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80" w:rightFromText="180" w:vertAnchor="page" w:horzAnchor="margin" w:tblpY="1825"/>
        <w:tblW w:w="10632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546CB4" w14:paraId="67386402" w14:textId="77777777" w:rsidTr="000B3FC6">
        <w:tc>
          <w:tcPr>
            <w:tcW w:w="10632" w:type="dxa"/>
            <w:gridSpan w:val="2"/>
            <w:shd w:val="clear" w:color="auto" w:fill="9CC2E5" w:themeFill="accent1" w:themeFillTint="99"/>
          </w:tcPr>
          <w:p w14:paraId="67386401" w14:textId="5DD46198" w:rsidR="00546CB4" w:rsidRPr="00546CB4" w:rsidRDefault="003767D3" w:rsidP="000B3FC6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3767D3">
              <w:rPr>
                <w:b/>
                <w:color w:val="FFFFFF" w:themeColor="background1"/>
                <w:sz w:val="36"/>
                <w:szCs w:val="36"/>
              </w:rPr>
              <w:t>1.27 Sprinkle</w:t>
            </w:r>
            <w:r w:rsidR="004C7D48">
              <w:rPr>
                <w:b/>
                <w:color w:val="FFFFFF" w:themeColor="background1"/>
                <w:sz w:val="36"/>
                <w:szCs w:val="36"/>
              </w:rPr>
              <w:t xml:space="preserve">r Systems Basic  </w:t>
            </w:r>
          </w:p>
        </w:tc>
      </w:tr>
      <w:tr w:rsidR="00546CB4" w14:paraId="67386405" w14:textId="77777777" w:rsidTr="000B3FC6">
        <w:tc>
          <w:tcPr>
            <w:tcW w:w="2552" w:type="dxa"/>
          </w:tcPr>
          <w:p w14:paraId="67386403" w14:textId="77777777" w:rsidR="00546CB4" w:rsidRPr="000B3FC6" w:rsidRDefault="00546CB4" w:rsidP="000B3FC6">
            <w:pPr>
              <w:jc w:val="right"/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Level</w:t>
            </w:r>
          </w:p>
        </w:tc>
        <w:tc>
          <w:tcPr>
            <w:tcW w:w="8080" w:type="dxa"/>
          </w:tcPr>
          <w:p w14:paraId="67386404" w14:textId="77777777" w:rsidR="00546CB4" w:rsidRPr="000B3FC6" w:rsidRDefault="003767D3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3</w:t>
            </w:r>
          </w:p>
        </w:tc>
      </w:tr>
      <w:tr w:rsidR="00546CB4" w14:paraId="67386408" w14:textId="77777777" w:rsidTr="000B3FC6">
        <w:tc>
          <w:tcPr>
            <w:tcW w:w="2552" w:type="dxa"/>
          </w:tcPr>
          <w:p w14:paraId="67386406" w14:textId="77777777" w:rsidR="00546CB4" w:rsidRPr="000B3FC6" w:rsidRDefault="00546CB4" w:rsidP="000B3FC6">
            <w:pPr>
              <w:jc w:val="right"/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Duration</w:t>
            </w:r>
          </w:p>
        </w:tc>
        <w:tc>
          <w:tcPr>
            <w:tcW w:w="8080" w:type="dxa"/>
          </w:tcPr>
          <w:p w14:paraId="67386407" w14:textId="4FB47DE5" w:rsidR="00546CB4" w:rsidRPr="000B3FC6" w:rsidRDefault="004C7D48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M</w:t>
            </w:r>
            <w:r w:rsidR="00E3422E" w:rsidRPr="000B3FC6">
              <w:rPr>
                <w:sz w:val="24"/>
                <w:szCs w:val="24"/>
              </w:rPr>
              <w:t>inimum of 12 hours</w:t>
            </w:r>
          </w:p>
        </w:tc>
      </w:tr>
      <w:tr w:rsidR="00546CB4" w14:paraId="6738640B" w14:textId="77777777" w:rsidTr="000B3FC6">
        <w:tc>
          <w:tcPr>
            <w:tcW w:w="2552" w:type="dxa"/>
          </w:tcPr>
          <w:p w14:paraId="67386409" w14:textId="6BC03763" w:rsidR="00546CB4" w:rsidRPr="000B3FC6" w:rsidRDefault="00E3422E" w:rsidP="000B3FC6">
            <w:pPr>
              <w:jc w:val="right"/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CFPA-E</w:t>
            </w:r>
            <w:r w:rsidR="00546CB4" w:rsidRPr="000B3FC6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8080" w:type="dxa"/>
          </w:tcPr>
          <w:p w14:paraId="6738640A" w14:textId="77777777" w:rsidR="00546CB4" w:rsidRPr="000B3FC6" w:rsidRDefault="003767D3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12</w:t>
            </w:r>
          </w:p>
        </w:tc>
      </w:tr>
      <w:tr w:rsidR="00546CB4" w14:paraId="6738640E" w14:textId="77777777" w:rsidTr="000B3FC6">
        <w:tc>
          <w:tcPr>
            <w:tcW w:w="2552" w:type="dxa"/>
          </w:tcPr>
          <w:p w14:paraId="6738640C" w14:textId="77777777" w:rsidR="00546CB4" w:rsidRPr="000B3FC6" w:rsidRDefault="00546CB4" w:rsidP="000B3FC6">
            <w:pPr>
              <w:jc w:val="right"/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Aim</w:t>
            </w:r>
          </w:p>
        </w:tc>
        <w:tc>
          <w:tcPr>
            <w:tcW w:w="8080" w:type="dxa"/>
          </w:tcPr>
          <w:p w14:paraId="6738640D" w14:textId="6065A1D3" w:rsidR="00546CB4" w:rsidRPr="000B3FC6" w:rsidRDefault="003767D3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T</w:t>
            </w:r>
            <w:r w:rsidR="00E3422E" w:rsidRPr="000B3FC6">
              <w:rPr>
                <w:sz w:val="24"/>
                <w:szCs w:val="24"/>
              </w:rPr>
              <w:t xml:space="preserve">o provide learners with knowledge of </w:t>
            </w:r>
            <w:r w:rsidRPr="000B3FC6">
              <w:rPr>
                <w:sz w:val="24"/>
                <w:szCs w:val="24"/>
              </w:rPr>
              <w:t xml:space="preserve">basic principles </w:t>
            </w:r>
            <w:r w:rsidR="006E366F" w:rsidRPr="000B3FC6">
              <w:rPr>
                <w:sz w:val="24"/>
                <w:szCs w:val="24"/>
              </w:rPr>
              <w:t>of water extinguishing systems</w:t>
            </w:r>
          </w:p>
        </w:tc>
      </w:tr>
      <w:tr w:rsidR="00546CB4" w14:paraId="67386416" w14:textId="77777777" w:rsidTr="000B3FC6">
        <w:tc>
          <w:tcPr>
            <w:tcW w:w="2552" w:type="dxa"/>
          </w:tcPr>
          <w:p w14:paraId="6738640F" w14:textId="77777777" w:rsidR="00546CB4" w:rsidRPr="000B3FC6" w:rsidRDefault="00546CB4" w:rsidP="000B3FC6">
            <w:pPr>
              <w:jc w:val="right"/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Target Public</w:t>
            </w:r>
          </w:p>
        </w:tc>
        <w:tc>
          <w:tcPr>
            <w:tcW w:w="8080" w:type="dxa"/>
          </w:tcPr>
          <w:p w14:paraId="67386410" w14:textId="77777777" w:rsidR="003767D3" w:rsidRPr="000B3FC6" w:rsidRDefault="003767D3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Individuals that need basic understanding of water extinguishing systems, e.g.</w:t>
            </w:r>
          </w:p>
          <w:p w14:paraId="67386411" w14:textId="77777777" w:rsidR="003767D3" w:rsidRPr="000B3FC6" w:rsidRDefault="003767D3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• responsible and nominated persons for water extinguishing systems/fire protection in companies, organisations and authorities</w:t>
            </w:r>
          </w:p>
          <w:p w14:paraId="67386412" w14:textId="77777777" w:rsidR="003767D3" w:rsidRPr="000B3FC6" w:rsidRDefault="003767D3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 xml:space="preserve">• architects, engineers, consultants and planners </w:t>
            </w:r>
          </w:p>
          <w:p w14:paraId="67386413" w14:textId="77777777" w:rsidR="003767D3" w:rsidRPr="000B3FC6" w:rsidRDefault="003767D3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• insurers</w:t>
            </w:r>
          </w:p>
          <w:p w14:paraId="67386414" w14:textId="77777777" w:rsidR="003767D3" w:rsidRPr="000B3FC6" w:rsidRDefault="003767D3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• fire brigades</w:t>
            </w:r>
          </w:p>
          <w:p w14:paraId="67386415" w14:textId="77777777" w:rsidR="00546CB4" w:rsidRPr="000B3FC6" w:rsidRDefault="003767D3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The course can also be used as an introductory course for new staff members at manufacturers, distributors and installers of water extinguishing techniques</w:t>
            </w:r>
          </w:p>
        </w:tc>
      </w:tr>
      <w:tr w:rsidR="00546CB4" w14:paraId="67386419" w14:textId="77777777" w:rsidTr="000B3FC6">
        <w:tc>
          <w:tcPr>
            <w:tcW w:w="2552" w:type="dxa"/>
          </w:tcPr>
          <w:p w14:paraId="67386417" w14:textId="77777777" w:rsidR="00546CB4" w:rsidRPr="000B3FC6" w:rsidRDefault="00546CB4" w:rsidP="000B3FC6">
            <w:pPr>
              <w:jc w:val="right"/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Prerequisites</w:t>
            </w:r>
          </w:p>
        </w:tc>
        <w:tc>
          <w:tcPr>
            <w:tcW w:w="8080" w:type="dxa"/>
          </w:tcPr>
          <w:p w14:paraId="67386418" w14:textId="6841B166" w:rsidR="00546CB4" w:rsidRPr="000B3FC6" w:rsidRDefault="003767D3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Technicia</w:t>
            </w:r>
            <w:r w:rsidR="008B3CF7" w:rsidRPr="000B3FC6">
              <w:rPr>
                <w:sz w:val="24"/>
                <w:szCs w:val="24"/>
              </w:rPr>
              <w:t>n /t</w:t>
            </w:r>
            <w:r w:rsidRPr="000B3FC6">
              <w:rPr>
                <w:sz w:val="24"/>
                <w:szCs w:val="24"/>
              </w:rPr>
              <w:t>echnical background</w:t>
            </w:r>
          </w:p>
        </w:tc>
      </w:tr>
      <w:tr w:rsidR="00546CB4" w14:paraId="6738641C" w14:textId="77777777" w:rsidTr="000B3FC6">
        <w:tc>
          <w:tcPr>
            <w:tcW w:w="2552" w:type="dxa"/>
          </w:tcPr>
          <w:p w14:paraId="6738641A" w14:textId="77777777" w:rsidR="00546CB4" w:rsidRPr="000B3FC6" w:rsidRDefault="00546CB4" w:rsidP="000B3FC6">
            <w:pPr>
              <w:jc w:val="right"/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Progression</w:t>
            </w:r>
          </w:p>
        </w:tc>
        <w:tc>
          <w:tcPr>
            <w:tcW w:w="8080" w:type="dxa"/>
          </w:tcPr>
          <w:p w14:paraId="6738641B" w14:textId="76D42B00" w:rsidR="00546CB4" w:rsidRPr="000B3FC6" w:rsidRDefault="00E3422E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Courses from the CFPA qualifications framework to broaden knowledge at Level 3 or progress to more in-depth courses at Level 4</w:t>
            </w:r>
          </w:p>
        </w:tc>
      </w:tr>
      <w:tr w:rsidR="00546CB4" w14:paraId="6738641E" w14:textId="77777777" w:rsidTr="000B3FC6">
        <w:tc>
          <w:tcPr>
            <w:tcW w:w="10632" w:type="dxa"/>
            <w:gridSpan w:val="2"/>
            <w:shd w:val="clear" w:color="auto" w:fill="9CC2E5" w:themeFill="accent1" w:themeFillTint="99"/>
          </w:tcPr>
          <w:p w14:paraId="6738641D" w14:textId="77777777" w:rsidR="00546CB4" w:rsidRPr="000B3FC6" w:rsidRDefault="00546CB4" w:rsidP="000B3FC6">
            <w:pPr>
              <w:rPr>
                <w:sz w:val="24"/>
                <w:szCs w:val="24"/>
              </w:rPr>
            </w:pPr>
          </w:p>
        </w:tc>
      </w:tr>
      <w:tr w:rsidR="00546CB4" w14:paraId="67386421" w14:textId="77777777" w:rsidTr="000B3FC6">
        <w:tc>
          <w:tcPr>
            <w:tcW w:w="2552" w:type="dxa"/>
          </w:tcPr>
          <w:p w14:paraId="6738641F" w14:textId="0D1508BB" w:rsidR="00546CB4" w:rsidRPr="000B3FC6" w:rsidRDefault="00546CB4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Learning Outcomes</w:t>
            </w:r>
          </w:p>
        </w:tc>
        <w:tc>
          <w:tcPr>
            <w:tcW w:w="8080" w:type="dxa"/>
          </w:tcPr>
          <w:p w14:paraId="67386420" w14:textId="15579938" w:rsidR="00546CB4" w:rsidRPr="000B3FC6" w:rsidRDefault="008B3CF7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 xml:space="preserve">Upon successful completion of the course </w:t>
            </w:r>
            <w:r w:rsidR="003767D3" w:rsidRPr="000B3FC6">
              <w:rPr>
                <w:sz w:val="24"/>
                <w:szCs w:val="24"/>
              </w:rPr>
              <w:t>learners will be able to:</w:t>
            </w:r>
          </w:p>
        </w:tc>
      </w:tr>
      <w:tr w:rsidR="00546CB4" w14:paraId="67386424" w14:textId="77777777" w:rsidTr="000B3FC6">
        <w:tc>
          <w:tcPr>
            <w:tcW w:w="2552" w:type="dxa"/>
          </w:tcPr>
          <w:p w14:paraId="67386422" w14:textId="77777777" w:rsidR="00546CB4" w:rsidRPr="000B3FC6" w:rsidRDefault="00546CB4" w:rsidP="000B3FC6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67386423" w14:textId="021824B2" w:rsidR="00546CB4" w:rsidRPr="000B3FC6" w:rsidRDefault="002D510A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Relate the s</w:t>
            </w:r>
            <w:r w:rsidR="003767D3" w:rsidRPr="000B3FC6">
              <w:rPr>
                <w:sz w:val="24"/>
                <w:szCs w:val="24"/>
              </w:rPr>
              <w:t>cope of protection</w:t>
            </w:r>
            <w:r w:rsidRPr="000B3FC6">
              <w:rPr>
                <w:sz w:val="24"/>
                <w:szCs w:val="24"/>
              </w:rPr>
              <w:t xml:space="preserve"> offered to premises</w:t>
            </w:r>
            <w:r w:rsidR="006E366F" w:rsidRPr="000B3FC6">
              <w:rPr>
                <w:sz w:val="24"/>
                <w:szCs w:val="24"/>
              </w:rPr>
              <w:t xml:space="preserve"> using active sprinkler systems</w:t>
            </w:r>
          </w:p>
        </w:tc>
      </w:tr>
      <w:tr w:rsidR="00546CB4" w14:paraId="67386427" w14:textId="77777777" w:rsidTr="000B3FC6">
        <w:tc>
          <w:tcPr>
            <w:tcW w:w="2552" w:type="dxa"/>
          </w:tcPr>
          <w:p w14:paraId="67386425" w14:textId="77777777" w:rsidR="00546CB4" w:rsidRPr="000B3FC6" w:rsidRDefault="00546CB4" w:rsidP="000B3FC6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67386426" w14:textId="5352CD4D" w:rsidR="00546CB4" w:rsidRPr="000B3FC6" w:rsidRDefault="002D510A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Examine and test</w:t>
            </w:r>
            <w:r w:rsidR="003767D3" w:rsidRPr="000B3FC6">
              <w:rPr>
                <w:sz w:val="24"/>
                <w:szCs w:val="24"/>
              </w:rPr>
              <w:t xml:space="preserve"> the components and operation of water extinguishing syste</w:t>
            </w:r>
            <w:r w:rsidRPr="000B3FC6">
              <w:rPr>
                <w:sz w:val="24"/>
                <w:szCs w:val="24"/>
              </w:rPr>
              <w:t>ms, incl. electronic monitoring,</w:t>
            </w:r>
            <w:r w:rsidR="003767D3" w:rsidRPr="000B3FC6">
              <w:rPr>
                <w:sz w:val="24"/>
                <w:szCs w:val="24"/>
              </w:rPr>
              <w:t xml:space="preserve"> remote control</w:t>
            </w:r>
            <w:r w:rsidRPr="000B3FC6">
              <w:rPr>
                <w:sz w:val="24"/>
                <w:szCs w:val="24"/>
              </w:rPr>
              <w:t>, valves, pumps a</w:t>
            </w:r>
            <w:r w:rsidR="006E366F" w:rsidRPr="000B3FC6">
              <w:rPr>
                <w:sz w:val="24"/>
                <w:szCs w:val="24"/>
              </w:rPr>
              <w:t>nd types of suppression systems</w:t>
            </w:r>
          </w:p>
        </w:tc>
      </w:tr>
      <w:tr w:rsidR="003767D3" w14:paraId="6738642A" w14:textId="77777777" w:rsidTr="000B3FC6">
        <w:tc>
          <w:tcPr>
            <w:tcW w:w="2552" w:type="dxa"/>
          </w:tcPr>
          <w:p w14:paraId="67386428" w14:textId="77777777" w:rsidR="003767D3" w:rsidRPr="000B3FC6" w:rsidRDefault="003767D3" w:rsidP="000B3FC6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67386429" w14:textId="77777777" w:rsidR="003767D3" w:rsidRPr="000B3FC6" w:rsidRDefault="002D510A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Compare and contrast</w:t>
            </w:r>
            <w:r w:rsidR="003767D3" w:rsidRPr="000B3FC6">
              <w:rPr>
                <w:sz w:val="24"/>
                <w:szCs w:val="24"/>
              </w:rPr>
              <w:t xml:space="preserve"> the principles of system design and basic water extinguishing systems operation</w:t>
            </w:r>
            <w:r w:rsidRPr="000B3FC6">
              <w:rPr>
                <w:sz w:val="24"/>
                <w:szCs w:val="24"/>
              </w:rPr>
              <w:t xml:space="preserve"> in the main types of system [Wet, Dry, Alternate, Deluge]</w:t>
            </w:r>
          </w:p>
        </w:tc>
      </w:tr>
      <w:tr w:rsidR="00546CB4" w14:paraId="6738642D" w14:textId="77777777" w:rsidTr="000B3FC6">
        <w:tc>
          <w:tcPr>
            <w:tcW w:w="2552" w:type="dxa"/>
          </w:tcPr>
          <w:p w14:paraId="6738642B" w14:textId="77777777" w:rsidR="00546CB4" w:rsidRPr="000B3FC6" w:rsidRDefault="00546CB4" w:rsidP="000B3FC6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6738642C" w14:textId="1E736109" w:rsidR="00546CB4" w:rsidRPr="000B3FC6" w:rsidRDefault="002D510A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 xml:space="preserve">Select the appropriate </w:t>
            </w:r>
            <w:r w:rsidR="003767D3" w:rsidRPr="000B3FC6">
              <w:rPr>
                <w:sz w:val="24"/>
                <w:szCs w:val="24"/>
              </w:rPr>
              <w:t>rules for planning and installation (e</w:t>
            </w:r>
            <w:r w:rsidR="0068064D" w:rsidRPr="000B3FC6">
              <w:rPr>
                <w:sz w:val="24"/>
                <w:szCs w:val="24"/>
              </w:rPr>
              <w:t>.g. EN 12845, CEA 4001), including c</w:t>
            </w:r>
            <w:r w:rsidR="003767D3" w:rsidRPr="000B3FC6">
              <w:rPr>
                <w:sz w:val="24"/>
                <w:szCs w:val="24"/>
              </w:rPr>
              <w:t>lassification of risks, special protection concepts</w:t>
            </w:r>
          </w:p>
        </w:tc>
      </w:tr>
      <w:tr w:rsidR="00546CB4" w14:paraId="67386430" w14:textId="77777777" w:rsidTr="000B3FC6">
        <w:tc>
          <w:tcPr>
            <w:tcW w:w="2552" w:type="dxa"/>
          </w:tcPr>
          <w:p w14:paraId="6738642E" w14:textId="77777777" w:rsidR="00546CB4" w:rsidRPr="000B3FC6" w:rsidRDefault="00546CB4" w:rsidP="000B3FC6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6738642F" w14:textId="291C4FB8" w:rsidR="00546CB4" w:rsidRPr="000B3FC6" w:rsidRDefault="002D510A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 xml:space="preserve">Select and test the appropriate </w:t>
            </w:r>
            <w:r w:rsidR="003767D3" w:rsidRPr="000B3FC6">
              <w:rPr>
                <w:sz w:val="24"/>
                <w:szCs w:val="24"/>
              </w:rPr>
              <w:t xml:space="preserve">maintenance </w:t>
            </w:r>
            <w:r w:rsidRPr="000B3FC6">
              <w:rPr>
                <w:sz w:val="24"/>
                <w:szCs w:val="24"/>
              </w:rPr>
              <w:t xml:space="preserve">regime and </w:t>
            </w:r>
            <w:r w:rsidR="003767D3" w:rsidRPr="000B3FC6">
              <w:rPr>
                <w:sz w:val="24"/>
                <w:szCs w:val="24"/>
              </w:rPr>
              <w:t xml:space="preserve">requirements </w:t>
            </w:r>
            <w:r w:rsidRPr="000B3FC6">
              <w:rPr>
                <w:sz w:val="24"/>
                <w:szCs w:val="24"/>
              </w:rPr>
              <w:t xml:space="preserve">for the type of sprinkler system </w:t>
            </w:r>
            <w:r w:rsidR="003767D3" w:rsidRPr="000B3FC6">
              <w:rPr>
                <w:sz w:val="24"/>
                <w:szCs w:val="24"/>
              </w:rPr>
              <w:t>in accordance with the national or European standards</w:t>
            </w:r>
            <w:r w:rsidR="006E366F" w:rsidRPr="000B3FC6">
              <w:rPr>
                <w:sz w:val="24"/>
                <w:szCs w:val="24"/>
              </w:rPr>
              <w:t xml:space="preserve"> currently in force</w:t>
            </w:r>
          </w:p>
        </w:tc>
      </w:tr>
      <w:tr w:rsidR="00546CB4" w14:paraId="67386432" w14:textId="77777777" w:rsidTr="000B3FC6">
        <w:trPr>
          <w:trHeight w:val="293"/>
        </w:trPr>
        <w:tc>
          <w:tcPr>
            <w:tcW w:w="10632" w:type="dxa"/>
            <w:gridSpan w:val="2"/>
            <w:shd w:val="clear" w:color="auto" w:fill="9CC2E5" w:themeFill="accent1" w:themeFillTint="99"/>
          </w:tcPr>
          <w:p w14:paraId="67386431" w14:textId="77777777" w:rsidR="00546CB4" w:rsidRPr="000B3FC6" w:rsidRDefault="00546CB4" w:rsidP="000B3FC6">
            <w:pPr>
              <w:rPr>
                <w:sz w:val="24"/>
                <w:szCs w:val="24"/>
              </w:rPr>
            </w:pPr>
          </w:p>
        </w:tc>
      </w:tr>
      <w:tr w:rsidR="00546CB4" w14:paraId="67386435" w14:textId="77777777" w:rsidTr="000B3FC6">
        <w:tc>
          <w:tcPr>
            <w:tcW w:w="2552" w:type="dxa"/>
          </w:tcPr>
          <w:p w14:paraId="67386433" w14:textId="77777777" w:rsidR="00546CB4" w:rsidRPr="000B3FC6" w:rsidRDefault="00546CB4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Related Guidelines</w:t>
            </w:r>
          </w:p>
        </w:tc>
        <w:tc>
          <w:tcPr>
            <w:tcW w:w="8080" w:type="dxa"/>
          </w:tcPr>
          <w:p w14:paraId="67386434" w14:textId="27979511" w:rsidR="00546CB4" w:rsidRPr="000B3FC6" w:rsidRDefault="00546CB4" w:rsidP="000B3FC6">
            <w:pPr>
              <w:rPr>
                <w:sz w:val="24"/>
                <w:szCs w:val="24"/>
              </w:rPr>
            </w:pPr>
          </w:p>
        </w:tc>
      </w:tr>
      <w:tr w:rsidR="00546CB4" w14:paraId="67386438" w14:textId="77777777" w:rsidTr="000B3FC6">
        <w:tc>
          <w:tcPr>
            <w:tcW w:w="2552" w:type="dxa"/>
          </w:tcPr>
          <w:p w14:paraId="67386436" w14:textId="77777777" w:rsidR="00546CB4" w:rsidRPr="000B3FC6" w:rsidRDefault="00546CB4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8080" w:type="dxa"/>
          </w:tcPr>
          <w:p w14:paraId="67386437" w14:textId="71490F4B" w:rsidR="00546CB4" w:rsidRPr="000B3FC6" w:rsidRDefault="00E3422E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A practical and/or wri</w:t>
            </w:r>
            <w:r w:rsidR="004C7D48" w:rsidRPr="000B3FC6">
              <w:rPr>
                <w:sz w:val="24"/>
                <w:szCs w:val="24"/>
              </w:rPr>
              <w:t xml:space="preserve">tten assessment in the area </w:t>
            </w:r>
            <w:r w:rsidR="007A248E">
              <w:rPr>
                <w:sz w:val="24"/>
                <w:szCs w:val="24"/>
              </w:rPr>
              <w:t xml:space="preserve">that is </w:t>
            </w:r>
            <w:r w:rsidR="002A1ECD" w:rsidRPr="00CD03C0">
              <w:rPr>
                <w:sz w:val="24"/>
                <w:szCs w:val="24"/>
              </w:rPr>
              <w:t xml:space="preserve">designed for </w:t>
            </w:r>
            <w:r w:rsidR="00375C7F">
              <w:rPr>
                <w:sz w:val="24"/>
                <w:szCs w:val="24"/>
              </w:rPr>
              <w:t>30 minutes</w:t>
            </w:r>
            <w:r w:rsidR="002A1ECD" w:rsidRPr="00CD03C0">
              <w:rPr>
                <w:sz w:val="24"/>
                <w:szCs w:val="24"/>
              </w:rPr>
              <w:t xml:space="preserve"> in duration</w:t>
            </w:r>
          </w:p>
        </w:tc>
      </w:tr>
      <w:tr w:rsidR="00546CB4" w14:paraId="6738643B" w14:textId="77777777" w:rsidTr="000B3FC6">
        <w:tc>
          <w:tcPr>
            <w:tcW w:w="2552" w:type="dxa"/>
          </w:tcPr>
          <w:p w14:paraId="67386439" w14:textId="77777777" w:rsidR="00546CB4" w:rsidRPr="000B3FC6" w:rsidRDefault="00546CB4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Qualifications</w:t>
            </w:r>
          </w:p>
        </w:tc>
        <w:tc>
          <w:tcPr>
            <w:tcW w:w="8080" w:type="dxa"/>
          </w:tcPr>
          <w:p w14:paraId="6738643A" w14:textId="1A49F44A" w:rsidR="00546CB4" w:rsidRPr="000B3FC6" w:rsidRDefault="00F4249B" w:rsidP="000B3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</w:t>
            </w:r>
          </w:p>
        </w:tc>
      </w:tr>
    </w:tbl>
    <w:p w14:paraId="6738643C" w14:textId="77777777" w:rsidR="001A5A84" w:rsidRDefault="001A5A84" w:rsidP="000B3FC6">
      <w:pPr>
        <w:shd w:val="clear" w:color="auto" w:fill="9CC2E5" w:themeFill="accent1" w:themeFillTint="99"/>
        <w:ind w:left="-284" w:right="118"/>
      </w:pPr>
    </w:p>
    <w:sectPr w:rsidR="001A5A84" w:rsidSect="0068064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B4F1" w14:textId="77777777" w:rsidR="00961B32" w:rsidRDefault="00961B32" w:rsidP="00473160">
      <w:pPr>
        <w:spacing w:after="0" w:line="240" w:lineRule="auto"/>
      </w:pPr>
      <w:r>
        <w:separator/>
      </w:r>
    </w:p>
  </w:endnote>
  <w:endnote w:type="continuationSeparator" w:id="0">
    <w:p w14:paraId="41316E21" w14:textId="77777777" w:rsidR="00961B32" w:rsidRDefault="00961B32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291F" w14:textId="660D7C71" w:rsidR="000B3FC6" w:rsidRDefault="000B3FC6" w:rsidP="000B3FC6">
    <w:pPr>
      <w:pStyle w:val="Alatunniste"/>
    </w:pPr>
    <w:r>
      <w:t>CFPA-</w:t>
    </w:r>
    <w:proofErr w:type="gramStart"/>
    <w:r w:rsidRPr="000B3FC6">
      <w:t>E  1.27</w:t>
    </w:r>
    <w:proofErr w:type="gramEnd"/>
    <w:r w:rsidRPr="000B3FC6">
      <w:t xml:space="preserve"> Sprinkler Systems Basic  (Stationary Automatic) Water Extinguishing Systems </w:t>
    </w:r>
    <w:r>
      <w:t xml:space="preserve">      Fire Protection Systems Group Revision 0</w:t>
    </w:r>
    <w:r w:rsidR="00BF5B18">
      <w:t xml:space="preserve"> Version </w:t>
    </w:r>
    <w:r w:rsidR="005C4083">
      <w:t>6 Mar 2025</w:t>
    </w:r>
  </w:p>
  <w:p w14:paraId="67386444" w14:textId="77777777" w:rsidR="00473160" w:rsidRDefault="0047316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2171" w14:textId="77777777" w:rsidR="00961B32" w:rsidRDefault="00961B32" w:rsidP="00473160">
      <w:pPr>
        <w:spacing w:after="0" w:line="240" w:lineRule="auto"/>
      </w:pPr>
      <w:r>
        <w:separator/>
      </w:r>
    </w:p>
  </w:footnote>
  <w:footnote w:type="continuationSeparator" w:id="0">
    <w:p w14:paraId="348DCEBD" w14:textId="77777777" w:rsidR="00961B32" w:rsidRDefault="00961B32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6442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86447" wp14:editId="5B675E40">
              <wp:simplePos x="0" y="0"/>
              <wp:positionH relativeFrom="column">
                <wp:posOffset>81915</wp:posOffset>
              </wp:positionH>
              <wp:positionV relativeFrom="paragraph">
                <wp:posOffset>-335915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38644B" w14:textId="1C8266B5" w:rsidR="00A1169F" w:rsidRPr="00033B45" w:rsidRDefault="00033B45" w:rsidP="00033B45">
                          <w:pPr>
                            <w:shd w:val="clear" w:color="auto" w:fill="9CC2E5" w:themeFill="accent1" w:themeFillTint="99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33B45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PROTECTION SYSTEMS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7386447" id="Rounded Rectangle 2" o:spid="_x0000_s1026" style="position:absolute;margin-left:6.45pt;margin-top:-26.4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" fillcolor="#9cc2e5 [1940]" stroked="f">
              <v:shadow on="t" color="black" opacity="41287f" offset="0,1.5pt"/>
              <v:textbox>
                <w:txbxContent>
                  <w:p w14:paraId="6738644B" w14:textId="1C8266B5" w:rsidR="00A1169F" w:rsidRPr="00033B45" w:rsidRDefault="00033B45" w:rsidP="00033B45">
                    <w:pPr>
                      <w:shd w:val="clear" w:color="auto" w:fill="9CC2E5" w:themeFill="accent1" w:themeFillTint="99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33B45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PROTECTION SYSTEMS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7386449" wp14:editId="6738644A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036C57"/>
    <w:rsid w:val="000B3FC6"/>
    <w:rsid w:val="000C744E"/>
    <w:rsid w:val="001270A7"/>
    <w:rsid w:val="00150E6A"/>
    <w:rsid w:val="001A5A84"/>
    <w:rsid w:val="001F7B36"/>
    <w:rsid w:val="002535B0"/>
    <w:rsid w:val="002A1ECD"/>
    <w:rsid w:val="002D510A"/>
    <w:rsid w:val="00375C7F"/>
    <w:rsid w:val="003767D3"/>
    <w:rsid w:val="003C0D24"/>
    <w:rsid w:val="00473160"/>
    <w:rsid w:val="004C7D48"/>
    <w:rsid w:val="00546CB4"/>
    <w:rsid w:val="005C4083"/>
    <w:rsid w:val="0068064D"/>
    <w:rsid w:val="006E366F"/>
    <w:rsid w:val="007A248E"/>
    <w:rsid w:val="007B7A72"/>
    <w:rsid w:val="008B3CF7"/>
    <w:rsid w:val="00961B32"/>
    <w:rsid w:val="00A1169F"/>
    <w:rsid w:val="00A2320B"/>
    <w:rsid w:val="00AE2F75"/>
    <w:rsid w:val="00BF5B18"/>
    <w:rsid w:val="00C31029"/>
    <w:rsid w:val="00C74B28"/>
    <w:rsid w:val="00E2531B"/>
    <w:rsid w:val="00E3422E"/>
    <w:rsid w:val="00F4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86401"/>
  <w15:docId w15:val="{523D4C01-AD54-4B73-AF8F-6D1F5A96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8B3CF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3CF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3CF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3CF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3C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E9F06-FB8C-4D3E-889E-B65E3B462308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2.xml><?xml version="1.0" encoding="utf-8"?>
<ds:datastoreItem xmlns:ds="http://schemas.openxmlformats.org/officeDocument/2006/customXml" ds:itemID="{21A8FE58-488C-4802-954C-F81AA605E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2F146-5C75-4321-A9C8-700239A61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0</TotalTime>
  <Pages>1</Pages>
  <Words>198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12</cp:revision>
  <dcterms:created xsi:type="dcterms:W3CDTF">2024-11-28T09:44:00Z</dcterms:created>
  <dcterms:modified xsi:type="dcterms:W3CDTF">2025-03-13T08:38:00Z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2839000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