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065" w:type="dxa"/>
        <w:tblInd w:w="-572" w:type="dxa"/>
        <w:tblLook w:val="04A0" w:firstRow="1" w:lastRow="0" w:firstColumn="1" w:lastColumn="0" w:noHBand="0" w:noVBand="1"/>
      </w:tblPr>
      <w:tblGrid>
        <w:gridCol w:w="2121"/>
        <w:gridCol w:w="7944"/>
      </w:tblGrid>
      <w:tr w:rsidR="00546CB4" w14:paraId="51EDD43E" w14:textId="77777777" w:rsidTr="005920C7">
        <w:tc>
          <w:tcPr>
            <w:tcW w:w="10065" w:type="dxa"/>
            <w:gridSpan w:val="2"/>
            <w:shd w:val="clear" w:color="auto" w:fill="9CC2E5" w:themeFill="accent1" w:themeFillTint="99"/>
          </w:tcPr>
          <w:p w14:paraId="2039513A" w14:textId="3495A79E" w:rsidR="00546CB4" w:rsidRPr="00546CB4" w:rsidRDefault="00546CB4" w:rsidP="00054E3B">
            <w:pPr>
              <w:ind w:left="22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gramStart"/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1631DE">
              <w:rPr>
                <w:b/>
                <w:color w:val="FFFFFF" w:themeColor="background1"/>
                <w:sz w:val="36"/>
                <w:szCs w:val="36"/>
              </w:rPr>
              <w:t>44</w:t>
            </w:r>
            <w:r w:rsidRPr="00546CB4">
              <w:rPr>
                <w:b/>
                <w:color w:val="FFFFFF" w:themeColor="background1"/>
                <w:sz w:val="36"/>
                <w:szCs w:val="36"/>
              </w:rPr>
              <w:t xml:space="preserve">  </w:t>
            </w:r>
            <w:r w:rsidR="001F3111">
              <w:rPr>
                <w:b/>
                <w:color w:val="FFFFFF" w:themeColor="background1"/>
                <w:sz w:val="36"/>
                <w:szCs w:val="36"/>
              </w:rPr>
              <w:t>Risk</w:t>
            </w:r>
            <w:proofErr w:type="gramEnd"/>
            <w:r w:rsidR="001F3111">
              <w:rPr>
                <w:b/>
                <w:color w:val="FFFFFF" w:themeColor="background1"/>
                <w:sz w:val="36"/>
                <w:szCs w:val="36"/>
              </w:rPr>
              <w:t xml:space="preserve"> Management of Hazardous Materials</w:t>
            </w:r>
          </w:p>
        </w:tc>
      </w:tr>
      <w:tr w:rsidR="00546CB4" w14:paraId="78A6FAA2" w14:textId="77777777" w:rsidTr="005920C7">
        <w:tc>
          <w:tcPr>
            <w:tcW w:w="2121" w:type="dxa"/>
          </w:tcPr>
          <w:p w14:paraId="2BF434E1" w14:textId="77777777" w:rsidR="00546CB4" w:rsidRPr="005920C7" w:rsidRDefault="00546CB4" w:rsidP="00546CB4">
            <w:pPr>
              <w:jc w:val="right"/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Level</w:t>
            </w:r>
          </w:p>
        </w:tc>
        <w:tc>
          <w:tcPr>
            <w:tcW w:w="7944" w:type="dxa"/>
          </w:tcPr>
          <w:p w14:paraId="529D53DC" w14:textId="55DFE0CF" w:rsidR="00546CB4" w:rsidRPr="005920C7" w:rsidRDefault="001F3111" w:rsidP="001F3111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4</w:t>
            </w:r>
          </w:p>
        </w:tc>
      </w:tr>
      <w:tr w:rsidR="00546CB4" w14:paraId="22F8245A" w14:textId="77777777" w:rsidTr="005920C7">
        <w:tc>
          <w:tcPr>
            <w:tcW w:w="2121" w:type="dxa"/>
          </w:tcPr>
          <w:p w14:paraId="38E9FF48" w14:textId="77777777" w:rsidR="00546CB4" w:rsidRPr="005920C7" w:rsidRDefault="00546CB4" w:rsidP="00546CB4">
            <w:pPr>
              <w:jc w:val="right"/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Duration</w:t>
            </w:r>
          </w:p>
        </w:tc>
        <w:tc>
          <w:tcPr>
            <w:tcW w:w="7944" w:type="dxa"/>
          </w:tcPr>
          <w:p w14:paraId="03F32C53" w14:textId="148A708A" w:rsidR="00546CB4" w:rsidRPr="005920C7" w:rsidRDefault="001F3111" w:rsidP="001F3111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Minimum of 30 hours</w:t>
            </w:r>
          </w:p>
        </w:tc>
      </w:tr>
      <w:tr w:rsidR="00546CB4" w14:paraId="4B365E85" w14:textId="77777777" w:rsidTr="005920C7">
        <w:tc>
          <w:tcPr>
            <w:tcW w:w="2121" w:type="dxa"/>
          </w:tcPr>
          <w:p w14:paraId="24974D04" w14:textId="77777777" w:rsidR="00546CB4" w:rsidRPr="005920C7" w:rsidRDefault="00546CB4" w:rsidP="00546CB4">
            <w:pPr>
              <w:jc w:val="right"/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Credits / Points</w:t>
            </w:r>
          </w:p>
        </w:tc>
        <w:tc>
          <w:tcPr>
            <w:tcW w:w="7944" w:type="dxa"/>
          </w:tcPr>
          <w:p w14:paraId="5B724E65" w14:textId="51E0EA43" w:rsidR="00546CB4" w:rsidRPr="005920C7" w:rsidRDefault="001F3111" w:rsidP="001F3111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30</w:t>
            </w:r>
          </w:p>
        </w:tc>
      </w:tr>
      <w:tr w:rsidR="00546CB4" w14:paraId="348138C6" w14:textId="77777777" w:rsidTr="005920C7">
        <w:tc>
          <w:tcPr>
            <w:tcW w:w="2121" w:type="dxa"/>
          </w:tcPr>
          <w:p w14:paraId="7FD4E862" w14:textId="77777777" w:rsidR="00546CB4" w:rsidRPr="005920C7" w:rsidRDefault="00546CB4" w:rsidP="00546CB4">
            <w:pPr>
              <w:jc w:val="right"/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Aim</w:t>
            </w:r>
          </w:p>
        </w:tc>
        <w:tc>
          <w:tcPr>
            <w:tcW w:w="7944" w:type="dxa"/>
          </w:tcPr>
          <w:p w14:paraId="25E3F02A" w14:textId="76E674DE" w:rsidR="00546CB4" w:rsidRPr="005920C7" w:rsidRDefault="001F3111" w:rsidP="001F3111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 xml:space="preserve">To provide learners with an integrated and holistic understanding of risk management </w:t>
            </w:r>
            <w:r w:rsidR="00054E3B" w:rsidRPr="005920C7">
              <w:rPr>
                <w:sz w:val="24"/>
                <w:szCs w:val="24"/>
              </w:rPr>
              <w:t xml:space="preserve">of </w:t>
            </w:r>
            <w:r w:rsidR="00347A30" w:rsidRPr="005920C7">
              <w:rPr>
                <w:sz w:val="24"/>
                <w:szCs w:val="24"/>
              </w:rPr>
              <w:t>hazardous</w:t>
            </w:r>
            <w:r w:rsidRPr="005920C7">
              <w:rPr>
                <w:sz w:val="24"/>
                <w:szCs w:val="24"/>
              </w:rPr>
              <w:t xml:space="preserve"> materials</w:t>
            </w:r>
          </w:p>
        </w:tc>
      </w:tr>
      <w:tr w:rsidR="00546CB4" w14:paraId="581C0071" w14:textId="77777777" w:rsidTr="005920C7">
        <w:tc>
          <w:tcPr>
            <w:tcW w:w="2121" w:type="dxa"/>
          </w:tcPr>
          <w:p w14:paraId="5C6BE2A3" w14:textId="77777777" w:rsidR="00546CB4" w:rsidRPr="005920C7" w:rsidRDefault="00546CB4" w:rsidP="00546CB4">
            <w:pPr>
              <w:jc w:val="right"/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Target Public</w:t>
            </w:r>
          </w:p>
        </w:tc>
        <w:tc>
          <w:tcPr>
            <w:tcW w:w="7944" w:type="dxa"/>
          </w:tcPr>
          <w:p w14:paraId="31E277D5" w14:textId="3539E591" w:rsidR="00546CB4" w:rsidRPr="005920C7" w:rsidRDefault="006817A0" w:rsidP="001F3111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Executive and middle manager, specialists, safety managers, risk and consulting engineers, underwriters, consultants of insurers</w:t>
            </w:r>
          </w:p>
        </w:tc>
      </w:tr>
      <w:tr w:rsidR="00546CB4" w:rsidRPr="00347A30" w14:paraId="46F1ED4D" w14:textId="77777777" w:rsidTr="005920C7">
        <w:tc>
          <w:tcPr>
            <w:tcW w:w="2121" w:type="dxa"/>
          </w:tcPr>
          <w:p w14:paraId="4549D5A1" w14:textId="77777777" w:rsidR="00546CB4" w:rsidRPr="005920C7" w:rsidRDefault="00546CB4" w:rsidP="00546CB4">
            <w:pPr>
              <w:jc w:val="right"/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Prerequisites</w:t>
            </w:r>
          </w:p>
        </w:tc>
        <w:tc>
          <w:tcPr>
            <w:tcW w:w="7944" w:type="dxa"/>
          </w:tcPr>
          <w:p w14:paraId="3C954E84" w14:textId="3A720422" w:rsidR="00546CB4" w:rsidRPr="005920C7" w:rsidRDefault="00347A30" w:rsidP="001F3111">
            <w:pPr>
              <w:rPr>
                <w:sz w:val="24"/>
                <w:szCs w:val="24"/>
                <w:lang w:val="en-US"/>
              </w:rPr>
            </w:pPr>
            <w:r w:rsidRPr="005920C7">
              <w:rPr>
                <w:sz w:val="24"/>
                <w:szCs w:val="24"/>
                <w:lang w:val="en-US"/>
              </w:rPr>
              <w:t>Basic understandi</w:t>
            </w:r>
            <w:r w:rsidR="00913B6B" w:rsidRPr="005920C7">
              <w:rPr>
                <w:sz w:val="24"/>
                <w:szCs w:val="24"/>
                <w:lang w:val="en-US"/>
              </w:rPr>
              <w:t>n</w:t>
            </w:r>
            <w:r w:rsidRPr="005920C7">
              <w:rPr>
                <w:sz w:val="24"/>
                <w:szCs w:val="24"/>
                <w:lang w:val="en-US"/>
              </w:rPr>
              <w:t>g and experience in at least one aspect of practical safety management</w:t>
            </w:r>
          </w:p>
        </w:tc>
      </w:tr>
      <w:tr w:rsidR="00546CB4" w14:paraId="3512CE2E" w14:textId="77777777" w:rsidTr="005920C7">
        <w:tc>
          <w:tcPr>
            <w:tcW w:w="2121" w:type="dxa"/>
          </w:tcPr>
          <w:p w14:paraId="4A298A86" w14:textId="77777777" w:rsidR="00546CB4" w:rsidRPr="005920C7" w:rsidRDefault="00546CB4" w:rsidP="00546CB4">
            <w:pPr>
              <w:jc w:val="right"/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Progression</w:t>
            </w:r>
          </w:p>
        </w:tc>
        <w:tc>
          <w:tcPr>
            <w:tcW w:w="7944" w:type="dxa"/>
          </w:tcPr>
          <w:p w14:paraId="36B41192" w14:textId="1CED7AFC" w:rsidR="00546CB4" w:rsidRPr="005920C7" w:rsidRDefault="006817A0" w:rsidP="001F3111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Courses from the CFPA qualifications framework to broaden knowledge at Level 4 or progress to more in-depth courses at Level 5</w:t>
            </w:r>
          </w:p>
        </w:tc>
      </w:tr>
      <w:tr w:rsidR="00546CB4" w14:paraId="1C64D90A" w14:textId="77777777" w:rsidTr="005920C7">
        <w:tc>
          <w:tcPr>
            <w:tcW w:w="10065" w:type="dxa"/>
            <w:gridSpan w:val="2"/>
            <w:shd w:val="clear" w:color="auto" w:fill="9CC2E5" w:themeFill="accent1" w:themeFillTint="99"/>
          </w:tcPr>
          <w:p w14:paraId="2D7C80C5" w14:textId="77777777" w:rsidR="00546CB4" w:rsidRPr="005920C7" w:rsidRDefault="00546CB4" w:rsidP="001F3111">
            <w:pPr>
              <w:rPr>
                <w:sz w:val="24"/>
                <w:szCs w:val="24"/>
              </w:rPr>
            </w:pPr>
          </w:p>
        </w:tc>
      </w:tr>
      <w:tr w:rsidR="00546CB4" w14:paraId="1D103766" w14:textId="77777777" w:rsidTr="005920C7">
        <w:tc>
          <w:tcPr>
            <w:tcW w:w="2121" w:type="dxa"/>
          </w:tcPr>
          <w:p w14:paraId="63E71572" w14:textId="214BC53B" w:rsidR="00546CB4" w:rsidRPr="005920C7" w:rsidRDefault="00546CB4" w:rsidP="00546CB4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Learning Outcomes</w:t>
            </w:r>
          </w:p>
        </w:tc>
        <w:tc>
          <w:tcPr>
            <w:tcW w:w="7944" w:type="dxa"/>
          </w:tcPr>
          <w:p w14:paraId="332E94D3" w14:textId="4B63857C" w:rsidR="00546CB4" w:rsidRPr="005920C7" w:rsidRDefault="006817A0" w:rsidP="001F3111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Upon successful completion of the course learners will be able to:</w:t>
            </w:r>
          </w:p>
        </w:tc>
      </w:tr>
      <w:tr w:rsidR="00546CB4" w14:paraId="7A558C45" w14:textId="77777777" w:rsidTr="005920C7">
        <w:tc>
          <w:tcPr>
            <w:tcW w:w="2121" w:type="dxa"/>
          </w:tcPr>
          <w:p w14:paraId="122A083E" w14:textId="77777777" w:rsidR="00546CB4" w:rsidRPr="005920C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944" w:type="dxa"/>
          </w:tcPr>
          <w:p w14:paraId="718AF13C" w14:textId="6881B5DF" w:rsidR="00546CB4" w:rsidRPr="005920C7" w:rsidRDefault="006817A0" w:rsidP="001F3111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Verify the integration of risk management in form and content</w:t>
            </w:r>
          </w:p>
        </w:tc>
      </w:tr>
      <w:tr w:rsidR="00546CB4" w14:paraId="578525EB" w14:textId="77777777" w:rsidTr="005920C7">
        <w:tc>
          <w:tcPr>
            <w:tcW w:w="2121" w:type="dxa"/>
          </w:tcPr>
          <w:p w14:paraId="3EF32E79" w14:textId="77777777" w:rsidR="00546CB4" w:rsidRPr="005920C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944" w:type="dxa"/>
          </w:tcPr>
          <w:p w14:paraId="124AB818" w14:textId="76266589" w:rsidR="00546CB4" w:rsidRPr="005920C7" w:rsidRDefault="006817A0" w:rsidP="001F3111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Monitor the selection of appropriate related regulatory frameworks and standards to the regulation and management of natural hazards.</w:t>
            </w:r>
          </w:p>
        </w:tc>
      </w:tr>
      <w:tr w:rsidR="00546CB4" w14:paraId="091F353E" w14:textId="77777777" w:rsidTr="005920C7">
        <w:tc>
          <w:tcPr>
            <w:tcW w:w="2121" w:type="dxa"/>
          </w:tcPr>
          <w:p w14:paraId="2A0C80DD" w14:textId="77777777" w:rsidR="00546CB4" w:rsidRPr="005920C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944" w:type="dxa"/>
          </w:tcPr>
          <w:p w14:paraId="3CB8659E" w14:textId="65526B5C" w:rsidR="00546CB4" w:rsidRPr="005920C7" w:rsidRDefault="006817A0" w:rsidP="001F3111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Co-ordinate the use of the basics of risk perception</w:t>
            </w:r>
          </w:p>
        </w:tc>
      </w:tr>
      <w:tr w:rsidR="00546CB4" w14:paraId="1A1374AF" w14:textId="77777777" w:rsidTr="005920C7">
        <w:tc>
          <w:tcPr>
            <w:tcW w:w="2121" w:type="dxa"/>
          </w:tcPr>
          <w:p w14:paraId="0D4A5302" w14:textId="77777777" w:rsidR="00546CB4" w:rsidRPr="005920C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944" w:type="dxa"/>
          </w:tcPr>
          <w:p w14:paraId="775F3224" w14:textId="39C6ABF3" w:rsidR="00546CB4" w:rsidRPr="005920C7" w:rsidRDefault="0026580B" w:rsidP="001F3111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 xml:space="preserve">Appraise, </w:t>
            </w:r>
            <w:r w:rsidR="001631DE" w:rsidRPr="005920C7">
              <w:rPr>
                <w:sz w:val="24"/>
                <w:szCs w:val="24"/>
              </w:rPr>
              <w:t>verify,</w:t>
            </w:r>
            <w:r w:rsidRPr="005920C7">
              <w:rPr>
                <w:sz w:val="24"/>
                <w:szCs w:val="24"/>
              </w:rPr>
              <w:t xml:space="preserve"> and communicate hazardous materials risks in the context of relating them to and distinguishing them from other existing system risks</w:t>
            </w:r>
          </w:p>
        </w:tc>
      </w:tr>
      <w:tr w:rsidR="00546CB4" w:rsidRPr="0026580B" w14:paraId="0604102E" w14:textId="77777777" w:rsidTr="005920C7">
        <w:tc>
          <w:tcPr>
            <w:tcW w:w="2121" w:type="dxa"/>
          </w:tcPr>
          <w:p w14:paraId="77701CBC" w14:textId="77777777" w:rsidR="00546CB4" w:rsidRPr="005920C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944" w:type="dxa"/>
          </w:tcPr>
          <w:p w14:paraId="230B5D39" w14:textId="6B13B065" w:rsidR="00546CB4" w:rsidRPr="005920C7" w:rsidRDefault="0026580B" w:rsidP="001F3111">
            <w:pPr>
              <w:rPr>
                <w:sz w:val="24"/>
                <w:szCs w:val="24"/>
                <w:lang w:val="en-US"/>
              </w:rPr>
            </w:pPr>
            <w:r w:rsidRPr="005920C7">
              <w:rPr>
                <w:sz w:val="24"/>
                <w:szCs w:val="24"/>
                <w:lang w:val="en-US"/>
              </w:rPr>
              <w:t>Critique methods of qualitative and quantitative risk assessment of hazardous materials (including risk analysis and rating)</w:t>
            </w:r>
          </w:p>
        </w:tc>
      </w:tr>
      <w:tr w:rsidR="00546CB4" w:rsidRPr="0026580B" w14:paraId="4560AFDA" w14:textId="77777777" w:rsidTr="005920C7">
        <w:tc>
          <w:tcPr>
            <w:tcW w:w="2121" w:type="dxa"/>
          </w:tcPr>
          <w:p w14:paraId="64ED583A" w14:textId="77777777" w:rsidR="00546CB4" w:rsidRPr="005920C7" w:rsidRDefault="00546CB4" w:rsidP="00546CB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44" w:type="dxa"/>
          </w:tcPr>
          <w:p w14:paraId="005E86A9" w14:textId="3F05DCC0" w:rsidR="00546CB4" w:rsidRPr="005920C7" w:rsidRDefault="0026580B" w:rsidP="001F3111">
            <w:pPr>
              <w:rPr>
                <w:sz w:val="24"/>
                <w:szCs w:val="24"/>
                <w:lang w:val="en-US"/>
              </w:rPr>
            </w:pPr>
            <w:r w:rsidRPr="005920C7">
              <w:rPr>
                <w:sz w:val="24"/>
                <w:szCs w:val="24"/>
                <w:lang w:val="en-US"/>
              </w:rPr>
              <w:t xml:space="preserve">Select, </w:t>
            </w:r>
            <w:r w:rsidR="001631DE" w:rsidRPr="005920C7">
              <w:rPr>
                <w:sz w:val="24"/>
                <w:szCs w:val="24"/>
                <w:lang w:val="en-US"/>
              </w:rPr>
              <w:t>check,</w:t>
            </w:r>
            <w:r w:rsidRPr="005920C7">
              <w:rPr>
                <w:sz w:val="24"/>
                <w:szCs w:val="24"/>
                <w:lang w:val="en-US"/>
              </w:rPr>
              <w:t xml:space="preserve"> and coordinate the integration of risk optimized safety measures, addressing whether to avoid, transfer, mitigate or retain the residual risk (i.e. crisis management and emergency planning)</w:t>
            </w:r>
          </w:p>
        </w:tc>
      </w:tr>
      <w:tr w:rsidR="00546CB4" w:rsidRPr="0026580B" w14:paraId="6B5AE58A" w14:textId="77777777" w:rsidTr="005920C7">
        <w:tc>
          <w:tcPr>
            <w:tcW w:w="2121" w:type="dxa"/>
          </w:tcPr>
          <w:p w14:paraId="2947095A" w14:textId="77777777" w:rsidR="00546CB4" w:rsidRPr="005920C7" w:rsidRDefault="00546CB4" w:rsidP="00546CB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44" w:type="dxa"/>
          </w:tcPr>
          <w:p w14:paraId="253E8AAD" w14:textId="71D3B80E" w:rsidR="00546CB4" w:rsidRPr="005920C7" w:rsidRDefault="0026580B" w:rsidP="001F3111">
            <w:pPr>
              <w:rPr>
                <w:sz w:val="24"/>
                <w:szCs w:val="24"/>
                <w:lang w:val="en-US"/>
              </w:rPr>
            </w:pPr>
            <w:r w:rsidRPr="005920C7">
              <w:rPr>
                <w:sz w:val="24"/>
                <w:szCs w:val="24"/>
                <w:lang w:val="en-US"/>
              </w:rPr>
              <w:t xml:space="preserve">Coordinate, monitor, </w:t>
            </w:r>
            <w:r w:rsidR="001631DE" w:rsidRPr="005920C7">
              <w:rPr>
                <w:sz w:val="24"/>
                <w:szCs w:val="24"/>
                <w:lang w:val="en-US"/>
              </w:rPr>
              <w:t>prioritize</w:t>
            </w:r>
            <w:r w:rsidRPr="005920C7">
              <w:rPr>
                <w:sz w:val="24"/>
                <w:szCs w:val="24"/>
                <w:lang w:val="en-US"/>
              </w:rPr>
              <w:t xml:space="preserve"> and justify adequate safety measures for the </w:t>
            </w:r>
            <w:r w:rsidR="001631DE" w:rsidRPr="005920C7">
              <w:rPr>
                <w:sz w:val="24"/>
                <w:szCs w:val="24"/>
                <w:lang w:val="en-US"/>
              </w:rPr>
              <w:t>recognized</w:t>
            </w:r>
            <w:r w:rsidRPr="005920C7">
              <w:rPr>
                <w:sz w:val="24"/>
                <w:szCs w:val="24"/>
                <w:lang w:val="en-US"/>
              </w:rPr>
              <w:t xml:space="preserve"> risks by </w:t>
            </w:r>
            <w:proofErr w:type="gramStart"/>
            <w:r w:rsidRPr="005920C7">
              <w:rPr>
                <w:sz w:val="24"/>
                <w:szCs w:val="24"/>
                <w:lang w:val="en-US"/>
              </w:rPr>
              <w:t>a number of</w:t>
            </w:r>
            <w:proofErr w:type="gramEnd"/>
            <w:r w:rsidRPr="005920C7">
              <w:rPr>
                <w:sz w:val="24"/>
                <w:szCs w:val="24"/>
                <w:lang w:val="en-US"/>
              </w:rPr>
              <w:t xml:space="preserve"> criteria including cost-effectiveness</w:t>
            </w:r>
          </w:p>
        </w:tc>
      </w:tr>
      <w:tr w:rsidR="00546CB4" w:rsidRPr="0026580B" w14:paraId="73481E85" w14:textId="77777777" w:rsidTr="005920C7">
        <w:tc>
          <w:tcPr>
            <w:tcW w:w="2121" w:type="dxa"/>
          </w:tcPr>
          <w:p w14:paraId="1924BF0B" w14:textId="77777777" w:rsidR="00546CB4" w:rsidRPr="005920C7" w:rsidRDefault="00546CB4" w:rsidP="00546CB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44" w:type="dxa"/>
          </w:tcPr>
          <w:p w14:paraId="31C1CFA8" w14:textId="77CF4678" w:rsidR="00546CB4" w:rsidRPr="005920C7" w:rsidRDefault="0026580B" w:rsidP="001F3111">
            <w:pPr>
              <w:rPr>
                <w:sz w:val="24"/>
                <w:szCs w:val="24"/>
                <w:lang w:val="en-US"/>
              </w:rPr>
            </w:pPr>
            <w:r w:rsidRPr="005920C7">
              <w:rPr>
                <w:sz w:val="24"/>
                <w:szCs w:val="24"/>
                <w:lang w:val="en-US"/>
              </w:rPr>
              <w:t>Coordinate and integrate the use of risk management as a company management tool</w:t>
            </w:r>
          </w:p>
        </w:tc>
      </w:tr>
      <w:tr w:rsidR="00546CB4" w:rsidRPr="0026580B" w14:paraId="7A3FA5F1" w14:textId="77777777" w:rsidTr="005920C7">
        <w:tc>
          <w:tcPr>
            <w:tcW w:w="10065" w:type="dxa"/>
            <w:gridSpan w:val="2"/>
            <w:shd w:val="clear" w:color="auto" w:fill="9CC2E5" w:themeFill="accent1" w:themeFillTint="99"/>
          </w:tcPr>
          <w:p w14:paraId="30C7C0E4" w14:textId="77777777" w:rsidR="00546CB4" w:rsidRPr="005920C7" w:rsidRDefault="00546CB4" w:rsidP="001F3111">
            <w:pPr>
              <w:rPr>
                <w:sz w:val="24"/>
                <w:szCs w:val="24"/>
                <w:lang w:val="en-US"/>
              </w:rPr>
            </w:pPr>
          </w:p>
        </w:tc>
      </w:tr>
      <w:tr w:rsidR="00546CB4" w:rsidRPr="0026580B" w14:paraId="5FCA37E1" w14:textId="77777777" w:rsidTr="005920C7">
        <w:tc>
          <w:tcPr>
            <w:tcW w:w="2121" w:type="dxa"/>
          </w:tcPr>
          <w:p w14:paraId="76CE1AD0" w14:textId="77777777" w:rsidR="00546CB4" w:rsidRPr="005920C7" w:rsidRDefault="00546CB4" w:rsidP="00546CB4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Related Guidelines</w:t>
            </w:r>
          </w:p>
        </w:tc>
        <w:tc>
          <w:tcPr>
            <w:tcW w:w="7944" w:type="dxa"/>
          </w:tcPr>
          <w:p w14:paraId="5BE79EF6" w14:textId="3A948890" w:rsidR="00546CB4" w:rsidRPr="005920C7" w:rsidRDefault="0026580B" w:rsidP="001F3111">
            <w:pPr>
              <w:rPr>
                <w:sz w:val="24"/>
                <w:szCs w:val="24"/>
                <w:lang w:val="it-IT"/>
              </w:rPr>
            </w:pPr>
            <w:r w:rsidRPr="005920C7">
              <w:rPr>
                <w:sz w:val="24"/>
                <w:szCs w:val="24"/>
                <w:lang w:val="it-IT"/>
              </w:rPr>
              <w:t>18</w:t>
            </w:r>
            <w:r w:rsidR="005920C7">
              <w:rPr>
                <w:sz w:val="24"/>
                <w:szCs w:val="24"/>
                <w:lang w:val="it-IT"/>
              </w:rPr>
              <w:t xml:space="preserve"> </w:t>
            </w:r>
            <w:r w:rsidRPr="005920C7">
              <w:rPr>
                <w:sz w:val="24"/>
                <w:szCs w:val="24"/>
                <w:lang w:val="it-IT"/>
              </w:rPr>
              <w:t>F; 28</w:t>
            </w:r>
            <w:r w:rsidR="005920C7">
              <w:rPr>
                <w:sz w:val="24"/>
                <w:szCs w:val="24"/>
                <w:lang w:val="it-IT"/>
              </w:rPr>
              <w:t xml:space="preserve"> </w:t>
            </w:r>
            <w:r w:rsidRPr="005920C7">
              <w:rPr>
                <w:sz w:val="24"/>
                <w:szCs w:val="24"/>
                <w:lang w:val="it-IT"/>
              </w:rPr>
              <w:t>F; 31</w:t>
            </w:r>
            <w:r w:rsidR="005920C7">
              <w:rPr>
                <w:sz w:val="24"/>
                <w:szCs w:val="24"/>
                <w:lang w:val="it-IT"/>
              </w:rPr>
              <w:t xml:space="preserve"> </w:t>
            </w:r>
            <w:r w:rsidRPr="005920C7">
              <w:rPr>
                <w:sz w:val="24"/>
                <w:szCs w:val="24"/>
                <w:lang w:val="it-IT"/>
              </w:rPr>
              <w:t xml:space="preserve">F </w:t>
            </w:r>
          </w:p>
        </w:tc>
      </w:tr>
      <w:tr w:rsidR="00546CB4" w14:paraId="40BFBDE5" w14:textId="77777777" w:rsidTr="005920C7">
        <w:tc>
          <w:tcPr>
            <w:tcW w:w="2121" w:type="dxa"/>
          </w:tcPr>
          <w:p w14:paraId="6BCE9DE2" w14:textId="77777777" w:rsidR="00546CB4" w:rsidRPr="005920C7" w:rsidRDefault="00546CB4" w:rsidP="00546CB4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944" w:type="dxa"/>
          </w:tcPr>
          <w:p w14:paraId="708BDD90" w14:textId="06217465" w:rsidR="00546CB4" w:rsidRPr="005920C7" w:rsidRDefault="0026580B" w:rsidP="001F3111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Written examination plus a case study presented in writing or orally.</w:t>
            </w:r>
          </w:p>
        </w:tc>
      </w:tr>
      <w:tr w:rsidR="00546CB4" w14:paraId="4141E380" w14:textId="77777777" w:rsidTr="005920C7">
        <w:tc>
          <w:tcPr>
            <w:tcW w:w="2121" w:type="dxa"/>
          </w:tcPr>
          <w:p w14:paraId="16E4D947" w14:textId="77777777" w:rsidR="00546CB4" w:rsidRPr="005920C7" w:rsidRDefault="00546CB4" w:rsidP="00546CB4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>Qualifications</w:t>
            </w:r>
          </w:p>
        </w:tc>
        <w:tc>
          <w:tcPr>
            <w:tcW w:w="7944" w:type="dxa"/>
          </w:tcPr>
          <w:p w14:paraId="35B4904E" w14:textId="77777777" w:rsidR="0026580B" w:rsidRPr="005920C7" w:rsidRDefault="0026580B" w:rsidP="0026580B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 xml:space="preserve">Diploma </w:t>
            </w:r>
          </w:p>
          <w:p w14:paraId="64703F86" w14:textId="3A122DE2" w:rsidR="00546CB4" w:rsidRPr="005920C7" w:rsidRDefault="0026580B" w:rsidP="0026580B">
            <w:pPr>
              <w:rPr>
                <w:sz w:val="24"/>
                <w:szCs w:val="24"/>
              </w:rPr>
            </w:pPr>
            <w:r w:rsidRPr="005920C7">
              <w:rPr>
                <w:sz w:val="24"/>
                <w:szCs w:val="24"/>
              </w:rPr>
              <w:t xml:space="preserve">Optional subtitle « Risk Manager of </w:t>
            </w:r>
            <w:r w:rsidR="00347A30" w:rsidRPr="005920C7">
              <w:rPr>
                <w:sz w:val="24"/>
                <w:szCs w:val="24"/>
              </w:rPr>
              <w:t>Hazardous Materials</w:t>
            </w:r>
            <w:r w:rsidRPr="005920C7">
              <w:rPr>
                <w:sz w:val="24"/>
                <w:szCs w:val="24"/>
              </w:rPr>
              <w:t xml:space="preserve">»  </w:t>
            </w:r>
          </w:p>
        </w:tc>
      </w:tr>
    </w:tbl>
    <w:p w14:paraId="17C18DF4" w14:textId="77777777" w:rsidR="001A5A84" w:rsidRDefault="001A5A84" w:rsidP="005920C7">
      <w:pPr>
        <w:shd w:val="clear" w:color="auto" w:fill="9CC2E5" w:themeFill="accent1" w:themeFillTint="99"/>
        <w:ind w:left="-567"/>
        <w:jc w:val="right"/>
      </w:pPr>
    </w:p>
    <w:sectPr w:rsidR="001A5A84" w:rsidSect="005920C7">
      <w:headerReference w:type="default" r:id="rId9"/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2531" w14:textId="77777777" w:rsidR="005838D2" w:rsidRDefault="005838D2" w:rsidP="00473160">
      <w:pPr>
        <w:spacing w:after="0" w:line="240" w:lineRule="auto"/>
      </w:pPr>
      <w:r>
        <w:separator/>
      </w:r>
    </w:p>
  </w:endnote>
  <w:endnote w:type="continuationSeparator" w:id="0">
    <w:p w14:paraId="42F72122" w14:textId="77777777" w:rsidR="005838D2" w:rsidRDefault="005838D2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8BE" w14:textId="384509F8" w:rsidR="005920C7" w:rsidRDefault="005920C7" w:rsidP="005920C7">
    <w:pPr>
      <w:pStyle w:val="Alatunniste"/>
    </w:pPr>
    <w:r w:rsidRPr="005B3F48">
      <w:t>CFPA-E 1.</w:t>
    </w:r>
    <w:r>
      <w:t>44</w:t>
    </w:r>
    <w:r w:rsidRPr="005B3F48">
      <w:t xml:space="preserve"> </w:t>
    </w:r>
    <w:r>
      <w:t>Risk Management of Hazardous Materials</w:t>
    </w:r>
    <w:r w:rsidRPr="005B3F48">
      <w:t xml:space="preserve">   Risk Management </w:t>
    </w:r>
    <w:proofErr w:type="gramStart"/>
    <w:r w:rsidRPr="005B3F48">
      <w:t>Group  Revision</w:t>
    </w:r>
    <w:proofErr w:type="gramEnd"/>
    <w:r w:rsidRPr="005B3F48">
      <w:t xml:space="preserve"> 0 Version </w:t>
    </w:r>
    <w:r>
      <w:t>4</w:t>
    </w:r>
    <w:r w:rsidRPr="005B3F48">
      <w:t xml:space="preserve">  </w:t>
    </w:r>
    <w:r>
      <w:t>Nov 2024</w:t>
    </w:r>
  </w:p>
  <w:p w14:paraId="1EED869A" w14:textId="33B8176E" w:rsidR="00473160" w:rsidRPr="005920C7" w:rsidRDefault="00473160" w:rsidP="005920C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5EF3" w14:textId="77777777" w:rsidR="005838D2" w:rsidRDefault="005838D2" w:rsidP="00473160">
      <w:pPr>
        <w:spacing w:after="0" w:line="240" w:lineRule="auto"/>
      </w:pPr>
      <w:r>
        <w:separator/>
      </w:r>
    </w:p>
  </w:footnote>
  <w:footnote w:type="continuationSeparator" w:id="0">
    <w:p w14:paraId="470C89DD" w14:textId="77777777" w:rsidR="005838D2" w:rsidRDefault="005838D2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00BD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29BA5" wp14:editId="6189FD28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E67A27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5329BA5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32E67A27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C1C246" wp14:editId="7546A9A1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076733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60"/>
    <w:rsid w:val="00054E3B"/>
    <w:rsid w:val="000A37F7"/>
    <w:rsid w:val="001323F5"/>
    <w:rsid w:val="001631DE"/>
    <w:rsid w:val="001A5A84"/>
    <w:rsid w:val="001E5508"/>
    <w:rsid w:val="001F3111"/>
    <w:rsid w:val="001F380A"/>
    <w:rsid w:val="002535B0"/>
    <w:rsid w:val="0026580B"/>
    <w:rsid w:val="00347A30"/>
    <w:rsid w:val="00473160"/>
    <w:rsid w:val="00546CB4"/>
    <w:rsid w:val="005838D2"/>
    <w:rsid w:val="005920C7"/>
    <w:rsid w:val="005C0853"/>
    <w:rsid w:val="006115C8"/>
    <w:rsid w:val="00652832"/>
    <w:rsid w:val="006817A0"/>
    <w:rsid w:val="00693AF1"/>
    <w:rsid w:val="0070575A"/>
    <w:rsid w:val="007755AF"/>
    <w:rsid w:val="007F66FD"/>
    <w:rsid w:val="00832464"/>
    <w:rsid w:val="008E7624"/>
    <w:rsid w:val="00913B6B"/>
    <w:rsid w:val="00916828"/>
    <w:rsid w:val="009A12F7"/>
    <w:rsid w:val="00A0389E"/>
    <w:rsid w:val="00A1169F"/>
    <w:rsid w:val="00B076A9"/>
    <w:rsid w:val="00B7704F"/>
    <w:rsid w:val="00B86623"/>
    <w:rsid w:val="00CF4580"/>
    <w:rsid w:val="00E94725"/>
    <w:rsid w:val="00F21D67"/>
    <w:rsid w:val="00F2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C6C95"/>
  <w15:docId w15:val="{FF681FF0-C788-4892-91A3-5A4A7560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347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81d905-2601-4a59-b353-f9c91c4c8f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B95046F3CF74E9368B0627B2DE9EF" ma:contentTypeVersion="8" ma:contentTypeDescription="Ein neues Dokument erstellen." ma:contentTypeScope="" ma:versionID="ddcc27aec152a66397e4439140def3ea">
  <xsd:schema xmlns:xsd="http://www.w3.org/2001/XMLSchema" xmlns:xs="http://www.w3.org/2001/XMLSchema" xmlns:p="http://schemas.microsoft.com/office/2006/metadata/properties" xmlns:ns2="5181d905-2601-4a59-b353-f9c91c4c8f8a" targetNamespace="http://schemas.microsoft.com/office/2006/metadata/properties" ma:root="true" ma:fieldsID="a83fd71be30295b4482489501fcaa067" ns2:_="">
    <xsd:import namespace="5181d905-2601-4a59-b353-f9c91c4c8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1d905-2601-4a59-b353-f9c91c4c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323d9c3-b32f-4a6b-946c-085c06456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2DE3C-8E30-4D2D-961D-787DDD4774FE}">
  <ds:schemaRefs>
    <ds:schemaRef ds:uri="http://schemas.microsoft.com/office/2006/metadata/properties"/>
    <ds:schemaRef ds:uri="http://schemas.microsoft.com/office/infopath/2007/PartnerControls"/>
    <ds:schemaRef ds:uri="5181d905-2601-4a59-b353-f9c91c4c8f8a"/>
  </ds:schemaRefs>
</ds:datastoreItem>
</file>

<file path=customXml/itemProps2.xml><?xml version="1.0" encoding="utf-8"?>
<ds:datastoreItem xmlns:ds="http://schemas.openxmlformats.org/officeDocument/2006/customXml" ds:itemID="{7D147E27-3BE8-499A-BF04-6A0282231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B1D03-A400-467E-878B-31FBC9995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1d905-2601-4a59-b353-f9c91c4c8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2</TotalTime>
  <Pages>1</Pages>
  <Words>264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Briggs</dc:creator>
  <cp:lastModifiedBy>Heli Salovaara</cp:lastModifiedBy>
  <cp:revision>5</cp:revision>
  <dcterms:created xsi:type="dcterms:W3CDTF">2024-11-28T13:17:00Z</dcterms:created>
  <dcterms:modified xsi:type="dcterms:W3CDTF">2024-11-28T15:20:00Z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0x0101005B3B95046F3CF74E9368B0627B2DE9EF</vt:lpwstr>
  </property>
  <property fmtid="{D5CDD505-2E9C-101B-9397-08002B2CF9AE}" pid="3" name="GrammarlyDocumentId">
    <vt:lpwstr>0bac630ab2a15b90f8e7129f33781abc90ad0eb5b4baa9a892a3502bef1bdfc7</vt:lpwstr>
  </property>
</Properties>
</file>