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7C905A3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31" w14:textId="17E478DC" w:rsidR="00546CB4" w:rsidRPr="00546CB4" w:rsidRDefault="004F7FF1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 w:rsidRPr="004F7FF1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B15D74">
              <w:rPr>
                <w:b/>
                <w:color w:val="FFFFFF" w:themeColor="background1"/>
                <w:sz w:val="36"/>
                <w:szCs w:val="36"/>
              </w:rPr>
              <w:t>43</w:t>
            </w:r>
            <w:r w:rsidRPr="004F7FF1">
              <w:rPr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B15D74">
              <w:rPr>
                <w:b/>
                <w:color w:val="FFFFFF" w:themeColor="background1"/>
                <w:sz w:val="36"/>
                <w:szCs w:val="36"/>
              </w:rPr>
              <w:t>Lithium</w:t>
            </w:r>
            <w:proofErr w:type="gramEnd"/>
            <w:r w:rsidR="00B15D74">
              <w:rPr>
                <w:b/>
                <w:color w:val="FFFFFF" w:themeColor="background1"/>
                <w:sz w:val="36"/>
                <w:szCs w:val="36"/>
              </w:rPr>
              <w:t>-ion Batteries Fire Protection</w:t>
            </w:r>
          </w:p>
        </w:tc>
      </w:tr>
      <w:tr w:rsidR="00546CB4" w14:paraId="7C905A35" w14:textId="77777777" w:rsidTr="00546CB4">
        <w:tc>
          <w:tcPr>
            <w:tcW w:w="2263" w:type="dxa"/>
          </w:tcPr>
          <w:p w14:paraId="7C905A33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7C905A34" w14:textId="3CFD8477" w:rsidR="00546CB4" w:rsidRPr="00763D8A" w:rsidRDefault="00B15D74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6CB4" w14:paraId="7C905A38" w14:textId="77777777" w:rsidTr="00546CB4">
        <w:tc>
          <w:tcPr>
            <w:tcW w:w="2263" w:type="dxa"/>
          </w:tcPr>
          <w:p w14:paraId="7C905A36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7C905A37" w14:textId="092EE390" w:rsidR="00883100" w:rsidRPr="00763D8A" w:rsidRDefault="00883100" w:rsidP="00E74C97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Minimum of </w:t>
            </w:r>
            <w:r w:rsidR="00B15D74">
              <w:rPr>
                <w:sz w:val="24"/>
                <w:szCs w:val="24"/>
              </w:rPr>
              <w:t>6</w:t>
            </w:r>
            <w:r w:rsidRPr="00763D8A">
              <w:rPr>
                <w:sz w:val="24"/>
                <w:szCs w:val="24"/>
              </w:rPr>
              <w:t xml:space="preserve"> hours</w:t>
            </w:r>
          </w:p>
        </w:tc>
      </w:tr>
      <w:tr w:rsidR="00546CB4" w14:paraId="7C905A3B" w14:textId="77777777" w:rsidTr="00546CB4">
        <w:tc>
          <w:tcPr>
            <w:tcW w:w="2263" w:type="dxa"/>
          </w:tcPr>
          <w:p w14:paraId="7C905A39" w14:textId="1E611B79" w:rsidR="00546CB4" w:rsidRPr="00763D8A" w:rsidRDefault="00883100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CFPA-E</w:t>
            </w:r>
            <w:r w:rsidR="00546CB4" w:rsidRPr="00763D8A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7C905A3A" w14:textId="4075BBB0" w:rsidR="00546CB4" w:rsidRPr="00763D8A" w:rsidRDefault="00B15D74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6CB4" w14:paraId="7C905A3E" w14:textId="77777777" w:rsidTr="00546CB4">
        <w:tc>
          <w:tcPr>
            <w:tcW w:w="2263" w:type="dxa"/>
          </w:tcPr>
          <w:p w14:paraId="7C905A3C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7C905A3D" w14:textId="44690B39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To provide</w:t>
            </w:r>
            <w:r w:rsidR="00B15D74">
              <w:rPr>
                <w:sz w:val="24"/>
                <w:szCs w:val="24"/>
              </w:rPr>
              <w:t xml:space="preserve"> an overview of the Hazards,</w:t>
            </w:r>
            <w:r w:rsidR="00D646AF">
              <w:rPr>
                <w:sz w:val="24"/>
                <w:szCs w:val="24"/>
              </w:rPr>
              <w:t xml:space="preserve"> </w:t>
            </w:r>
            <w:r w:rsidR="00B15D74">
              <w:rPr>
                <w:sz w:val="24"/>
                <w:szCs w:val="24"/>
              </w:rPr>
              <w:t>intervention</w:t>
            </w:r>
            <w:r w:rsidR="003A3859">
              <w:rPr>
                <w:sz w:val="24"/>
                <w:szCs w:val="24"/>
              </w:rPr>
              <w:t>s and preventive measures when using Lithium-ion batteries</w:t>
            </w:r>
          </w:p>
        </w:tc>
      </w:tr>
      <w:tr w:rsidR="00546CB4" w14:paraId="7C905A41" w14:textId="77777777" w:rsidTr="00546CB4">
        <w:tc>
          <w:tcPr>
            <w:tcW w:w="2263" w:type="dxa"/>
          </w:tcPr>
          <w:p w14:paraId="7C905A3F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7C905A40" w14:textId="5B8B98E7" w:rsidR="00546CB4" w:rsidRPr="00763D8A" w:rsidRDefault="003A3859" w:rsidP="00A1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Protection Manager</w:t>
            </w:r>
            <w:r w:rsidR="00D07B0E">
              <w:rPr>
                <w:sz w:val="24"/>
                <w:szCs w:val="24"/>
              </w:rPr>
              <w:t>,</w:t>
            </w:r>
            <w:r w:rsidR="00D646AF">
              <w:rPr>
                <w:sz w:val="24"/>
                <w:szCs w:val="24"/>
              </w:rPr>
              <w:t xml:space="preserve"> </w:t>
            </w:r>
            <w:r w:rsidR="00D07B0E">
              <w:rPr>
                <w:sz w:val="24"/>
                <w:szCs w:val="24"/>
              </w:rPr>
              <w:t xml:space="preserve">Fire safety Coordinator, safety managers risk and </w:t>
            </w:r>
            <w:r w:rsidR="00C46F6D">
              <w:rPr>
                <w:sz w:val="24"/>
                <w:szCs w:val="24"/>
              </w:rPr>
              <w:t>any interested parties.</w:t>
            </w:r>
          </w:p>
        </w:tc>
      </w:tr>
      <w:tr w:rsidR="00546CB4" w14:paraId="7C905A46" w14:textId="77777777" w:rsidTr="00546CB4">
        <w:tc>
          <w:tcPr>
            <w:tcW w:w="2263" w:type="dxa"/>
          </w:tcPr>
          <w:p w14:paraId="7C905A42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7C905A45" w14:textId="76AF874D" w:rsidR="00546CB4" w:rsidRPr="00763D8A" w:rsidRDefault="004148BE" w:rsidP="00DC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– although it would be</w:t>
            </w:r>
            <w:r w:rsidR="00C8007D">
              <w:rPr>
                <w:sz w:val="24"/>
                <w:szCs w:val="24"/>
              </w:rPr>
              <w:t xml:space="preserve"> beneficial that delegates have a basic knowledge of fire pre</w:t>
            </w:r>
            <w:r w:rsidR="005C4F59">
              <w:rPr>
                <w:sz w:val="24"/>
                <w:szCs w:val="24"/>
              </w:rPr>
              <w:t>vention systems and techniques</w:t>
            </w:r>
          </w:p>
        </w:tc>
      </w:tr>
      <w:tr w:rsidR="00546CB4" w14:paraId="7C905A49" w14:textId="77777777" w:rsidTr="00546CB4">
        <w:tc>
          <w:tcPr>
            <w:tcW w:w="2263" w:type="dxa"/>
          </w:tcPr>
          <w:p w14:paraId="7C905A47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7C905A48" w14:textId="36B6E5F0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Courses from the CFPA qualifications framework to </w:t>
            </w:r>
            <w:r w:rsidR="00825FF6" w:rsidRPr="00763D8A">
              <w:rPr>
                <w:sz w:val="24"/>
                <w:szCs w:val="24"/>
              </w:rPr>
              <w:t xml:space="preserve">broaden knowledge </w:t>
            </w:r>
            <w:r w:rsidR="00760122">
              <w:rPr>
                <w:sz w:val="24"/>
                <w:szCs w:val="24"/>
              </w:rPr>
              <w:t>in either Fire Safety or Risk Management</w:t>
            </w:r>
          </w:p>
        </w:tc>
      </w:tr>
      <w:tr w:rsidR="00546CB4" w14:paraId="7C905A4B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4A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4E" w14:textId="77777777" w:rsidTr="00546CB4">
        <w:tc>
          <w:tcPr>
            <w:tcW w:w="2263" w:type="dxa"/>
          </w:tcPr>
          <w:p w14:paraId="7C905A4C" w14:textId="675C3593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C905A4D" w14:textId="081442C9" w:rsidR="00546CB4" w:rsidRPr="00763D8A" w:rsidRDefault="00F177CF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chemistry</w:t>
            </w:r>
            <w:r w:rsidR="005C6E06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behaviour</w:t>
            </w:r>
            <w:proofErr w:type="gramEnd"/>
            <w:r>
              <w:rPr>
                <w:sz w:val="24"/>
                <w:szCs w:val="24"/>
              </w:rPr>
              <w:t xml:space="preserve"> and operation of Lithium-ion batteries.</w:t>
            </w:r>
          </w:p>
        </w:tc>
      </w:tr>
      <w:tr w:rsidR="00546CB4" w14:paraId="7C905A51" w14:textId="77777777" w:rsidTr="00546CB4">
        <w:tc>
          <w:tcPr>
            <w:tcW w:w="2263" w:type="dxa"/>
          </w:tcPr>
          <w:p w14:paraId="7C905A4F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0" w14:textId="5B30540F" w:rsidR="00546CB4" w:rsidRPr="00763D8A" w:rsidRDefault="00164866" w:rsidP="00D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Recognise potential fire hazards based on </w:t>
            </w:r>
            <w:r w:rsidR="00DC2340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size, output,</w:t>
            </w:r>
            <w:r w:rsidR="00606B7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type</w:t>
            </w:r>
            <w:proofErr w:type="gramEnd"/>
            <w:r w:rsidR="00606B77">
              <w:rPr>
                <w:sz w:val="24"/>
                <w:szCs w:val="24"/>
              </w:rPr>
              <w:t xml:space="preserve"> and construction method of the Lithium-ion batteries</w:t>
            </w:r>
          </w:p>
        </w:tc>
      </w:tr>
      <w:tr w:rsidR="00DA7FBF" w14:paraId="7C905A54" w14:textId="77777777" w:rsidTr="00546CB4">
        <w:tc>
          <w:tcPr>
            <w:tcW w:w="2263" w:type="dxa"/>
          </w:tcPr>
          <w:p w14:paraId="7C905A52" w14:textId="77777777" w:rsidR="00DA7FBF" w:rsidRPr="00763D8A" w:rsidRDefault="00DA7FBF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3" w14:textId="40E2E322" w:rsidR="00DA7FBF" w:rsidRPr="00763D8A" w:rsidRDefault="00C17C9F" w:rsidP="00D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Participants should be able to distinguish factors that can lead to </w:t>
            </w:r>
            <w:r w:rsidR="00DC2340">
              <w:rPr>
                <w:sz w:val="24"/>
                <w:szCs w:val="24"/>
              </w:rPr>
              <w:t>lithium-ion battery fires, such as overcharging, overheating, physical damage, manufacturing defects,</w:t>
            </w:r>
            <w:r w:rsidR="00D5488D">
              <w:rPr>
                <w:sz w:val="24"/>
                <w:szCs w:val="24"/>
              </w:rPr>
              <w:t xml:space="preserve"> or mishandling.</w:t>
            </w:r>
          </w:p>
        </w:tc>
      </w:tr>
      <w:tr w:rsidR="00546CB4" w14:paraId="7C905A57" w14:textId="77777777" w:rsidTr="00546CB4">
        <w:tc>
          <w:tcPr>
            <w:tcW w:w="2263" w:type="dxa"/>
          </w:tcPr>
          <w:p w14:paraId="7C905A55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6" w14:textId="489C6F8A" w:rsidR="00546CB4" w:rsidRPr="00763D8A" w:rsidRDefault="00054477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preventive measures.  Participants should demonstrate</w:t>
            </w:r>
            <w:r w:rsidR="00771C6A">
              <w:rPr>
                <w:sz w:val="24"/>
                <w:szCs w:val="24"/>
              </w:rPr>
              <w:t xml:space="preserve"> best practices for preventing </w:t>
            </w:r>
            <w:r w:rsidR="00DC2340">
              <w:rPr>
                <w:sz w:val="24"/>
                <w:szCs w:val="24"/>
              </w:rPr>
              <w:t>lithium-ion</w:t>
            </w:r>
            <w:r w:rsidR="00771C6A">
              <w:rPr>
                <w:sz w:val="24"/>
                <w:szCs w:val="24"/>
              </w:rPr>
              <w:t xml:space="preserve"> battery fires, including proper storage</w:t>
            </w:r>
            <w:r w:rsidR="00DC2340">
              <w:rPr>
                <w:sz w:val="24"/>
                <w:szCs w:val="24"/>
              </w:rPr>
              <w:t xml:space="preserve"> charging and handling procedures</w:t>
            </w:r>
          </w:p>
        </w:tc>
      </w:tr>
      <w:tr w:rsidR="00546CB4" w14:paraId="7C905A5A" w14:textId="77777777" w:rsidTr="00546CB4">
        <w:tc>
          <w:tcPr>
            <w:tcW w:w="2263" w:type="dxa"/>
          </w:tcPr>
          <w:p w14:paraId="7C905A58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9" w14:textId="125300C2" w:rsidR="00546CB4" w:rsidRPr="00763D8A" w:rsidRDefault="005C6E06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Formulate an effective response to battery fires and differentiate the causes and likely outcomes</w:t>
            </w:r>
          </w:p>
        </w:tc>
      </w:tr>
      <w:tr w:rsidR="00546CB4" w14:paraId="7C905A5D" w14:textId="77777777" w:rsidTr="00546CB4">
        <w:tc>
          <w:tcPr>
            <w:tcW w:w="2263" w:type="dxa"/>
          </w:tcPr>
          <w:p w14:paraId="7C905A5B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C" w14:textId="3AA0FFF7" w:rsidR="00546CB4" w:rsidRPr="00763D8A" w:rsidRDefault="00405FCF" w:rsidP="00DA7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 a culture of safety within their organisation or community</w:t>
            </w:r>
          </w:p>
        </w:tc>
      </w:tr>
      <w:tr w:rsidR="00546CB4" w14:paraId="7C905A6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61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65" w14:textId="77777777" w:rsidTr="00546CB4">
        <w:tc>
          <w:tcPr>
            <w:tcW w:w="2263" w:type="dxa"/>
          </w:tcPr>
          <w:p w14:paraId="7C905A63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7C905A64" w14:textId="25EB1741" w:rsidR="00546CB4" w:rsidRPr="00763D8A" w:rsidRDefault="003A4C91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F; 13 F; 23 F; </w:t>
            </w:r>
            <w:r w:rsidR="0084560D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="006C35EC">
              <w:rPr>
                <w:sz w:val="24"/>
                <w:szCs w:val="24"/>
              </w:rPr>
              <w:t>F</w:t>
            </w:r>
          </w:p>
        </w:tc>
      </w:tr>
      <w:tr w:rsidR="00546CB4" w14:paraId="7C905A68" w14:textId="77777777" w:rsidTr="00546CB4">
        <w:tc>
          <w:tcPr>
            <w:tcW w:w="2263" w:type="dxa"/>
          </w:tcPr>
          <w:p w14:paraId="7C905A66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7C905A67" w14:textId="08F0B723" w:rsidR="00546CB4" w:rsidRPr="00763D8A" w:rsidRDefault="00825FF6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 written assessment in the area </w:t>
            </w:r>
            <w:r w:rsidR="002C1D67">
              <w:rPr>
                <w:sz w:val="24"/>
                <w:szCs w:val="24"/>
              </w:rPr>
              <w:t>that is designed for</w:t>
            </w:r>
            <w:r w:rsidRPr="00763D8A">
              <w:rPr>
                <w:sz w:val="24"/>
                <w:szCs w:val="24"/>
              </w:rPr>
              <w:t xml:space="preserve"> </w:t>
            </w:r>
            <w:r w:rsidR="008457FC">
              <w:rPr>
                <w:sz w:val="24"/>
                <w:szCs w:val="24"/>
              </w:rPr>
              <w:t>30 minutes</w:t>
            </w:r>
            <w:r w:rsidRPr="00763D8A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7C905A6C" w14:textId="77777777" w:rsidTr="00546CB4">
        <w:tc>
          <w:tcPr>
            <w:tcW w:w="2263" w:type="dxa"/>
          </w:tcPr>
          <w:p w14:paraId="7C905A69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C905A6B" w14:textId="595FD1B1" w:rsidR="00282E56" w:rsidRPr="00763D8A" w:rsidRDefault="008457FC" w:rsidP="00D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7C905A6D" w14:textId="77777777" w:rsidR="001A5A84" w:rsidRDefault="001A5A84" w:rsidP="0045447B">
      <w:pPr>
        <w:shd w:val="clear" w:color="auto" w:fill="9CC2E5" w:themeFill="accent1" w:themeFillTint="99"/>
        <w:ind w:right="95" w:hanging="142"/>
        <w:jc w:val="right"/>
      </w:pPr>
    </w:p>
    <w:sectPr w:rsidR="001A5A84" w:rsidSect="008E4788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66B6" w14:textId="77777777" w:rsidR="006123AE" w:rsidRDefault="006123AE" w:rsidP="00473160">
      <w:pPr>
        <w:spacing w:after="0" w:line="240" w:lineRule="auto"/>
      </w:pPr>
      <w:r>
        <w:separator/>
      </w:r>
    </w:p>
  </w:endnote>
  <w:endnote w:type="continuationSeparator" w:id="0">
    <w:p w14:paraId="34C9B427" w14:textId="77777777" w:rsidR="006123AE" w:rsidRDefault="006123A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5" w14:textId="6AE6201E" w:rsidR="00473160" w:rsidRDefault="00763D8A">
    <w:pPr>
      <w:pStyle w:val="Alatunniste"/>
    </w:pPr>
    <w:r>
      <w:t>CFPA-</w:t>
    </w:r>
    <w:proofErr w:type="gramStart"/>
    <w:r>
      <w:t>E  1.</w:t>
    </w:r>
    <w:r w:rsidR="008E4788">
      <w:t>43</w:t>
    </w:r>
    <w:proofErr w:type="gramEnd"/>
    <w:r>
      <w:t xml:space="preserve">  </w:t>
    </w:r>
    <w:proofErr w:type="spellStart"/>
    <w:r w:rsidR="008E4788">
      <w:t>Litium</w:t>
    </w:r>
    <w:proofErr w:type="spellEnd"/>
    <w:r w:rsidR="008E4788">
      <w:t xml:space="preserve">-ion Battery Fire Protection </w:t>
    </w:r>
    <w:r>
      <w:t xml:space="preserve">   Fire Safety Group    Revision 0 Version </w:t>
    </w:r>
    <w:r w:rsidR="003A4C91">
      <w:t>3</w:t>
    </w:r>
    <w:r w:rsidR="00DA6420">
      <w:t xml:space="preserve"> </w:t>
    </w:r>
    <w:r w:rsidR="003A4C91">
      <w:t>Nov</w:t>
    </w:r>
    <w:r w:rsidR="008E4788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272D" w14:textId="77777777" w:rsidR="006123AE" w:rsidRDefault="006123AE" w:rsidP="00473160">
      <w:pPr>
        <w:spacing w:after="0" w:line="240" w:lineRule="auto"/>
      </w:pPr>
      <w:r>
        <w:separator/>
      </w:r>
    </w:p>
  </w:footnote>
  <w:footnote w:type="continuationSeparator" w:id="0">
    <w:p w14:paraId="0296C286" w14:textId="77777777" w:rsidR="006123AE" w:rsidRDefault="006123A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3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5A78" wp14:editId="7C905A79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05A7C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905A78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C905A7C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905A7A" wp14:editId="7C905A7B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15BD2"/>
    <w:rsid w:val="00033B45"/>
    <w:rsid w:val="0004058C"/>
    <w:rsid w:val="00047958"/>
    <w:rsid w:val="00054477"/>
    <w:rsid w:val="000E1F8A"/>
    <w:rsid w:val="00110F2B"/>
    <w:rsid w:val="00164866"/>
    <w:rsid w:val="001A5A84"/>
    <w:rsid w:val="002535B0"/>
    <w:rsid w:val="002817D7"/>
    <w:rsid w:val="00282E56"/>
    <w:rsid w:val="002C1D67"/>
    <w:rsid w:val="002D6641"/>
    <w:rsid w:val="002F6609"/>
    <w:rsid w:val="00317FCA"/>
    <w:rsid w:val="00366392"/>
    <w:rsid w:val="003A3859"/>
    <w:rsid w:val="003A4C91"/>
    <w:rsid w:val="00405FCF"/>
    <w:rsid w:val="004148BE"/>
    <w:rsid w:val="0045447B"/>
    <w:rsid w:val="00473160"/>
    <w:rsid w:val="004E77E5"/>
    <w:rsid w:val="004F7FF1"/>
    <w:rsid w:val="0052357F"/>
    <w:rsid w:val="00546CB4"/>
    <w:rsid w:val="0056134C"/>
    <w:rsid w:val="0059264D"/>
    <w:rsid w:val="005C4F59"/>
    <w:rsid w:val="005C6E06"/>
    <w:rsid w:val="005D726A"/>
    <w:rsid w:val="005F28D0"/>
    <w:rsid w:val="00606B77"/>
    <w:rsid w:val="006123AE"/>
    <w:rsid w:val="00651A81"/>
    <w:rsid w:val="006C35EC"/>
    <w:rsid w:val="006F0C9A"/>
    <w:rsid w:val="00720E09"/>
    <w:rsid w:val="007273FF"/>
    <w:rsid w:val="00760122"/>
    <w:rsid w:val="00763D8A"/>
    <w:rsid w:val="00771C6A"/>
    <w:rsid w:val="007F7E45"/>
    <w:rsid w:val="008002F4"/>
    <w:rsid w:val="00825080"/>
    <w:rsid w:val="00825FF6"/>
    <w:rsid w:val="00835E33"/>
    <w:rsid w:val="0084560D"/>
    <w:rsid w:val="008457FC"/>
    <w:rsid w:val="00883100"/>
    <w:rsid w:val="008857BC"/>
    <w:rsid w:val="008E4788"/>
    <w:rsid w:val="008F773F"/>
    <w:rsid w:val="008F7EDB"/>
    <w:rsid w:val="00912A0E"/>
    <w:rsid w:val="00A02D17"/>
    <w:rsid w:val="00A11051"/>
    <w:rsid w:val="00A1169F"/>
    <w:rsid w:val="00A478CC"/>
    <w:rsid w:val="00A8096F"/>
    <w:rsid w:val="00A82492"/>
    <w:rsid w:val="00AB24E4"/>
    <w:rsid w:val="00AD6ED8"/>
    <w:rsid w:val="00B13699"/>
    <w:rsid w:val="00B15D74"/>
    <w:rsid w:val="00B33C69"/>
    <w:rsid w:val="00BD166B"/>
    <w:rsid w:val="00C17C9F"/>
    <w:rsid w:val="00C46F6D"/>
    <w:rsid w:val="00C7712A"/>
    <w:rsid w:val="00C8007D"/>
    <w:rsid w:val="00D0467A"/>
    <w:rsid w:val="00D07B0E"/>
    <w:rsid w:val="00D33BE2"/>
    <w:rsid w:val="00D46652"/>
    <w:rsid w:val="00D5488D"/>
    <w:rsid w:val="00D646AF"/>
    <w:rsid w:val="00DA6420"/>
    <w:rsid w:val="00DA7FBF"/>
    <w:rsid w:val="00DB4479"/>
    <w:rsid w:val="00DC2340"/>
    <w:rsid w:val="00DC42EB"/>
    <w:rsid w:val="00E05F3B"/>
    <w:rsid w:val="00E748B1"/>
    <w:rsid w:val="00E74C97"/>
    <w:rsid w:val="00E8104B"/>
    <w:rsid w:val="00F177CF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05A31"/>
  <w15:docId w15:val="{AC956E52-6523-46E5-9D32-5CD9258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4058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5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58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58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55BAB-9435-4021-A821-3DECFDA7307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610BCA52-50C0-479D-8F56-2FE486156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752E4-F5E1-42B9-8A15-A208777B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9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11</cp:revision>
  <cp:lastPrinted>2019-05-01T13:31:00Z</cp:lastPrinted>
  <dcterms:created xsi:type="dcterms:W3CDTF">2024-11-28T10:44:00Z</dcterms:created>
  <dcterms:modified xsi:type="dcterms:W3CDTF">2024-11-29T10:06:00Z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067b63fc33e4ce90679b4c8d81126a17f38818b7cd5c9b038ee8a9ebdb1565ce</vt:lpwstr>
  </property>
</Properties>
</file>