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8E" w:rsidRDefault="0031428E" w:rsidP="005B1333">
      <w:pPr>
        <w:ind w:left="-426"/>
        <w:jc w:val="center"/>
        <w:rPr>
          <w:rFonts w:cs="Tahoma"/>
          <w:sz w:val="48"/>
          <w:szCs w:val="48"/>
        </w:rPr>
      </w:pPr>
    </w:p>
    <w:p w:rsidR="005B1333" w:rsidRDefault="005B1333" w:rsidP="005B1333">
      <w:pPr>
        <w:ind w:left="-426"/>
        <w:jc w:val="center"/>
        <w:rPr>
          <w:rFonts w:cs="Tahoma"/>
          <w:sz w:val="48"/>
          <w:szCs w:val="48"/>
        </w:rPr>
      </w:pPr>
    </w:p>
    <w:p w:rsidR="005B1333" w:rsidRDefault="005B1333" w:rsidP="005B1333">
      <w:pPr>
        <w:ind w:left="-426"/>
        <w:jc w:val="center"/>
        <w:rPr>
          <w:rFonts w:cs="Tahoma"/>
          <w:sz w:val="48"/>
          <w:szCs w:val="48"/>
        </w:rPr>
      </w:pPr>
    </w:p>
    <w:p w:rsidR="005B1333" w:rsidRDefault="005B1333" w:rsidP="005B1333">
      <w:pPr>
        <w:ind w:left="-426"/>
        <w:jc w:val="center"/>
        <w:rPr>
          <w:rFonts w:cs="Tahoma"/>
          <w:sz w:val="48"/>
          <w:szCs w:val="48"/>
        </w:rPr>
      </w:pPr>
    </w:p>
    <w:p w:rsidR="005B1333" w:rsidRDefault="005B1333" w:rsidP="005B1333">
      <w:pPr>
        <w:ind w:left="-426"/>
        <w:jc w:val="center"/>
        <w:rPr>
          <w:rFonts w:cs="Tahoma"/>
          <w:sz w:val="48"/>
          <w:szCs w:val="48"/>
        </w:rPr>
      </w:pPr>
    </w:p>
    <w:p w:rsidR="005B1333" w:rsidRDefault="005B1333" w:rsidP="005B1333">
      <w:pPr>
        <w:ind w:left="-426"/>
        <w:jc w:val="center"/>
        <w:rPr>
          <w:rFonts w:cs="Tahoma"/>
          <w:sz w:val="48"/>
          <w:szCs w:val="48"/>
        </w:rPr>
      </w:pPr>
    </w:p>
    <w:p w:rsidR="005B1333" w:rsidRPr="000B1DD6" w:rsidRDefault="005B1333" w:rsidP="005B1333">
      <w:pPr>
        <w:ind w:left="-426"/>
        <w:jc w:val="center"/>
        <w:rPr>
          <w:rFonts w:cs="Tahoma"/>
          <w:sz w:val="48"/>
          <w:szCs w:val="48"/>
        </w:rPr>
      </w:pPr>
    </w:p>
    <w:p w:rsidR="0031428E" w:rsidRPr="000B1DD6" w:rsidRDefault="0031428E" w:rsidP="005B1333">
      <w:pPr>
        <w:ind w:left="-426"/>
        <w:jc w:val="center"/>
        <w:rPr>
          <w:rFonts w:cs="Tahoma"/>
          <w:sz w:val="48"/>
          <w:szCs w:val="48"/>
        </w:rPr>
      </w:pPr>
    </w:p>
    <w:p w:rsidR="0031428E" w:rsidRPr="000B1DD6" w:rsidRDefault="0031428E" w:rsidP="005B1333">
      <w:pPr>
        <w:ind w:left="-426"/>
        <w:jc w:val="center"/>
        <w:rPr>
          <w:rFonts w:cs="Tahoma"/>
          <w:sz w:val="48"/>
          <w:szCs w:val="48"/>
        </w:rPr>
      </w:pPr>
    </w:p>
    <w:p w:rsidR="0031428E" w:rsidRPr="000B1DD6" w:rsidRDefault="00682E57" w:rsidP="005B1333">
      <w:pPr>
        <w:ind w:left="-426"/>
        <w:jc w:val="center"/>
        <w:rPr>
          <w:rFonts w:cs="Tahoma"/>
          <w:sz w:val="48"/>
          <w:szCs w:val="48"/>
        </w:rPr>
      </w:pPr>
      <w:r w:rsidRPr="00B402DF">
        <w:rPr>
          <w:noProof/>
          <w:highlight w:val="yellow"/>
          <w:lang w:val="es-ES" w:eastAsia="es-ES"/>
        </w:rPr>
        <w:drawing>
          <wp:anchor distT="0" distB="0" distL="114300" distR="114300" simplePos="0" relativeHeight="251658240" behindDoc="1" locked="1" layoutInCell="1" allowOverlap="1" wp14:anchorId="6840F68A" wp14:editId="1F3EECF1">
            <wp:simplePos x="0" y="0"/>
            <wp:positionH relativeFrom="column">
              <wp:posOffset>-252095</wp:posOffset>
            </wp:positionH>
            <wp:positionV relativeFrom="page">
              <wp:posOffset>648335</wp:posOffset>
            </wp:positionV>
            <wp:extent cx="6305550" cy="6162675"/>
            <wp:effectExtent l="0" t="0" r="0" b="9525"/>
            <wp:wrapNone/>
            <wp:docPr id="8" name="Bild 15"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uropean Guideline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pic:spPr>
                </pic:pic>
              </a:graphicData>
            </a:graphic>
          </wp:anchor>
        </w:drawing>
      </w:r>
      <w:r w:rsidR="003C0703" w:rsidRPr="00B402DF">
        <w:rPr>
          <w:rFonts w:ascii="Helvetica" w:hAnsi="Helvetica"/>
          <w:sz w:val="52"/>
          <w:szCs w:val="52"/>
        </w:rPr>
        <w:t>Fire prevention in large tents</w:t>
      </w:r>
      <w:r w:rsidR="00F65E5F">
        <w:rPr>
          <w:rFonts w:ascii="Helvetica" w:hAnsi="Helvetica"/>
          <w:sz w:val="52"/>
          <w:szCs w:val="52"/>
        </w:rPr>
        <w:t xml:space="preserve">  </w:t>
      </w:r>
    </w:p>
    <w:p w:rsidR="0031428E" w:rsidRPr="000B1DD6" w:rsidRDefault="0031428E" w:rsidP="005B1333">
      <w:pPr>
        <w:ind w:left="-426"/>
        <w:jc w:val="center"/>
        <w:rPr>
          <w:rFonts w:cs="Tahoma"/>
          <w:sz w:val="48"/>
          <w:szCs w:val="48"/>
        </w:rPr>
      </w:pPr>
    </w:p>
    <w:p w:rsidR="0031428E" w:rsidRPr="000B1DD6" w:rsidRDefault="0031428E" w:rsidP="005B1333">
      <w:pPr>
        <w:ind w:left="-426"/>
        <w:jc w:val="center"/>
        <w:rPr>
          <w:rFonts w:cs="Tahoma"/>
          <w:sz w:val="48"/>
          <w:szCs w:val="48"/>
        </w:rPr>
      </w:pPr>
    </w:p>
    <w:p w:rsidR="0031428E" w:rsidRDefault="00F56BC6" w:rsidP="005B1333">
      <w:pPr>
        <w:ind w:left="-426"/>
        <w:jc w:val="center"/>
        <w:rPr>
          <w:rFonts w:cs="Tahoma"/>
          <w:sz w:val="48"/>
          <w:szCs w:val="48"/>
        </w:rPr>
      </w:pPr>
      <w:r>
        <w:rPr>
          <w:noProof/>
          <w:lang w:val="es-ES" w:eastAsia="es-ES"/>
        </w:rPr>
        <mc:AlternateContent>
          <mc:Choice Requires="wps">
            <w:drawing>
              <wp:anchor distT="0" distB="0" distL="114300" distR="114300" simplePos="0" relativeHeight="251657216" behindDoc="0" locked="1" layoutInCell="1" allowOverlap="1">
                <wp:simplePos x="0" y="0"/>
                <wp:positionH relativeFrom="page">
                  <wp:posOffset>2221230</wp:posOffset>
                </wp:positionH>
                <wp:positionV relativeFrom="page">
                  <wp:posOffset>5472430</wp:posOffset>
                </wp:positionV>
                <wp:extent cx="3086100" cy="3429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F15F7" w:rsidRPr="00E611BE" w:rsidRDefault="008F15F7" w:rsidP="00F00834">
                            <w:pPr>
                              <w:jc w:val="center"/>
                              <w:rPr>
                                <w:rFonts w:cs="Tahoma"/>
                                <w:b/>
                                <w:sz w:val="20"/>
                                <w:szCs w:val="20"/>
                              </w:rPr>
                            </w:pPr>
                            <w:r>
                              <w:rPr>
                                <w:rFonts w:cs="Tahoma"/>
                                <w:b/>
                                <w:sz w:val="20"/>
                                <w:szCs w:val="20"/>
                              </w:rPr>
                              <w:t>CFPA-E No 36:2017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4.9pt;margin-top:430.9pt;width:243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Fgw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" stroked="f" strokecolor="blue">
                <v:textbox>
                  <w:txbxContent>
                    <w:p w:rsidR="008F15F7" w:rsidRPr="00E611BE" w:rsidRDefault="008F15F7" w:rsidP="00F00834">
                      <w:pPr>
                        <w:jc w:val="center"/>
                        <w:rPr>
                          <w:rFonts w:cs="Tahoma"/>
                          <w:b/>
                          <w:sz w:val="20"/>
                          <w:szCs w:val="20"/>
                        </w:rPr>
                      </w:pPr>
                      <w:r>
                        <w:rPr>
                          <w:rFonts w:cs="Tahoma"/>
                          <w:b/>
                          <w:sz w:val="20"/>
                          <w:szCs w:val="20"/>
                        </w:rPr>
                        <w:t>CFPA-E No 36:2017 F</w:t>
                      </w:r>
                    </w:p>
                  </w:txbxContent>
                </v:textbox>
                <w10:wrap anchorx="page" anchory="page"/>
                <w10:anchorlock/>
              </v:shape>
            </w:pict>
          </mc:Fallback>
        </mc:AlternateContent>
      </w:r>
      <w:r w:rsidR="00682E57">
        <w:rPr>
          <w:noProof/>
          <w:lang w:val="es-ES" w:eastAsia="es-ES"/>
        </w:rPr>
        <w:drawing>
          <wp:inline distT="0" distB="0" distL="0" distR="0" wp14:anchorId="608593A9" wp14:editId="7F7E974D">
            <wp:extent cx="2891790" cy="436245"/>
            <wp:effectExtent l="0" t="0" r="3810" b="1905"/>
            <wp:docPr id="6"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790" cy="436245"/>
                    </a:xfrm>
                    <a:prstGeom prst="rect">
                      <a:avLst/>
                    </a:prstGeom>
                    <a:noFill/>
                    <a:ln>
                      <a:noFill/>
                    </a:ln>
                  </pic:spPr>
                </pic:pic>
              </a:graphicData>
            </a:graphic>
          </wp:inline>
        </w:drawing>
      </w:r>
    </w:p>
    <w:p w:rsidR="005B1333" w:rsidRPr="000B1DD6" w:rsidRDefault="005B1333" w:rsidP="005B1333">
      <w:pPr>
        <w:ind w:left="-426"/>
        <w:jc w:val="center"/>
        <w:rPr>
          <w:rFonts w:cs="Tahoma"/>
          <w:sz w:val="48"/>
          <w:szCs w:val="48"/>
        </w:rPr>
      </w:pPr>
    </w:p>
    <w:p w:rsidR="0031428E" w:rsidRPr="000B1DD6" w:rsidRDefault="0031428E" w:rsidP="005B1333">
      <w:pPr>
        <w:pStyle w:val="Rubrikutannumrering"/>
        <w:ind w:left="-426"/>
        <w:sectPr w:rsidR="0031428E" w:rsidRPr="000B1DD6" w:rsidSect="006D62BE">
          <w:headerReference w:type="default" r:id="rId10"/>
          <w:footerReference w:type="default" r:id="rId11"/>
          <w:footerReference w:type="first" r:id="rId12"/>
          <w:pgSz w:w="11906" w:h="16838" w:code="9"/>
          <w:pgMar w:top="6157" w:right="851" w:bottom="1701" w:left="1418" w:header="851" w:footer="907" w:gutter="0"/>
          <w:cols w:space="708"/>
          <w:titlePg/>
          <w:docGrid w:linePitch="360"/>
        </w:sectPr>
      </w:pPr>
    </w:p>
    <w:p w:rsidR="0031428E" w:rsidRDefault="0031428E" w:rsidP="0051402B">
      <w:pPr>
        <w:rPr>
          <w:rFonts w:cs="Tahoma"/>
          <w:b/>
          <w:szCs w:val="22"/>
        </w:rPr>
      </w:pPr>
    </w:p>
    <w:p w:rsidR="0031428E" w:rsidRPr="000B1DD6" w:rsidRDefault="0031428E" w:rsidP="0051402B">
      <w:pPr>
        <w:rPr>
          <w:rFonts w:cs="Tahoma"/>
          <w:b/>
          <w:szCs w:val="22"/>
        </w:rPr>
      </w:pPr>
      <w:r w:rsidRPr="000B1DD6">
        <w:rPr>
          <w:rFonts w:cs="Tahoma"/>
          <w:b/>
          <w:szCs w:val="22"/>
        </w:rPr>
        <w:t>FOREWORD</w:t>
      </w:r>
    </w:p>
    <w:p w:rsidR="003C0703" w:rsidRDefault="003C0703" w:rsidP="003C0703">
      <w:pPr>
        <w:tabs>
          <w:tab w:val="left" w:pos="5580"/>
        </w:tabs>
        <w:rPr>
          <w:rFonts w:cs="Tahoma"/>
        </w:rPr>
      </w:pPr>
    </w:p>
    <w:p w:rsidR="003C0703" w:rsidRPr="00C65AB6" w:rsidRDefault="003C0703" w:rsidP="003C0703">
      <w:pPr>
        <w:tabs>
          <w:tab w:val="left" w:pos="5580"/>
        </w:tabs>
        <w:rPr>
          <w:rFonts w:cs="Tahoma"/>
        </w:rPr>
      </w:pPr>
      <w:r w:rsidRPr="00C65AB6">
        <w:rPr>
          <w:rFonts w:cs="Tahoma"/>
        </w:rPr>
        <w:t xml:space="preserve">The European Fire Protection Associations produce common guidelines in order to achieve similar interpretation in European countries and to provide examples of acceptable fire prevention and protective measures. CFPA Europe also develops and ratifies guidelines for aspects of natural hazards, safety and security related problems. </w:t>
      </w:r>
    </w:p>
    <w:p w:rsidR="003C0703" w:rsidRPr="00C65AB6" w:rsidRDefault="003C0703" w:rsidP="003C0703">
      <w:pPr>
        <w:tabs>
          <w:tab w:val="left" w:pos="5580"/>
        </w:tabs>
        <w:rPr>
          <w:rFonts w:cs="Tahoma"/>
        </w:rPr>
      </w:pPr>
    </w:p>
    <w:p w:rsidR="003C0703" w:rsidRPr="00C65AB6" w:rsidRDefault="003C0703" w:rsidP="003C0703">
      <w:pPr>
        <w:tabs>
          <w:tab w:val="left" w:pos="5580"/>
        </w:tabs>
        <w:rPr>
          <w:rFonts w:cs="Tahoma"/>
        </w:rPr>
      </w:pPr>
      <w:r w:rsidRPr="00C65AB6">
        <w:rPr>
          <w:rFonts w:cs="Tahoma"/>
        </w:rPr>
        <w:t>CFPA Europe</w:t>
      </w:r>
      <w:r>
        <w:rPr>
          <w:rFonts w:cs="Tahoma"/>
        </w:rPr>
        <w:t xml:space="preserve">’s objective is </w:t>
      </w:r>
      <w:r w:rsidRPr="00C65AB6">
        <w:rPr>
          <w:rFonts w:cs="Tahoma"/>
        </w:rPr>
        <w:t>to improve safety and security</w:t>
      </w:r>
      <w:r>
        <w:rPr>
          <w:rFonts w:cs="Tahoma"/>
        </w:rPr>
        <w:t>,</w:t>
      </w:r>
      <w:r w:rsidRPr="00C65AB6">
        <w:rPr>
          <w:rFonts w:cs="Tahoma"/>
        </w:rPr>
        <w:t xml:space="preserve"> and to prevent </w:t>
      </w:r>
      <w:r>
        <w:rPr>
          <w:rFonts w:cs="Tahoma"/>
        </w:rPr>
        <w:t>casualties</w:t>
      </w:r>
      <w:r w:rsidRPr="00C65AB6">
        <w:rPr>
          <w:rFonts w:cs="Tahoma"/>
        </w:rPr>
        <w:t xml:space="preserve">, destruction of property and disruption </w:t>
      </w:r>
      <w:r>
        <w:rPr>
          <w:rFonts w:cs="Tahoma"/>
        </w:rPr>
        <w:t>of</w:t>
      </w:r>
      <w:r w:rsidRPr="00C65AB6">
        <w:rPr>
          <w:rFonts w:cs="Tahoma"/>
        </w:rPr>
        <w:t xml:space="preserve"> business activities. CFPA Europe also seeks to meet the increasing demands for quality and safety in the workplace. </w:t>
      </w:r>
    </w:p>
    <w:p w:rsidR="003C0703" w:rsidRPr="00C65AB6" w:rsidRDefault="003C0703" w:rsidP="003C0703">
      <w:pPr>
        <w:tabs>
          <w:tab w:val="left" w:pos="5580"/>
        </w:tabs>
        <w:rPr>
          <w:rFonts w:cs="Tahoma"/>
        </w:rPr>
      </w:pPr>
    </w:p>
    <w:p w:rsidR="003C0703" w:rsidRDefault="003C0703" w:rsidP="003C0703">
      <w:pPr>
        <w:autoSpaceDE w:val="0"/>
        <w:autoSpaceDN w:val="0"/>
        <w:rPr>
          <w:rFonts w:cs="Tahoma"/>
        </w:rPr>
      </w:pPr>
      <w:r>
        <w:rPr>
          <w:rFonts w:cs="Tahoma"/>
        </w:rPr>
        <w:t>A fire</w:t>
      </w:r>
      <w:r w:rsidRPr="00C65AB6">
        <w:rPr>
          <w:rFonts w:cs="Tahoma"/>
        </w:rPr>
        <w:t xml:space="preserve"> in</w:t>
      </w:r>
      <w:r>
        <w:rPr>
          <w:rFonts w:cs="Tahoma"/>
        </w:rPr>
        <w:t xml:space="preserve"> a</w:t>
      </w:r>
      <w:r w:rsidRPr="00C65AB6">
        <w:rPr>
          <w:rFonts w:cs="Tahoma"/>
        </w:rPr>
        <w:t xml:space="preserve"> large tent or temporary structure</w:t>
      </w:r>
      <w:r>
        <w:rPr>
          <w:rFonts w:cs="Tahoma"/>
        </w:rPr>
        <w:t xml:space="preserve"> made from textile</w:t>
      </w:r>
      <w:r w:rsidRPr="00C65AB6">
        <w:rPr>
          <w:rFonts w:cs="Tahoma"/>
        </w:rPr>
        <w:t xml:space="preserve"> with a large occupancy </w:t>
      </w:r>
      <w:r>
        <w:rPr>
          <w:rFonts w:cs="Tahoma"/>
        </w:rPr>
        <w:t>could have dramatic</w:t>
      </w:r>
      <w:r w:rsidRPr="00C65AB6">
        <w:rPr>
          <w:rFonts w:cs="Tahoma"/>
        </w:rPr>
        <w:t xml:space="preserve"> consequences. </w:t>
      </w:r>
      <w:r w:rsidRPr="00ED1309">
        <w:rPr>
          <w:rFonts w:cs="Tahoma"/>
        </w:rPr>
        <w:t>Such structures characteristically have poor fire resistance and due to the lack of fire compartments, smoke and flames can easily spread.</w:t>
      </w:r>
    </w:p>
    <w:p w:rsidR="003C0703" w:rsidRPr="00C65AB6" w:rsidRDefault="003C0703" w:rsidP="003C0703">
      <w:pPr>
        <w:autoSpaceDE w:val="0"/>
        <w:autoSpaceDN w:val="0"/>
        <w:rPr>
          <w:rFonts w:cs="Tahoma"/>
        </w:rPr>
      </w:pPr>
    </w:p>
    <w:p w:rsidR="003C0703" w:rsidRPr="00C65AB6" w:rsidRDefault="003C0703" w:rsidP="003C0703">
      <w:pPr>
        <w:autoSpaceDE w:val="0"/>
        <w:autoSpaceDN w:val="0"/>
        <w:rPr>
          <w:rFonts w:cs="Tahoma"/>
        </w:rPr>
      </w:pPr>
      <w:r w:rsidRPr="00C65AB6">
        <w:rPr>
          <w:rFonts w:cs="Tahoma"/>
        </w:rPr>
        <w:t xml:space="preserve">The purpose of this guideline is to assist safety practitioners in the development of fire safety measures and to ensure the safety of people in large tent(s) and marquees used </w:t>
      </w:r>
      <w:r>
        <w:rPr>
          <w:rFonts w:cs="Tahoma"/>
        </w:rPr>
        <w:t>for</w:t>
      </w:r>
      <w:r w:rsidRPr="00C65AB6">
        <w:rPr>
          <w:rFonts w:cs="Tahoma"/>
        </w:rPr>
        <w:t xml:space="preserve"> shows, circuses, trade fairs, exhibitions, etc. </w:t>
      </w:r>
    </w:p>
    <w:p w:rsidR="003C0703" w:rsidRPr="00C65AB6" w:rsidRDefault="003C0703" w:rsidP="003C0703">
      <w:pPr>
        <w:tabs>
          <w:tab w:val="left" w:pos="5580"/>
        </w:tabs>
        <w:rPr>
          <w:rFonts w:cs="Tahoma"/>
        </w:rPr>
      </w:pPr>
    </w:p>
    <w:p w:rsidR="003C0703" w:rsidRPr="00C65AB6" w:rsidRDefault="003C0703" w:rsidP="003C0703">
      <w:pPr>
        <w:rPr>
          <w:rFonts w:cs="Tahoma"/>
        </w:rPr>
      </w:pPr>
      <w:r w:rsidRPr="00C65AB6">
        <w:rPr>
          <w:rFonts w:cs="Tahoma"/>
        </w:rPr>
        <w:t>Th</w:t>
      </w:r>
      <w:r>
        <w:rPr>
          <w:rFonts w:cs="Tahoma"/>
        </w:rPr>
        <w:t>is</w:t>
      </w:r>
      <w:r w:rsidRPr="00C65AB6">
        <w:rPr>
          <w:rFonts w:cs="Tahoma"/>
        </w:rPr>
        <w:t xml:space="preserve"> guideline is based on a Belgian publication. The proposal was developed by Jeanine Driessens from ANPI. </w:t>
      </w:r>
    </w:p>
    <w:p w:rsidR="003C0703" w:rsidRPr="00C65AB6" w:rsidRDefault="003C0703" w:rsidP="003C0703">
      <w:pPr>
        <w:tabs>
          <w:tab w:val="left" w:pos="5580"/>
        </w:tabs>
        <w:rPr>
          <w:rFonts w:cs="Tahoma"/>
        </w:rPr>
      </w:pPr>
    </w:p>
    <w:p w:rsidR="003C0703" w:rsidRPr="00C65AB6" w:rsidRDefault="003C0703" w:rsidP="003C0703">
      <w:pPr>
        <w:tabs>
          <w:tab w:val="left" w:pos="5580"/>
        </w:tabs>
        <w:rPr>
          <w:rFonts w:cs="Tahoma"/>
        </w:rPr>
      </w:pPr>
      <w:r w:rsidRPr="00C65AB6">
        <w:rPr>
          <w:rFonts w:cs="Tahoma"/>
        </w:rPr>
        <w:t xml:space="preserve">The Guideline has been compiled by the Guidelines Commission and adopted by all fire protection associations in the Confederation of Fire Protection Associations Europe. </w:t>
      </w:r>
    </w:p>
    <w:p w:rsidR="003C0703" w:rsidRPr="00C65AB6" w:rsidRDefault="003C0703" w:rsidP="003C0703">
      <w:pPr>
        <w:tabs>
          <w:tab w:val="left" w:pos="5580"/>
        </w:tabs>
        <w:rPr>
          <w:rFonts w:cs="Tahoma"/>
        </w:rPr>
      </w:pPr>
    </w:p>
    <w:p w:rsidR="003C0703" w:rsidRPr="00C65AB6" w:rsidRDefault="003C0703" w:rsidP="003C0703">
      <w:pPr>
        <w:rPr>
          <w:rFonts w:cs="Tahoma"/>
        </w:rPr>
      </w:pPr>
      <w:r w:rsidRPr="00C65AB6">
        <w:rPr>
          <w:rFonts w:cs="Tahoma"/>
        </w:rPr>
        <w:t xml:space="preserve">These guidelines </w:t>
      </w:r>
      <w:r>
        <w:rPr>
          <w:rFonts w:cs="Tahoma"/>
        </w:rPr>
        <w:t>contain</w:t>
      </w:r>
      <w:r w:rsidRPr="00C65AB6">
        <w:rPr>
          <w:rFonts w:cs="Tahoma"/>
        </w:rPr>
        <w:t xml:space="preserve"> best practice</w:t>
      </w:r>
      <w:r>
        <w:rPr>
          <w:rFonts w:cs="Tahoma"/>
        </w:rPr>
        <w:t>s</w:t>
      </w:r>
      <w:r w:rsidRPr="00C65AB6">
        <w:rPr>
          <w:rFonts w:cs="Tahoma"/>
        </w:rPr>
        <w:t xml:space="preserve"> developed by the </w:t>
      </w:r>
      <w:r>
        <w:rPr>
          <w:rFonts w:cs="Tahoma"/>
        </w:rPr>
        <w:t>members</w:t>
      </w:r>
      <w:r w:rsidRPr="00C65AB6">
        <w:rPr>
          <w:rFonts w:cs="Tahoma"/>
        </w:rPr>
        <w:t xml:space="preserve"> of CFPA Europe. </w:t>
      </w:r>
      <w:r>
        <w:rPr>
          <w:rFonts w:cs="Tahoma"/>
        </w:rPr>
        <w:t>If</w:t>
      </w:r>
      <w:r w:rsidRPr="00C65AB6">
        <w:rPr>
          <w:rFonts w:cs="Tahoma"/>
        </w:rPr>
        <w:t xml:space="preserve"> the guidelines and national requirements </w:t>
      </w:r>
      <w:r>
        <w:rPr>
          <w:rFonts w:cs="Tahoma"/>
        </w:rPr>
        <w:t>contradict</w:t>
      </w:r>
      <w:r w:rsidRPr="00C65AB6">
        <w:rPr>
          <w:rFonts w:cs="Tahoma"/>
        </w:rPr>
        <w:t xml:space="preserve">, </w:t>
      </w:r>
      <w:r>
        <w:rPr>
          <w:rFonts w:cs="Tahoma"/>
        </w:rPr>
        <w:t xml:space="preserve">the </w:t>
      </w:r>
      <w:r w:rsidRPr="00C65AB6">
        <w:rPr>
          <w:rFonts w:cs="Tahoma"/>
        </w:rPr>
        <w:t>national requirements must take precedence.</w:t>
      </w:r>
    </w:p>
    <w:p w:rsidR="003C0703" w:rsidRPr="00C65AB6" w:rsidRDefault="003C0703" w:rsidP="003C0703">
      <w:pPr>
        <w:rPr>
          <w:rFonts w:cs="Tahoma"/>
        </w:rPr>
      </w:pPr>
    </w:p>
    <w:p w:rsidR="003C0703" w:rsidRPr="00C65AB6" w:rsidRDefault="003C0703" w:rsidP="003C0703">
      <w:pPr>
        <w:rPr>
          <w:rFonts w:cs="Tahoma"/>
        </w:rPr>
      </w:pPr>
    </w:p>
    <w:p w:rsidR="003C0703" w:rsidRDefault="003C0703" w:rsidP="003C0703">
      <w:pPr>
        <w:tabs>
          <w:tab w:val="left" w:pos="5580"/>
        </w:tabs>
        <w:rPr>
          <w:rFonts w:cs="Tahoma"/>
          <w:lang w:eastAsia="da-DK"/>
        </w:rPr>
      </w:pPr>
      <w:r w:rsidRPr="00C65AB6">
        <w:rPr>
          <w:rFonts w:cs="Tahoma"/>
          <w:lang w:eastAsia="da-DK"/>
        </w:rPr>
        <w:t xml:space="preserve">Copenhagen, </w:t>
      </w:r>
      <w:r w:rsidR="008F15F7">
        <w:rPr>
          <w:rFonts w:cs="Tahoma"/>
          <w:lang w:eastAsia="da-DK"/>
        </w:rPr>
        <w:t>13 February 2017</w:t>
      </w:r>
      <w:r w:rsidRPr="00C65AB6">
        <w:rPr>
          <w:rFonts w:cs="Tahoma"/>
          <w:lang w:eastAsia="da-DK"/>
        </w:rPr>
        <w:tab/>
      </w:r>
      <w:r>
        <w:rPr>
          <w:rFonts w:cs="Tahoma"/>
          <w:lang w:eastAsia="da-DK"/>
        </w:rPr>
        <w:t>Madrid</w:t>
      </w:r>
      <w:r w:rsidRPr="00C65AB6">
        <w:rPr>
          <w:rFonts w:cs="Tahoma"/>
          <w:lang w:eastAsia="da-DK"/>
        </w:rPr>
        <w:t>,</w:t>
      </w:r>
      <w:r>
        <w:rPr>
          <w:rFonts w:cs="Tahoma"/>
          <w:lang w:eastAsia="da-DK"/>
        </w:rPr>
        <w:t xml:space="preserve"> </w:t>
      </w:r>
      <w:r w:rsidR="008F15F7">
        <w:rPr>
          <w:rFonts w:cs="Tahoma"/>
          <w:lang w:eastAsia="da-DK"/>
        </w:rPr>
        <w:t>13 February 2017</w:t>
      </w:r>
    </w:p>
    <w:p w:rsidR="003C0703" w:rsidRPr="00C65AB6" w:rsidRDefault="003C0703" w:rsidP="003C0703">
      <w:pPr>
        <w:tabs>
          <w:tab w:val="left" w:pos="5580"/>
        </w:tabs>
        <w:rPr>
          <w:rFonts w:cs="Tahoma"/>
          <w:lang w:eastAsia="da-DK"/>
        </w:rPr>
      </w:pPr>
      <w:r w:rsidRPr="00C65AB6">
        <w:rPr>
          <w:rFonts w:cs="Tahoma"/>
          <w:lang w:eastAsia="da-DK"/>
        </w:rPr>
        <w:t>CFPA Europe</w:t>
      </w:r>
      <w:r w:rsidRPr="00C65AB6">
        <w:rPr>
          <w:rFonts w:cs="Tahoma"/>
          <w:lang w:eastAsia="da-DK"/>
        </w:rPr>
        <w:tab/>
        <w:t>Guidelines Commission</w:t>
      </w:r>
    </w:p>
    <w:p w:rsidR="003C0703" w:rsidRPr="00C65AB6" w:rsidRDefault="003C0703" w:rsidP="003C0703">
      <w:pPr>
        <w:tabs>
          <w:tab w:val="left" w:pos="5580"/>
        </w:tabs>
        <w:rPr>
          <w:rFonts w:cs="Tahoma"/>
          <w:lang w:eastAsia="da-DK"/>
        </w:rPr>
      </w:pPr>
    </w:p>
    <w:p w:rsidR="003C0703" w:rsidRPr="00C65AB6" w:rsidRDefault="003C0703" w:rsidP="003C0703">
      <w:pPr>
        <w:tabs>
          <w:tab w:val="left" w:pos="5580"/>
        </w:tabs>
        <w:rPr>
          <w:rFonts w:cs="Tahoma"/>
          <w:lang w:eastAsia="da-DK"/>
        </w:rPr>
      </w:pPr>
      <w:r w:rsidRPr="00C65AB6">
        <w:rPr>
          <w:rFonts w:cs="Tahoma"/>
          <w:lang w:eastAsia="da-DK"/>
        </w:rPr>
        <w:t>Jesper Ditlev</w:t>
      </w:r>
      <w:r w:rsidRPr="00C65AB6">
        <w:rPr>
          <w:rFonts w:cs="Tahoma"/>
          <w:lang w:eastAsia="da-DK"/>
        </w:rPr>
        <w:tab/>
      </w:r>
      <w:r>
        <w:rPr>
          <w:rFonts w:cs="Tahoma"/>
          <w:lang w:eastAsia="da-DK"/>
        </w:rPr>
        <w:t>Miguel Vidueira</w:t>
      </w:r>
      <w:r w:rsidRPr="00C65AB6">
        <w:rPr>
          <w:rFonts w:cs="Tahoma"/>
          <w:lang w:eastAsia="da-DK"/>
        </w:rPr>
        <w:br/>
        <w:t>Chairman</w:t>
      </w:r>
      <w:r w:rsidRPr="00C65AB6">
        <w:rPr>
          <w:rFonts w:cs="Tahoma"/>
          <w:lang w:eastAsia="da-DK"/>
        </w:rPr>
        <w:tab/>
        <w:t>Chairman</w:t>
      </w:r>
    </w:p>
    <w:p w:rsidR="0031428E" w:rsidRDefault="0031428E" w:rsidP="009E26D1">
      <w:pPr>
        <w:tabs>
          <w:tab w:val="left" w:pos="5400"/>
        </w:tabs>
      </w:pPr>
    </w:p>
    <w:p w:rsidR="0031428E" w:rsidRPr="000B1DD6" w:rsidRDefault="0031428E" w:rsidP="009E26D1">
      <w:pPr>
        <w:tabs>
          <w:tab w:val="left" w:pos="5400"/>
        </w:tabs>
      </w:pPr>
    </w:p>
    <w:p w:rsidR="0031428E" w:rsidRPr="000B1DD6" w:rsidRDefault="00682E57" w:rsidP="0051402B">
      <w:pPr>
        <w:tabs>
          <w:tab w:val="left" w:pos="5400"/>
        </w:tabs>
        <w:jc w:val="right"/>
      </w:pPr>
      <w:r>
        <w:rPr>
          <w:noProof/>
          <w:lang w:val="es-ES" w:eastAsia="es-ES"/>
        </w:rPr>
        <w:drawing>
          <wp:inline distT="0" distB="0" distL="0" distR="0" wp14:anchorId="1D97206F" wp14:editId="49C41040">
            <wp:extent cx="1892300" cy="276225"/>
            <wp:effectExtent l="0" t="0" r="0" b="9525"/>
            <wp:docPr id="5" name="Picture 4"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PA_cmyk_kompr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0"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FA6E20" w:rsidRDefault="00652B75">
      <w:pPr>
        <w:pStyle w:val="TDC1"/>
        <w:tabs>
          <w:tab w:val="left" w:pos="440"/>
          <w:tab w:val="right" w:leader="dot" w:pos="9627"/>
        </w:tabs>
        <w:rPr>
          <w:rFonts w:asciiTheme="minorHAnsi" w:eastAsiaTheme="minorEastAsia" w:hAnsiTheme="minorHAnsi" w:cstheme="minorBidi"/>
          <w:noProof/>
          <w:szCs w:val="22"/>
          <w:lang w:val="es-ES" w:eastAsia="es-ES"/>
        </w:rPr>
      </w:pPr>
      <w:r>
        <w:fldChar w:fldCharType="begin"/>
      </w:r>
      <w:r w:rsidR="0031428E">
        <w:instrText xml:space="preserve"> TOC \o "1-4" \h \z \u </w:instrText>
      </w:r>
      <w:r>
        <w:fldChar w:fldCharType="separate"/>
      </w:r>
      <w:hyperlink w:anchor="_Toc450056898" w:history="1">
        <w:r w:rsidR="00FA6E20" w:rsidRPr="00272CE3">
          <w:rPr>
            <w:rStyle w:val="Hipervnculo"/>
            <w:noProof/>
          </w:rPr>
          <w:t>1</w:t>
        </w:r>
        <w:r w:rsidR="00FA6E20">
          <w:rPr>
            <w:rFonts w:asciiTheme="minorHAnsi" w:eastAsiaTheme="minorEastAsia" w:hAnsiTheme="minorHAnsi" w:cstheme="minorBidi"/>
            <w:noProof/>
            <w:szCs w:val="22"/>
            <w:lang w:val="es-ES" w:eastAsia="es-ES"/>
          </w:rPr>
          <w:tab/>
        </w:r>
        <w:r w:rsidR="00FA6E20" w:rsidRPr="00272CE3">
          <w:rPr>
            <w:rStyle w:val="Hipervnculo"/>
            <w:noProof/>
          </w:rPr>
          <w:t>Objectives and definitions</w:t>
        </w:r>
        <w:r w:rsidR="00FA6E20">
          <w:rPr>
            <w:noProof/>
            <w:webHidden/>
          </w:rPr>
          <w:tab/>
        </w:r>
        <w:r>
          <w:rPr>
            <w:noProof/>
            <w:webHidden/>
          </w:rPr>
          <w:fldChar w:fldCharType="begin"/>
        </w:r>
        <w:r w:rsidR="00FA6E20">
          <w:rPr>
            <w:noProof/>
            <w:webHidden/>
          </w:rPr>
          <w:instrText xml:space="preserve"> PAGEREF _Toc450056898 \h </w:instrText>
        </w:r>
        <w:r>
          <w:rPr>
            <w:noProof/>
            <w:webHidden/>
          </w:rPr>
        </w:r>
        <w:r>
          <w:rPr>
            <w:noProof/>
            <w:webHidden/>
          </w:rPr>
          <w:fldChar w:fldCharType="separate"/>
        </w:r>
        <w:r w:rsidR="000F3D06">
          <w:rPr>
            <w:noProof/>
            <w:webHidden/>
          </w:rPr>
          <w:t>6</w:t>
        </w:r>
        <w:r>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899" w:history="1">
        <w:r w:rsidR="00FA6E20" w:rsidRPr="00272CE3">
          <w:rPr>
            <w:rStyle w:val="Hipervnculo"/>
            <w:noProof/>
          </w:rPr>
          <w:t>1.1</w:t>
        </w:r>
        <w:r w:rsidR="00FA6E20">
          <w:rPr>
            <w:rFonts w:asciiTheme="minorHAnsi" w:eastAsiaTheme="minorEastAsia" w:hAnsiTheme="minorHAnsi" w:cstheme="minorBidi"/>
            <w:noProof/>
            <w:szCs w:val="22"/>
            <w:lang w:val="es-ES" w:eastAsia="es-ES"/>
          </w:rPr>
          <w:tab/>
        </w:r>
        <w:r w:rsidR="00FA6E20" w:rsidRPr="00272CE3">
          <w:rPr>
            <w:rStyle w:val="Hipervnculo"/>
            <w:noProof/>
          </w:rPr>
          <w:t>Objectives</w:t>
        </w:r>
        <w:r w:rsidR="00FA6E20">
          <w:rPr>
            <w:noProof/>
            <w:webHidden/>
          </w:rPr>
          <w:tab/>
        </w:r>
        <w:r w:rsidR="00652B75">
          <w:rPr>
            <w:noProof/>
            <w:webHidden/>
          </w:rPr>
          <w:fldChar w:fldCharType="begin"/>
        </w:r>
        <w:r w:rsidR="00FA6E20">
          <w:rPr>
            <w:noProof/>
            <w:webHidden/>
          </w:rPr>
          <w:instrText xml:space="preserve"> PAGEREF _Toc450056899 \h </w:instrText>
        </w:r>
        <w:r w:rsidR="00652B75">
          <w:rPr>
            <w:noProof/>
            <w:webHidden/>
          </w:rPr>
        </w:r>
        <w:r w:rsidR="00652B75">
          <w:rPr>
            <w:noProof/>
            <w:webHidden/>
          </w:rPr>
          <w:fldChar w:fldCharType="separate"/>
        </w:r>
        <w:r>
          <w:rPr>
            <w:noProof/>
            <w:webHidden/>
          </w:rPr>
          <w:t>6</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00" w:history="1">
        <w:r w:rsidR="00FA6E20" w:rsidRPr="00272CE3">
          <w:rPr>
            <w:rStyle w:val="Hipervnculo"/>
            <w:noProof/>
          </w:rPr>
          <w:t>1.2</w:t>
        </w:r>
        <w:r w:rsidR="00FA6E20">
          <w:rPr>
            <w:rFonts w:asciiTheme="minorHAnsi" w:eastAsiaTheme="minorEastAsia" w:hAnsiTheme="minorHAnsi" w:cstheme="minorBidi"/>
            <w:noProof/>
            <w:szCs w:val="22"/>
            <w:lang w:val="es-ES" w:eastAsia="es-ES"/>
          </w:rPr>
          <w:tab/>
        </w:r>
        <w:r w:rsidR="00FA6E20" w:rsidRPr="00272CE3">
          <w:rPr>
            <w:rStyle w:val="Hipervnculo"/>
            <w:noProof/>
          </w:rPr>
          <w:t>General remark</w:t>
        </w:r>
        <w:r w:rsidR="00FA6E20">
          <w:rPr>
            <w:noProof/>
            <w:webHidden/>
          </w:rPr>
          <w:tab/>
        </w:r>
        <w:r w:rsidR="00652B75">
          <w:rPr>
            <w:noProof/>
            <w:webHidden/>
          </w:rPr>
          <w:fldChar w:fldCharType="begin"/>
        </w:r>
        <w:r w:rsidR="00FA6E20">
          <w:rPr>
            <w:noProof/>
            <w:webHidden/>
          </w:rPr>
          <w:instrText xml:space="preserve"> PAGEREF _Toc450056900 \h </w:instrText>
        </w:r>
        <w:r w:rsidR="00652B75">
          <w:rPr>
            <w:noProof/>
            <w:webHidden/>
          </w:rPr>
        </w:r>
        <w:r w:rsidR="00652B75">
          <w:rPr>
            <w:noProof/>
            <w:webHidden/>
          </w:rPr>
          <w:fldChar w:fldCharType="separate"/>
        </w:r>
        <w:r>
          <w:rPr>
            <w:noProof/>
            <w:webHidden/>
          </w:rPr>
          <w:t>6</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01" w:history="1">
        <w:r w:rsidR="00FA6E20" w:rsidRPr="00272CE3">
          <w:rPr>
            <w:rStyle w:val="Hipervnculo"/>
            <w:noProof/>
          </w:rPr>
          <w:t>1.3</w:t>
        </w:r>
        <w:r w:rsidR="00FA6E20">
          <w:rPr>
            <w:rFonts w:asciiTheme="minorHAnsi" w:eastAsiaTheme="minorEastAsia" w:hAnsiTheme="minorHAnsi" w:cstheme="minorBidi"/>
            <w:noProof/>
            <w:szCs w:val="22"/>
            <w:lang w:val="es-ES" w:eastAsia="es-ES"/>
          </w:rPr>
          <w:tab/>
        </w:r>
        <w:r w:rsidR="00FA6E20" w:rsidRPr="00272CE3">
          <w:rPr>
            <w:rStyle w:val="Hipervnculo"/>
            <w:noProof/>
          </w:rPr>
          <w:t>Definitions</w:t>
        </w:r>
        <w:r w:rsidR="00FA6E20">
          <w:rPr>
            <w:noProof/>
            <w:webHidden/>
          </w:rPr>
          <w:tab/>
        </w:r>
        <w:r w:rsidR="00652B75">
          <w:rPr>
            <w:noProof/>
            <w:webHidden/>
          </w:rPr>
          <w:fldChar w:fldCharType="begin"/>
        </w:r>
        <w:r w:rsidR="00FA6E20">
          <w:rPr>
            <w:noProof/>
            <w:webHidden/>
          </w:rPr>
          <w:instrText xml:space="preserve"> PAGEREF _Toc450056901 \h </w:instrText>
        </w:r>
        <w:r w:rsidR="00652B75">
          <w:rPr>
            <w:noProof/>
            <w:webHidden/>
          </w:rPr>
        </w:r>
        <w:r w:rsidR="00652B75">
          <w:rPr>
            <w:noProof/>
            <w:webHidden/>
          </w:rPr>
          <w:fldChar w:fldCharType="separate"/>
        </w:r>
        <w:r>
          <w:rPr>
            <w:noProof/>
            <w:webHidden/>
          </w:rPr>
          <w:t>6</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02" w:history="1">
        <w:r w:rsidR="00FA6E20" w:rsidRPr="00272CE3">
          <w:rPr>
            <w:rStyle w:val="Hipervnculo"/>
            <w:noProof/>
          </w:rPr>
          <w:t>2</w:t>
        </w:r>
        <w:r w:rsidR="00FA6E20">
          <w:rPr>
            <w:rFonts w:asciiTheme="minorHAnsi" w:eastAsiaTheme="minorEastAsia" w:hAnsiTheme="minorHAnsi" w:cstheme="minorBidi"/>
            <w:noProof/>
            <w:szCs w:val="22"/>
            <w:lang w:val="es-ES" w:eastAsia="es-ES"/>
          </w:rPr>
          <w:tab/>
        </w:r>
        <w:r w:rsidR="00FA6E20" w:rsidRPr="00272CE3">
          <w:rPr>
            <w:rStyle w:val="Hipervnculo"/>
            <w:noProof/>
          </w:rPr>
          <w:t>Risk analysis</w:t>
        </w:r>
        <w:r w:rsidR="00FA6E20">
          <w:rPr>
            <w:noProof/>
            <w:webHidden/>
          </w:rPr>
          <w:tab/>
        </w:r>
        <w:r w:rsidR="00652B75">
          <w:rPr>
            <w:noProof/>
            <w:webHidden/>
          </w:rPr>
          <w:fldChar w:fldCharType="begin"/>
        </w:r>
        <w:r w:rsidR="00FA6E20">
          <w:rPr>
            <w:noProof/>
            <w:webHidden/>
          </w:rPr>
          <w:instrText xml:space="preserve"> PAGEREF _Toc450056902 \h </w:instrText>
        </w:r>
        <w:r w:rsidR="00652B75">
          <w:rPr>
            <w:noProof/>
            <w:webHidden/>
          </w:rPr>
        </w:r>
        <w:r w:rsidR="00652B75">
          <w:rPr>
            <w:noProof/>
            <w:webHidden/>
          </w:rPr>
          <w:fldChar w:fldCharType="separate"/>
        </w:r>
        <w:r>
          <w:rPr>
            <w:noProof/>
            <w:webHidden/>
          </w:rPr>
          <w:t>6</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03" w:history="1">
        <w:r w:rsidR="00FA6E20" w:rsidRPr="00272CE3">
          <w:rPr>
            <w:rStyle w:val="Hipervnculo"/>
            <w:noProof/>
          </w:rPr>
          <w:t>3</w:t>
        </w:r>
        <w:r w:rsidR="00FA6E20">
          <w:rPr>
            <w:rFonts w:asciiTheme="minorHAnsi" w:eastAsiaTheme="minorEastAsia" w:hAnsiTheme="minorHAnsi" w:cstheme="minorBidi"/>
            <w:noProof/>
            <w:szCs w:val="22"/>
            <w:lang w:val="es-ES" w:eastAsia="es-ES"/>
          </w:rPr>
          <w:tab/>
        </w:r>
        <w:r w:rsidR="00FA6E20" w:rsidRPr="00272CE3">
          <w:rPr>
            <w:rStyle w:val="Hipervnculo"/>
            <w:noProof/>
          </w:rPr>
          <w:t>Control and inspection</w:t>
        </w:r>
        <w:r w:rsidR="00FA6E20">
          <w:rPr>
            <w:noProof/>
            <w:webHidden/>
          </w:rPr>
          <w:tab/>
        </w:r>
        <w:r w:rsidR="00652B75">
          <w:rPr>
            <w:noProof/>
            <w:webHidden/>
          </w:rPr>
          <w:fldChar w:fldCharType="begin"/>
        </w:r>
        <w:r w:rsidR="00FA6E20">
          <w:rPr>
            <w:noProof/>
            <w:webHidden/>
          </w:rPr>
          <w:instrText xml:space="preserve"> PAGEREF _Toc450056903 \h </w:instrText>
        </w:r>
        <w:r w:rsidR="00652B75">
          <w:rPr>
            <w:noProof/>
            <w:webHidden/>
          </w:rPr>
        </w:r>
        <w:r w:rsidR="00652B75">
          <w:rPr>
            <w:noProof/>
            <w:webHidden/>
          </w:rPr>
          <w:fldChar w:fldCharType="separate"/>
        </w:r>
        <w:r>
          <w:rPr>
            <w:noProof/>
            <w:webHidden/>
          </w:rPr>
          <w:t>7</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04" w:history="1">
        <w:r w:rsidR="00FA6E20" w:rsidRPr="00272CE3">
          <w:rPr>
            <w:rStyle w:val="Hipervnculo"/>
            <w:noProof/>
            <w:lang w:val="sv-SE"/>
          </w:rPr>
          <w:t>3.1</w:t>
        </w:r>
        <w:r w:rsidR="00FA6E20">
          <w:rPr>
            <w:rFonts w:asciiTheme="minorHAnsi" w:eastAsiaTheme="minorEastAsia" w:hAnsiTheme="minorHAnsi" w:cstheme="minorBidi"/>
            <w:noProof/>
            <w:szCs w:val="22"/>
            <w:lang w:val="es-ES" w:eastAsia="es-ES"/>
          </w:rPr>
          <w:tab/>
        </w:r>
        <w:r w:rsidR="00FA6E20" w:rsidRPr="00272CE3">
          <w:rPr>
            <w:rStyle w:val="Hipervnculo"/>
            <w:noProof/>
            <w:lang w:val="sv-SE"/>
          </w:rPr>
          <w:t>Required inspection and maintenance</w:t>
        </w:r>
        <w:r w:rsidR="00FA6E20">
          <w:rPr>
            <w:noProof/>
            <w:webHidden/>
          </w:rPr>
          <w:tab/>
        </w:r>
        <w:r w:rsidR="00652B75">
          <w:rPr>
            <w:noProof/>
            <w:webHidden/>
          </w:rPr>
          <w:fldChar w:fldCharType="begin"/>
        </w:r>
        <w:r w:rsidR="00FA6E20">
          <w:rPr>
            <w:noProof/>
            <w:webHidden/>
          </w:rPr>
          <w:instrText xml:space="preserve"> PAGEREF _Toc450056904 \h </w:instrText>
        </w:r>
        <w:r w:rsidR="00652B75">
          <w:rPr>
            <w:noProof/>
            <w:webHidden/>
          </w:rPr>
        </w:r>
        <w:r w:rsidR="00652B75">
          <w:rPr>
            <w:noProof/>
            <w:webHidden/>
          </w:rPr>
          <w:fldChar w:fldCharType="separate"/>
        </w:r>
        <w:r>
          <w:rPr>
            <w:noProof/>
            <w:webHidden/>
          </w:rPr>
          <w:t>7</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05" w:history="1">
        <w:r w:rsidR="00FA6E20" w:rsidRPr="00272CE3">
          <w:rPr>
            <w:rStyle w:val="Hipervnculo"/>
            <w:noProof/>
            <w:lang w:val="sv-SE"/>
          </w:rPr>
          <w:t>3.2</w:t>
        </w:r>
        <w:r w:rsidR="00FA6E20">
          <w:rPr>
            <w:rFonts w:asciiTheme="minorHAnsi" w:eastAsiaTheme="minorEastAsia" w:hAnsiTheme="minorHAnsi" w:cstheme="minorBidi"/>
            <w:noProof/>
            <w:szCs w:val="22"/>
            <w:lang w:val="es-ES" w:eastAsia="es-ES"/>
          </w:rPr>
          <w:tab/>
        </w:r>
        <w:r w:rsidR="00FA6E20" w:rsidRPr="00272CE3">
          <w:rPr>
            <w:rStyle w:val="Hipervnculo"/>
            <w:noProof/>
            <w:lang w:val="sv-SE"/>
          </w:rPr>
          <w:t>Safety documentation</w:t>
        </w:r>
        <w:r w:rsidR="00FA6E20">
          <w:rPr>
            <w:noProof/>
            <w:webHidden/>
          </w:rPr>
          <w:tab/>
        </w:r>
        <w:r w:rsidR="00652B75">
          <w:rPr>
            <w:noProof/>
            <w:webHidden/>
          </w:rPr>
          <w:fldChar w:fldCharType="begin"/>
        </w:r>
        <w:r w:rsidR="00FA6E20">
          <w:rPr>
            <w:noProof/>
            <w:webHidden/>
          </w:rPr>
          <w:instrText xml:space="preserve"> PAGEREF _Toc450056905 \h </w:instrText>
        </w:r>
        <w:r w:rsidR="00652B75">
          <w:rPr>
            <w:noProof/>
            <w:webHidden/>
          </w:rPr>
        </w:r>
        <w:r w:rsidR="00652B75">
          <w:rPr>
            <w:noProof/>
            <w:webHidden/>
          </w:rPr>
          <w:fldChar w:fldCharType="separate"/>
        </w:r>
        <w:r>
          <w:rPr>
            <w:noProof/>
            <w:webHidden/>
          </w:rPr>
          <w:t>7</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06" w:history="1">
        <w:r w:rsidR="00FA6E20" w:rsidRPr="00272CE3">
          <w:rPr>
            <w:rStyle w:val="Hipervnculo"/>
            <w:noProof/>
          </w:rPr>
          <w:t>4</w:t>
        </w:r>
        <w:r w:rsidR="00FA6E20">
          <w:rPr>
            <w:rFonts w:asciiTheme="minorHAnsi" w:eastAsiaTheme="minorEastAsia" w:hAnsiTheme="minorHAnsi" w:cstheme="minorBidi"/>
            <w:noProof/>
            <w:szCs w:val="22"/>
            <w:lang w:val="es-ES" w:eastAsia="es-ES"/>
          </w:rPr>
          <w:tab/>
        </w:r>
        <w:r w:rsidR="00FA6E20" w:rsidRPr="00272CE3">
          <w:rPr>
            <w:rStyle w:val="Hipervnculo"/>
            <w:noProof/>
          </w:rPr>
          <w:t>Concerning the location</w:t>
        </w:r>
        <w:r w:rsidR="00FA6E20">
          <w:rPr>
            <w:noProof/>
            <w:webHidden/>
          </w:rPr>
          <w:tab/>
        </w:r>
        <w:r w:rsidR="00652B75">
          <w:rPr>
            <w:noProof/>
            <w:webHidden/>
          </w:rPr>
          <w:fldChar w:fldCharType="begin"/>
        </w:r>
        <w:r w:rsidR="00FA6E20">
          <w:rPr>
            <w:noProof/>
            <w:webHidden/>
          </w:rPr>
          <w:instrText xml:space="preserve"> PAGEREF _Toc450056906 \h </w:instrText>
        </w:r>
        <w:r w:rsidR="00652B75">
          <w:rPr>
            <w:noProof/>
            <w:webHidden/>
          </w:rPr>
        </w:r>
        <w:r w:rsidR="00652B75">
          <w:rPr>
            <w:noProof/>
            <w:webHidden/>
          </w:rPr>
          <w:fldChar w:fldCharType="separate"/>
        </w:r>
        <w:r>
          <w:rPr>
            <w:noProof/>
            <w:webHidden/>
          </w:rPr>
          <w:t>8</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07" w:history="1">
        <w:r w:rsidR="00FA6E20" w:rsidRPr="00272CE3">
          <w:rPr>
            <w:rStyle w:val="Hipervnculo"/>
            <w:noProof/>
          </w:rPr>
          <w:t>4.1</w:t>
        </w:r>
        <w:r w:rsidR="00FA6E20">
          <w:rPr>
            <w:rFonts w:asciiTheme="minorHAnsi" w:eastAsiaTheme="minorEastAsia" w:hAnsiTheme="minorHAnsi" w:cstheme="minorBidi"/>
            <w:noProof/>
            <w:szCs w:val="22"/>
            <w:lang w:val="es-ES" w:eastAsia="es-ES"/>
          </w:rPr>
          <w:tab/>
        </w:r>
        <w:r w:rsidR="00FA6E20" w:rsidRPr="00272CE3">
          <w:rPr>
            <w:rStyle w:val="Hipervnculo"/>
            <w:noProof/>
          </w:rPr>
          <w:t>Access to the event/structure</w:t>
        </w:r>
        <w:r w:rsidR="00FA6E20">
          <w:rPr>
            <w:noProof/>
            <w:webHidden/>
          </w:rPr>
          <w:tab/>
        </w:r>
        <w:r w:rsidR="00652B75">
          <w:rPr>
            <w:noProof/>
            <w:webHidden/>
          </w:rPr>
          <w:fldChar w:fldCharType="begin"/>
        </w:r>
        <w:r w:rsidR="00FA6E20">
          <w:rPr>
            <w:noProof/>
            <w:webHidden/>
          </w:rPr>
          <w:instrText xml:space="preserve"> PAGEREF _Toc450056907 \h </w:instrText>
        </w:r>
        <w:r w:rsidR="00652B75">
          <w:rPr>
            <w:noProof/>
            <w:webHidden/>
          </w:rPr>
        </w:r>
        <w:r w:rsidR="00652B75">
          <w:rPr>
            <w:noProof/>
            <w:webHidden/>
          </w:rPr>
          <w:fldChar w:fldCharType="separate"/>
        </w:r>
        <w:r>
          <w:rPr>
            <w:noProof/>
            <w:webHidden/>
          </w:rPr>
          <w:t>8</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08" w:history="1">
        <w:r w:rsidR="00FA6E20" w:rsidRPr="00272CE3">
          <w:rPr>
            <w:rStyle w:val="Hipervnculo"/>
            <w:noProof/>
            <w:lang w:val="sv-SE"/>
          </w:rPr>
          <w:t>4.2</w:t>
        </w:r>
        <w:r w:rsidR="00FA6E20">
          <w:rPr>
            <w:rFonts w:asciiTheme="minorHAnsi" w:eastAsiaTheme="minorEastAsia" w:hAnsiTheme="minorHAnsi" w:cstheme="minorBidi"/>
            <w:noProof/>
            <w:szCs w:val="22"/>
            <w:lang w:val="es-ES" w:eastAsia="es-ES"/>
          </w:rPr>
          <w:tab/>
        </w:r>
        <w:r w:rsidR="00FA6E20" w:rsidRPr="00272CE3">
          <w:rPr>
            <w:rStyle w:val="Hipervnculo"/>
            <w:noProof/>
            <w:lang w:val="sv-SE"/>
          </w:rPr>
          <w:t>Internal roads</w:t>
        </w:r>
        <w:r w:rsidR="00FA6E20">
          <w:rPr>
            <w:noProof/>
            <w:webHidden/>
          </w:rPr>
          <w:tab/>
        </w:r>
        <w:r w:rsidR="00652B75">
          <w:rPr>
            <w:noProof/>
            <w:webHidden/>
          </w:rPr>
          <w:fldChar w:fldCharType="begin"/>
        </w:r>
        <w:r w:rsidR="00FA6E20">
          <w:rPr>
            <w:noProof/>
            <w:webHidden/>
          </w:rPr>
          <w:instrText xml:space="preserve"> PAGEREF _Toc450056908 \h </w:instrText>
        </w:r>
        <w:r w:rsidR="00652B75">
          <w:rPr>
            <w:noProof/>
            <w:webHidden/>
          </w:rPr>
        </w:r>
        <w:r w:rsidR="00652B75">
          <w:rPr>
            <w:noProof/>
            <w:webHidden/>
          </w:rPr>
          <w:fldChar w:fldCharType="separate"/>
        </w:r>
        <w:r>
          <w:rPr>
            <w:noProof/>
            <w:webHidden/>
          </w:rPr>
          <w:t>8</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09" w:history="1">
        <w:r w:rsidR="00FA6E20" w:rsidRPr="00272CE3">
          <w:rPr>
            <w:rStyle w:val="Hipervnculo"/>
            <w:noProof/>
          </w:rPr>
          <w:t>4.3</w:t>
        </w:r>
        <w:r w:rsidR="00FA6E20">
          <w:rPr>
            <w:rFonts w:asciiTheme="minorHAnsi" w:eastAsiaTheme="minorEastAsia" w:hAnsiTheme="minorHAnsi" w:cstheme="minorBidi"/>
            <w:noProof/>
            <w:szCs w:val="22"/>
            <w:lang w:val="es-ES" w:eastAsia="es-ES"/>
          </w:rPr>
          <w:tab/>
        </w:r>
        <w:r w:rsidR="00FA6E20" w:rsidRPr="00272CE3">
          <w:rPr>
            <w:rStyle w:val="Hipervnculo"/>
            <w:noProof/>
          </w:rPr>
          <w:t>Specific locations</w:t>
        </w:r>
        <w:r w:rsidR="00FA6E20">
          <w:rPr>
            <w:noProof/>
            <w:webHidden/>
          </w:rPr>
          <w:tab/>
        </w:r>
        <w:r w:rsidR="00652B75">
          <w:rPr>
            <w:noProof/>
            <w:webHidden/>
          </w:rPr>
          <w:fldChar w:fldCharType="begin"/>
        </w:r>
        <w:r w:rsidR="00FA6E20">
          <w:rPr>
            <w:noProof/>
            <w:webHidden/>
          </w:rPr>
          <w:instrText xml:space="preserve"> PAGEREF _Toc450056909 \h </w:instrText>
        </w:r>
        <w:r w:rsidR="00652B75">
          <w:rPr>
            <w:noProof/>
            <w:webHidden/>
          </w:rPr>
        </w:r>
        <w:r w:rsidR="00652B75">
          <w:rPr>
            <w:noProof/>
            <w:webHidden/>
          </w:rPr>
          <w:fldChar w:fldCharType="separate"/>
        </w:r>
        <w:r>
          <w:rPr>
            <w:noProof/>
            <w:webHidden/>
          </w:rPr>
          <w:t>8</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10" w:history="1">
        <w:r w:rsidR="00FA6E20" w:rsidRPr="00272CE3">
          <w:rPr>
            <w:rStyle w:val="Hipervnculo"/>
            <w:noProof/>
          </w:rPr>
          <w:t>5</w:t>
        </w:r>
        <w:r w:rsidR="00FA6E20">
          <w:rPr>
            <w:rFonts w:asciiTheme="minorHAnsi" w:eastAsiaTheme="minorEastAsia" w:hAnsiTheme="minorHAnsi" w:cstheme="minorBidi"/>
            <w:noProof/>
            <w:szCs w:val="22"/>
            <w:lang w:val="es-ES" w:eastAsia="es-ES"/>
          </w:rPr>
          <w:tab/>
        </w:r>
        <w:r w:rsidR="00FA6E20" w:rsidRPr="00272CE3">
          <w:rPr>
            <w:rStyle w:val="Hipervnculo"/>
            <w:noProof/>
          </w:rPr>
          <w:t>CONSTRUCTION</w:t>
        </w:r>
        <w:r w:rsidR="00FA6E20">
          <w:rPr>
            <w:noProof/>
            <w:webHidden/>
          </w:rPr>
          <w:tab/>
        </w:r>
        <w:r w:rsidR="00652B75">
          <w:rPr>
            <w:noProof/>
            <w:webHidden/>
          </w:rPr>
          <w:fldChar w:fldCharType="begin"/>
        </w:r>
        <w:r w:rsidR="00FA6E20">
          <w:rPr>
            <w:noProof/>
            <w:webHidden/>
          </w:rPr>
          <w:instrText xml:space="preserve"> PAGEREF _Toc450056910 \h </w:instrText>
        </w:r>
        <w:r w:rsidR="00652B75">
          <w:rPr>
            <w:noProof/>
            <w:webHidden/>
          </w:rPr>
        </w:r>
        <w:r w:rsidR="00652B75">
          <w:rPr>
            <w:noProof/>
            <w:webHidden/>
          </w:rPr>
          <w:fldChar w:fldCharType="separate"/>
        </w:r>
        <w:r>
          <w:rPr>
            <w:noProof/>
            <w:webHidden/>
          </w:rPr>
          <w:t>9</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11" w:history="1">
        <w:r w:rsidR="00FA6E20" w:rsidRPr="00272CE3">
          <w:rPr>
            <w:rStyle w:val="Hipervnculo"/>
            <w:noProof/>
          </w:rPr>
          <w:t>5.1</w:t>
        </w:r>
        <w:r w:rsidR="00FA6E20">
          <w:rPr>
            <w:rFonts w:asciiTheme="minorHAnsi" w:eastAsiaTheme="minorEastAsia" w:hAnsiTheme="minorHAnsi" w:cstheme="minorBidi"/>
            <w:noProof/>
            <w:szCs w:val="22"/>
            <w:lang w:val="es-ES" w:eastAsia="es-ES"/>
          </w:rPr>
          <w:tab/>
        </w:r>
        <w:r w:rsidR="00FA6E20" w:rsidRPr="00272CE3">
          <w:rPr>
            <w:rStyle w:val="Hipervnculo"/>
            <w:noProof/>
          </w:rPr>
          <w:t>Resistance to wind and weather</w:t>
        </w:r>
        <w:r w:rsidR="00FA6E20">
          <w:rPr>
            <w:noProof/>
            <w:webHidden/>
          </w:rPr>
          <w:tab/>
        </w:r>
        <w:r w:rsidR="00652B75">
          <w:rPr>
            <w:noProof/>
            <w:webHidden/>
          </w:rPr>
          <w:fldChar w:fldCharType="begin"/>
        </w:r>
        <w:r w:rsidR="00FA6E20">
          <w:rPr>
            <w:noProof/>
            <w:webHidden/>
          </w:rPr>
          <w:instrText xml:space="preserve"> PAGEREF _Toc450056911 \h </w:instrText>
        </w:r>
        <w:r w:rsidR="00652B75">
          <w:rPr>
            <w:noProof/>
            <w:webHidden/>
          </w:rPr>
        </w:r>
        <w:r w:rsidR="00652B75">
          <w:rPr>
            <w:noProof/>
            <w:webHidden/>
          </w:rPr>
          <w:fldChar w:fldCharType="separate"/>
        </w:r>
        <w:r>
          <w:rPr>
            <w:noProof/>
            <w:webHidden/>
          </w:rPr>
          <w:t>9</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12" w:history="1">
        <w:r w:rsidR="00FA6E20" w:rsidRPr="00272CE3">
          <w:rPr>
            <w:rStyle w:val="Hipervnculo"/>
            <w:noProof/>
          </w:rPr>
          <w:t>5.2</w:t>
        </w:r>
        <w:r w:rsidR="00FA6E20">
          <w:rPr>
            <w:rFonts w:asciiTheme="minorHAnsi" w:eastAsiaTheme="minorEastAsia" w:hAnsiTheme="minorHAnsi" w:cstheme="minorBidi"/>
            <w:noProof/>
            <w:szCs w:val="22"/>
            <w:lang w:val="es-ES" w:eastAsia="es-ES"/>
          </w:rPr>
          <w:tab/>
        </w:r>
        <w:r w:rsidR="00FA6E20" w:rsidRPr="00272CE3">
          <w:rPr>
            <w:rStyle w:val="Hipervnculo"/>
            <w:noProof/>
          </w:rPr>
          <w:t>Framework and covering</w:t>
        </w:r>
        <w:r w:rsidR="00FA6E20">
          <w:rPr>
            <w:noProof/>
            <w:webHidden/>
          </w:rPr>
          <w:tab/>
        </w:r>
        <w:r w:rsidR="00652B75">
          <w:rPr>
            <w:noProof/>
            <w:webHidden/>
          </w:rPr>
          <w:fldChar w:fldCharType="begin"/>
        </w:r>
        <w:r w:rsidR="00FA6E20">
          <w:rPr>
            <w:noProof/>
            <w:webHidden/>
          </w:rPr>
          <w:instrText xml:space="preserve"> PAGEREF _Toc450056912 \h </w:instrText>
        </w:r>
        <w:r w:rsidR="00652B75">
          <w:rPr>
            <w:noProof/>
            <w:webHidden/>
          </w:rPr>
        </w:r>
        <w:r w:rsidR="00652B75">
          <w:rPr>
            <w:noProof/>
            <w:webHidden/>
          </w:rPr>
          <w:fldChar w:fldCharType="separate"/>
        </w:r>
        <w:r>
          <w:rPr>
            <w:noProof/>
            <w:webHidden/>
          </w:rPr>
          <w:t>9</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13" w:history="1">
        <w:r w:rsidR="00FA6E20" w:rsidRPr="00272CE3">
          <w:rPr>
            <w:rStyle w:val="Hipervnculo"/>
            <w:noProof/>
          </w:rPr>
          <w:t>5.2.1</w:t>
        </w:r>
        <w:r w:rsidR="00FA6E20">
          <w:rPr>
            <w:rFonts w:asciiTheme="minorHAnsi" w:eastAsiaTheme="minorEastAsia" w:hAnsiTheme="minorHAnsi" w:cstheme="minorBidi"/>
            <w:noProof/>
            <w:szCs w:val="22"/>
            <w:lang w:val="es-ES" w:eastAsia="es-ES"/>
          </w:rPr>
          <w:tab/>
        </w:r>
        <w:r w:rsidR="00FA6E20" w:rsidRPr="00272CE3">
          <w:rPr>
            <w:rStyle w:val="Hipervnculo"/>
            <w:noProof/>
          </w:rPr>
          <w:t>Rigid Frame</w:t>
        </w:r>
        <w:r w:rsidR="00FA6E20">
          <w:rPr>
            <w:noProof/>
            <w:webHidden/>
          </w:rPr>
          <w:tab/>
        </w:r>
        <w:r w:rsidR="00652B75">
          <w:rPr>
            <w:noProof/>
            <w:webHidden/>
          </w:rPr>
          <w:fldChar w:fldCharType="begin"/>
        </w:r>
        <w:r w:rsidR="00FA6E20">
          <w:rPr>
            <w:noProof/>
            <w:webHidden/>
          </w:rPr>
          <w:instrText xml:space="preserve"> PAGEREF _Toc450056913 \h </w:instrText>
        </w:r>
        <w:r w:rsidR="00652B75">
          <w:rPr>
            <w:noProof/>
            <w:webHidden/>
          </w:rPr>
        </w:r>
        <w:r w:rsidR="00652B75">
          <w:rPr>
            <w:noProof/>
            <w:webHidden/>
          </w:rPr>
          <w:fldChar w:fldCharType="separate"/>
        </w:r>
        <w:r>
          <w:rPr>
            <w:noProof/>
            <w:webHidden/>
          </w:rPr>
          <w:t>9</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14" w:history="1">
        <w:r w:rsidR="00FA6E20" w:rsidRPr="00272CE3">
          <w:rPr>
            <w:rStyle w:val="Hipervnculo"/>
            <w:noProof/>
          </w:rPr>
          <w:t>5.2.2</w:t>
        </w:r>
        <w:r w:rsidR="00FA6E20">
          <w:rPr>
            <w:rFonts w:asciiTheme="minorHAnsi" w:eastAsiaTheme="minorEastAsia" w:hAnsiTheme="minorHAnsi" w:cstheme="minorBidi"/>
            <w:noProof/>
            <w:szCs w:val="22"/>
            <w:lang w:val="es-ES" w:eastAsia="es-ES"/>
          </w:rPr>
          <w:tab/>
        </w:r>
        <w:r w:rsidR="00FA6E20" w:rsidRPr="00272CE3">
          <w:rPr>
            <w:rStyle w:val="Hipervnculo"/>
            <w:noProof/>
          </w:rPr>
          <w:t>Covering</w:t>
        </w:r>
        <w:r w:rsidR="00FA6E20">
          <w:rPr>
            <w:noProof/>
            <w:webHidden/>
          </w:rPr>
          <w:tab/>
        </w:r>
        <w:r w:rsidR="00652B75">
          <w:rPr>
            <w:noProof/>
            <w:webHidden/>
          </w:rPr>
          <w:fldChar w:fldCharType="begin"/>
        </w:r>
        <w:r w:rsidR="00FA6E20">
          <w:rPr>
            <w:noProof/>
            <w:webHidden/>
          </w:rPr>
          <w:instrText xml:space="preserve"> PAGEREF _Toc450056914 \h </w:instrText>
        </w:r>
        <w:r w:rsidR="00652B75">
          <w:rPr>
            <w:noProof/>
            <w:webHidden/>
          </w:rPr>
        </w:r>
        <w:r w:rsidR="00652B75">
          <w:rPr>
            <w:noProof/>
            <w:webHidden/>
          </w:rPr>
          <w:fldChar w:fldCharType="separate"/>
        </w:r>
        <w:r>
          <w:rPr>
            <w:noProof/>
            <w:webHidden/>
          </w:rPr>
          <w:t>9</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15" w:history="1">
        <w:r w:rsidR="00FA6E20" w:rsidRPr="00272CE3">
          <w:rPr>
            <w:rStyle w:val="Hipervnculo"/>
            <w:noProof/>
          </w:rPr>
          <w:t>6</w:t>
        </w:r>
        <w:r w:rsidR="00FA6E20">
          <w:rPr>
            <w:rFonts w:asciiTheme="minorHAnsi" w:eastAsiaTheme="minorEastAsia" w:hAnsiTheme="minorHAnsi" w:cstheme="minorBidi"/>
            <w:noProof/>
            <w:szCs w:val="22"/>
            <w:lang w:val="es-ES" w:eastAsia="es-ES"/>
          </w:rPr>
          <w:tab/>
        </w:r>
        <w:r w:rsidR="00FA6E20" w:rsidRPr="00272CE3">
          <w:rPr>
            <w:rStyle w:val="Hipervnculo"/>
            <w:noProof/>
          </w:rPr>
          <w:t>ISSUES AND EMERGENCY EXITS</w:t>
        </w:r>
        <w:r w:rsidR="00FA6E20">
          <w:rPr>
            <w:noProof/>
            <w:webHidden/>
          </w:rPr>
          <w:tab/>
        </w:r>
        <w:r w:rsidR="00652B75">
          <w:rPr>
            <w:noProof/>
            <w:webHidden/>
          </w:rPr>
          <w:fldChar w:fldCharType="begin"/>
        </w:r>
        <w:r w:rsidR="00FA6E20">
          <w:rPr>
            <w:noProof/>
            <w:webHidden/>
          </w:rPr>
          <w:instrText xml:space="preserve"> PAGEREF _Toc450056915 \h </w:instrText>
        </w:r>
        <w:r w:rsidR="00652B75">
          <w:rPr>
            <w:noProof/>
            <w:webHidden/>
          </w:rPr>
        </w:r>
        <w:r w:rsidR="00652B75">
          <w:rPr>
            <w:noProof/>
            <w:webHidden/>
          </w:rPr>
          <w:fldChar w:fldCharType="separate"/>
        </w:r>
        <w:r>
          <w:rPr>
            <w:noProof/>
            <w:webHidden/>
          </w:rPr>
          <w:t>9</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16" w:history="1">
        <w:r w:rsidR="00FA6E20" w:rsidRPr="00272CE3">
          <w:rPr>
            <w:rStyle w:val="Hipervnculo"/>
            <w:noProof/>
          </w:rPr>
          <w:t>6.1</w:t>
        </w:r>
        <w:r w:rsidR="00FA6E20">
          <w:rPr>
            <w:rFonts w:asciiTheme="minorHAnsi" w:eastAsiaTheme="minorEastAsia" w:hAnsiTheme="minorHAnsi" w:cstheme="minorBidi"/>
            <w:noProof/>
            <w:szCs w:val="22"/>
            <w:lang w:val="es-ES" w:eastAsia="es-ES"/>
          </w:rPr>
          <w:tab/>
        </w:r>
        <w:r w:rsidR="00FA6E20" w:rsidRPr="00272CE3">
          <w:rPr>
            <w:rStyle w:val="Hipervnculo"/>
            <w:noProof/>
          </w:rPr>
          <w:t>Number of visitors</w:t>
        </w:r>
        <w:r w:rsidR="00FA6E20">
          <w:rPr>
            <w:noProof/>
            <w:webHidden/>
          </w:rPr>
          <w:tab/>
        </w:r>
        <w:r w:rsidR="00652B75">
          <w:rPr>
            <w:noProof/>
            <w:webHidden/>
          </w:rPr>
          <w:fldChar w:fldCharType="begin"/>
        </w:r>
        <w:r w:rsidR="00FA6E20">
          <w:rPr>
            <w:noProof/>
            <w:webHidden/>
          </w:rPr>
          <w:instrText xml:space="preserve"> PAGEREF _Toc450056916 \h </w:instrText>
        </w:r>
        <w:r w:rsidR="00652B75">
          <w:rPr>
            <w:noProof/>
            <w:webHidden/>
          </w:rPr>
        </w:r>
        <w:r w:rsidR="00652B75">
          <w:rPr>
            <w:noProof/>
            <w:webHidden/>
          </w:rPr>
          <w:fldChar w:fldCharType="separate"/>
        </w:r>
        <w:r>
          <w:rPr>
            <w:noProof/>
            <w:webHidden/>
          </w:rPr>
          <w:t>9</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17" w:history="1">
        <w:r w:rsidR="00FA6E20" w:rsidRPr="00272CE3">
          <w:rPr>
            <w:rStyle w:val="Hipervnculo"/>
            <w:noProof/>
          </w:rPr>
          <w:t>6.2</w:t>
        </w:r>
        <w:r w:rsidR="00FA6E20">
          <w:rPr>
            <w:rFonts w:asciiTheme="minorHAnsi" w:eastAsiaTheme="minorEastAsia" w:hAnsiTheme="minorHAnsi" w:cstheme="minorBidi"/>
            <w:noProof/>
            <w:szCs w:val="22"/>
            <w:lang w:val="es-ES" w:eastAsia="es-ES"/>
          </w:rPr>
          <w:tab/>
        </w:r>
        <w:r w:rsidR="00FA6E20" w:rsidRPr="00272CE3">
          <w:rPr>
            <w:rStyle w:val="Hipervnculo"/>
            <w:noProof/>
          </w:rPr>
          <w:t>Exits</w:t>
        </w:r>
        <w:r w:rsidR="00FA6E20">
          <w:rPr>
            <w:noProof/>
            <w:webHidden/>
          </w:rPr>
          <w:tab/>
        </w:r>
        <w:r w:rsidR="00652B75">
          <w:rPr>
            <w:noProof/>
            <w:webHidden/>
          </w:rPr>
          <w:fldChar w:fldCharType="begin"/>
        </w:r>
        <w:r w:rsidR="00FA6E20">
          <w:rPr>
            <w:noProof/>
            <w:webHidden/>
          </w:rPr>
          <w:instrText xml:space="preserve"> PAGEREF _Toc450056917 \h </w:instrText>
        </w:r>
        <w:r w:rsidR="00652B75">
          <w:rPr>
            <w:noProof/>
            <w:webHidden/>
          </w:rPr>
        </w:r>
        <w:r w:rsidR="00652B75">
          <w:rPr>
            <w:noProof/>
            <w:webHidden/>
          </w:rPr>
          <w:fldChar w:fldCharType="separate"/>
        </w:r>
        <w:r>
          <w:rPr>
            <w:noProof/>
            <w:webHidden/>
          </w:rPr>
          <w:t>10</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18" w:history="1">
        <w:r w:rsidR="00FA6E20" w:rsidRPr="00272CE3">
          <w:rPr>
            <w:rStyle w:val="Hipervnculo"/>
            <w:noProof/>
          </w:rPr>
          <w:t>6.2.1</w:t>
        </w:r>
        <w:r w:rsidR="00FA6E20">
          <w:rPr>
            <w:rFonts w:asciiTheme="minorHAnsi" w:eastAsiaTheme="minorEastAsia" w:hAnsiTheme="minorHAnsi" w:cstheme="minorBidi"/>
            <w:noProof/>
            <w:szCs w:val="22"/>
            <w:lang w:val="es-ES" w:eastAsia="es-ES"/>
          </w:rPr>
          <w:tab/>
        </w:r>
        <w:r w:rsidR="00FA6E20" w:rsidRPr="00272CE3">
          <w:rPr>
            <w:rStyle w:val="Hipervnculo"/>
            <w:noProof/>
          </w:rPr>
          <w:t>Number and width</w:t>
        </w:r>
        <w:r w:rsidR="00FA6E20">
          <w:rPr>
            <w:noProof/>
            <w:webHidden/>
          </w:rPr>
          <w:tab/>
        </w:r>
        <w:r w:rsidR="00652B75">
          <w:rPr>
            <w:noProof/>
            <w:webHidden/>
          </w:rPr>
          <w:fldChar w:fldCharType="begin"/>
        </w:r>
        <w:r w:rsidR="00FA6E20">
          <w:rPr>
            <w:noProof/>
            <w:webHidden/>
          </w:rPr>
          <w:instrText xml:space="preserve"> PAGEREF _Toc450056918 \h </w:instrText>
        </w:r>
        <w:r w:rsidR="00652B75">
          <w:rPr>
            <w:noProof/>
            <w:webHidden/>
          </w:rPr>
        </w:r>
        <w:r w:rsidR="00652B75">
          <w:rPr>
            <w:noProof/>
            <w:webHidden/>
          </w:rPr>
          <w:fldChar w:fldCharType="separate"/>
        </w:r>
        <w:r>
          <w:rPr>
            <w:noProof/>
            <w:webHidden/>
          </w:rPr>
          <w:t>10</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19" w:history="1">
        <w:r w:rsidR="00FA6E20" w:rsidRPr="00272CE3">
          <w:rPr>
            <w:rStyle w:val="Hipervnculo"/>
            <w:noProof/>
          </w:rPr>
          <w:t>6.2.2</w:t>
        </w:r>
        <w:r w:rsidR="00FA6E20">
          <w:rPr>
            <w:rFonts w:asciiTheme="minorHAnsi" w:eastAsiaTheme="minorEastAsia" w:hAnsiTheme="minorHAnsi" w:cstheme="minorBidi"/>
            <w:noProof/>
            <w:szCs w:val="22"/>
            <w:lang w:val="es-ES" w:eastAsia="es-ES"/>
          </w:rPr>
          <w:tab/>
        </w:r>
        <w:r w:rsidR="00FA6E20" w:rsidRPr="00272CE3">
          <w:rPr>
            <w:rStyle w:val="Hipervnculo"/>
            <w:noProof/>
          </w:rPr>
          <w:t>Emergency exits</w:t>
        </w:r>
        <w:r w:rsidR="00FA6E20">
          <w:rPr>
            <w:noProof/>
            <w:webHidden/>
          </w:rPr>
          <w:tab/>
        </w:r>
        <w:r w:rsidR="00652B75">
          <w:rPr>
            <w:noProof/>
            <w:webHidden/>
          </w:rPr>
          <w:fldChar w:fldCharType="begin"/>
        </w:r>
        <w:r w:rsidR="00FA6E20">
          <w:rPr>
            <w:noProof/>
            <w:webHidden/>
          </w:rPr>
          <w:instrText xml:space="preserve"> PAGEREF _Toc450056919 \h </w:instrText>
        </w:r>
        <w:r w:rsidR="00652B75">
          <w:rPr>
            <w:noProof/>
            <w:webHidden/>
          </w:rPr>
        </w:r>
        <w:r w:rsidR="00652B75">
          <w:rPr>
            <w:noProof/>
            <w:webHidden/>
          </w:rPr>
          <w:fldChar w:fldCharType="separate"/>
        </w:r>
        <w:r>
          <w:rPr>
            <w:noProof/>
            <w:webHidden/>
          </w:rPr>
          <w:t>10</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20" w:history="1">
        <w:r w:rsidR="00FA6E20" w:rsidRPr="00272CE3">
          <w:rPr>
            <w:rStyle w:val="Hipervnculo"/>
            <w:noProof/>
          </w:rPr>
          <w:t>7</w:t>
        </w:r>
        <w:r w:rsidR="00FA6E20">
          <w:rPr>
            <w:rFonts w:asciiTheme="minorHAnsi" w:eastAsiaTheme="minorEastAsia" w:hAnsiTheme="minorHAnsi" w:cstheme="minorBidi"/>
            <w:noProof/>
            <w:szCs w:val="22"/>
            <w:lang w:val="es-ES" w:eastAsia="es-ES"/>
          </w:rPr>
          <w:tab/>
        </w:r>
        <w:r w:rsidR="00FA6E20" w:rsidRPr="00272CE3">
          <w:rPr>
            <w:rStyle w:val="Hipervnculo"/>
            <w:noProof/>
          </w:rPr>
          <w:t>Roads and pathways at the site</w:t>
        </w:r>
        <w:r w:rsidR="00FA6E20">
          <w:rPr>
            <w:noProof/>
            <w:webHidden/>
          </w:rPr>
          <w:tab/>
        </w:r>
        <w:r w:rsidR="00652B75">
          <w:rPr>
            <w:noProof/>
            <w:webHidden/>
          </w:rPr>
          <w:fldChar w:fldCharType="begin"/>
        </w:r>
        <w:r w:rsidR="00FA6E20">
          <w:rPr>
            <w:noProof/>
            <w:webHidden/>
          </w:rPr>
          <w:instrText xml:space="preserve"> PAGEREF _Toc450056920 \h </w:instrText>
        </w:r>
        <w:r w:rsidR="00652B75">
          <w:rPr>
            <w:noProof/>
            <w:webHidden/>
          </w:rPr>
        </w:r>
        <w:r w:rsidR="00652B75">
          <w:rPr>
            <w:noProof/>
            <w:webHidden/>
          </w:rPr>
          <w:fldChar w:fldCharType="separate"/>
        </w:r>
        <w:r>
          <w:rPr>
            <w:noProof/>
            <w:webHidden/>
          </w:rPr>
          <w:t>10</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21" w:history="1">
        <w:r w:rsidR="00FA6E20" w:rsidRPr="00272CE3">
          <w:rPr>
            <w:rStyle w:val="Hipervnculo"/>
            <w:noProof/>
          </w:rPr>
          <w:t>7.1</w:t>
        </w:r>
        <w:r w:rsidR="00FA6E20">
          <w:rPr>
            <w:rFonts w:asciiTheme="minorHAnsi" w:eastAsiaTheme="minorEastAsia" w:hAnsiTheme="minorHAnsi" w:cstheme="minorBidi"/>
            <w:noProof/>
            <w:szCs w:val="22"/>
            <w:lang w:val="es-ES" w:eastAsia="es-ES"/>
          </w:rPr>
          <w:tab/>
        </w:r>
        <w:r w:rsidR="00FA6E20" w:rsidRPr="00272CE3">
          <w:rPr>
            <w:rStyle w:val="Hipervnculo"/>
            <w:noProof/>
          </w:rPr>
          <w:t>Evacuation roads</w:t>
        </w:r>
        <w:r w:rsidR="00FA6E20">
          <w:rPr>
            <w:noProof/>
            <w:webHidden/>
          </w:rPr>
          <w:tab/>
        </w:r>
        <w:r w:rsidR="00652B75">
          <w:rPr>
            <w:noProof/>
            <w:webHidden/>
          </w:rPr>
          <w:fldChar w:fldCharType="begin"/>
        </w:r>
        <w:r w:rsidR="00FA6E20">
          <w:rPr>
            <w:noProof/>
            <w:webHidden/>
          </w:rPr>
          <w:instrText xml:space="preserve"> PAGEREF _Toc450056921 \h </w:instrText>
        </w:r>
        <w:r w:rsidR="00652B75">
          <w:rPr>
            <w:noProof/>
            <w:webHidden/>
          </w:rPr>
        </w:r>
        <w:r w:rsidR="00652B75">
          <w:rPr>
            <w:noProof/>
            <w:webHidden/>
          </w:rPr>
          <w:fldChar w:fldCharType="separate"/>
        </w:r>
        <w:r>
          <w:rPr>
            <w:noProof/>
            <w:webHidden/>
          </w:rPr>
          <w:t>10</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22" w:history="1">
        <w:r w:rsidR="00FA6E20" w:rsidRPr="00272CE3">
          <w:rPr>
            <w:rStyle w:val="Hipervnculo"/>
            <w:noProof/>
          </w:rPr>
          <w:t>7.2</w:t>
        </w:r>
        <w:r w:rsidR="00FA6E20">
          <w:rPr>
            <w:rFonts w:asciiTheme="minorHAnsi" w:eastAsiaTheme="minorEastAsia" w:hAnsiTheme="minorHAnsi" w:cstheme="minorBidi"/>
            <w:noProof/>
            <w:szCs w:val="22"/>
            <w:lang w:val="es-ES" w:eastAsia="es-ES"/>
          </w:rPr>
          <w:tab/>
        </w:r>
        <w:r w:rsidR="00FA6E20" w:rsidRPr="00272CE3">
          <w:rPr>
            <w:rStyle w:val="Hipervnculo"/>
            <w:noProof/>
          </w:rPr>
          <w:t>Evacuation</w:t>
        </w:r>
        <w:r w:rsidR="00FA6E20">
          <w:rPr>
            <w:noProof/>
            <w:webHidden/>
          </w:rPr>
          <w:tab/>
        </w:r>
        <w:r w:rsidR="00652B75">
          <w:rPr>
            <w:noProof/>
            <w:webHidden/>
          </w:rPr>
          <w:fldChar w:fldCharType="begin"/>
        </w:r>
        <w:r w:rsidR="00FA6E20">
          <w:rPr>
            <w:noProof/>
            <w:webHidden/>
          </w:rPr>
          <w:instrText xml:space="preserve"> PAGEREF _Toc450056922 \h </w:instrText>
        </w:r>
        <w:r w:rsidR="00652B75">
          <w:rPr>
            <w:noProof/>
            <w:webHidden/>
          </w:rPr>
        </w:r>
        <w:r w:rsidR="00652B75">
          <w:rPr>
            <w:noProof/>
            <w:webHidden/>
          </w:rPr>
          <w:fldChar w:fldCharType="separate"/>
        </w:r>
        <w:r>
          <w:rPr>
            <w:noProof/>
            <w:webHidden/>
          </w:rPr>
          <w:t>10</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23" w:history="1">
        <w:r w:rsidR="00FA6E20" w:rsidRPr="00272CE3">
          <w:rPr>
            <w:rStyle w:val="Hipervnculo"/>
            <w:noProof/>
          </w:rPr>
          <w:t>7.3</w:t>
        </w:r>
        <w:r w:rsidR="00FA6E20">
          <w:rPr>
            <w:rFonts w:asciiTheme="minorHAnsi" w:eastAsiaTheme="minorEastAsia" w:hAnsiTheme="minorHAnsi" w:cstheme="minorBidi"/>
            <w:noProof/>
            <w:szCs w:val="22"/>
            <w:lang w:val="es-ES" w:eastAsia="es-ES"/>
          </w:rPr>
          <w:tab/>
        </w:r>
        <w:r w:rsidR="00FA6E20" w:rsidRPr="00272CE3">
          <w:rPr>
            <w:rStyle w:val="Hipervnculo"/>
            <w:noProof/>
          </w:rPr>
          <w:t>Other pathways on site</w:t>
        </w:r>
        <w:r w:rsidR="00FA6E20">
          <w:rPr>
            <w:noProof/>
            <w:webHidden/>
          </w:rPr>
          <w:tab/>
        </w:r>
        <w:r w:rsidR="00652B75">
          <w:rPr>
            <w:noProof/>
            <w:webHidden/>
          </w:rPr>
          <w:fldChar w:fldCharType="begin"/>
        </w:r>
        <w:r w:rsidR="00FA6E20">
          <w:rPr>
            <w:noProof/>
            <w:webHidden/>
          </w:rPr>
          <w:instrText xml:space="preserve"> PAGEREF _Toc450056923 \h </w:instrText>
        </w:r>
        <w:r w:rsidR="00652B75">
          <w:rPr>
            <w:noProof/>
            <w:webHidden/>
          </w:rPr>
        </w:r>
        <w:r w:rsidR="00652B75">
          <w:rPr>
            <w:noProof/>
            <w:webHidden/>
          </w:rPr>
          <w:fldChar w:fldCharType="separate"/>
        </w:r>
        <w:r>
          <w:rPr>
            <w:noProof/>
            <w:webHidden/>
          </w:rPr>
          <w:t>11</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24" w:history="1">
        <w:r w:rsidR="00FA6E20" w:rsidRPr="00272CE3">
          <w:rPr>
            <w:rStyle w:val="Hipervnculo"/>
            <w:noProof/>
          </w:rPr>
          <w:t>7.4</w:t>
        </w:r>
        <w:r w:rsidR="00FA6E20">
          <w:rPr>
            <w:rFonts w:asciiTheme="minorHAnsi" w:eastAsiaTheme="minorEastAsia" w:hAnsiTheme="minorHAnsi" w:cstheme="minorBidi"/>
            <w:noProof/>
            <w:szCs w:val="22"/>
            <w:lang w:val="es-ES" w:eastAsia="es-ES"/>
          </w:rPr>
          <w:tab/>
        </w:r>
        <w:r w:rsidR="00FA6E20" w:rsidRPr="00272CE3">
          <w:rPr>
            <w:rStyle w:val="Hipervnculo"/>
            <w:noProof/>
          </w:rPr>
          <w:t>Stairs</w:t>
        </w:r>
        <w:r w:rsidR="00FA6E20">
          <w:rPr>
            <w:noProof/>
            <w:webHidden/>
          </w:rPr>
          <w:tab/>
        </w:r>
        <w:r w:rsidR="00652B75">
          <w:rPr>
            <w:noProof/>
            <w:webHidden/>
          </w:rPr>
          <w:fldChar w:fldCharType="begin"/>
        </w:r>
        <w:r w:rsidR="00FA6E20">
          <w:rPr>
            <w:noProof/>
            <w:webHidden/>
          </w:rPr>
          <w:instrText xml:space="preserve"> PAGEREF _Toc450056924 \h </w:instrText>
        </w:r>
        <w:r w:rsidR="00652B75">
          <w:rPr>
            <w:noProof/>
            <w:webHidden/>
          </w:rPr>
        </w:r>
        <w:r w:rsidR="00652B75">
          <w:rPr>
            <w:noProof/>
            <w:webHidden/>
          </w:rPr>
          <w:fldChar w:fldCharType="separate"/>
        </w:r>
        <w:r>
          <w:rPr>
            <w:noProof/>
            <w:webHidden/>
          </w:rPr>
          <w:t>11</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25" w:history="1">
        <w:r w:rsidR="00FA6E20" w:rsidRPr="00272CE3">
          <w:rPr>
            <w:rStyle w:val="Hipervnculo"/>
            <w:noProof/>
          </w:rPr>
          <w:t>8</w:t>
        </w:r>
        <w:r w:rsidR="00FA6E20">
          <w:rPr>
            <w:rFonts w:asciiTheme="minorHAnsi" w:eastAsiaTheme="minorEastAsia" w:hAnsiTheme="minorHAnsi" w:cstheme="minorBidi"/>
            <w:noProof/>
            <w:szCs w:val="22"/>
            <w:lang w:val="es-ES" w:eastAsia="es-ES"/>
          </w:rPr>
          <w:tab/>
        </w:r>
        <w:r w:rsidR="00FA6E20" w:rsidRPr="00272CE3">
          <w:rPr>
            <w:rStyle w:val="Hipervnculo"/>
            <w:noProof/>
          </w:rPr>
          <w:t>LAYOUT AND FITTINGS</w:t>
        </w:r>
        <w:r w:rsidR="00FA6E20">
          <w:rPr>
            <w:noProof/>
            <w:webHidden/>
          </w:rPr>
          <w:tab/>
        </w:r>
        <w:r w:rsidR="00652B75">
          <w:rPr>
            <w:noProof/>
            <w:webHidden/>
          </w:rPr>
          <w:fldChar w:fldCharType="begin"/>
        </w:r>
        <w:r w:rsidR="00FA6E20">
          <w:rPr>
            <w:noProof/>
            <w:webHidden/>
          </w:rPr>
          <w:instrText xml:space="preserve"> PAGEREF _Toc450056925 \h </w:instrText>
        </w:r>
        <w:r w:rsidR="00652B75">
          <w:rPr>
            <w:noProof/>
            <w:webHidden/>
          </w:rPr>
        </w:r>
        <w:r w:rsidR="00652B75">
          <w:rPr>
            <w:noProof/>
            <w:webHidden/>
          </w:rPr>
          <w:fldChar w:fldCharType="separate"/>
        </w:r>
        <w:r>
          <w:rPr>
            <w:noProof/>
            <w:webHidden/>
          </w:rPr>
          <w:t>11</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26" w:history="1">
        <w:r w:rsidR="00FA6E20" w:rsidRPr="00272CE3">
          <w:rPr>
            <w:rStyle w:val="Hipervnculo"/>
            <w:noProof/>
          </w:rPr>
          <w:t>8.1</w:t>
        </w:r>
        <w:r w:rsidR="00FA6E20">
          <w:rPr>
            <w:rFonts w:asciiTheme="minorHAnsi" w:eastAsiaTheme="minorEastAsia" w:hAnsiTheme="minorHAnsi" w:cstheme="minorBidi"/>
            <w:noProof/>
            <w:szCs w:val="22"/>
            <w:lang w:val="es-ES" w:eastAsia="es-ES"/>
          </w:rPr>
          <w:tab/>
        </w:r>
        <w:r w:rsidR="00FA6E20" w:rsidRPr="00272CE3">
          <w:rPr>
            <w:rStyle w:val="Hipervnculo"/>
            <w:noProof/>
          </w:rPr>
          <w:t>Interior fittings</w:t>
        </w:r>
        <w:r w:rsidR="00FA6E20">
          <w:rPr>
            <w:noProof/>
            <w:webHidden/>
          </w:rPr>
          <w:tab/>
        </w:r>
        <w:r w:rsidR="00652B75">
          <w:rPr>
            <w:noProof/>
            <w:webHidden/>
          </w:rPr>
          <w:fldChar w:fldCharType="begin"/>
        </w:r>
        <w:r w:rsidR="00FA6E20">
          <w:rPr>
            <w:noProof/>
            <w:webHidden/>
          </w:rPr>
          <w:instrText xml:space="preserve"> PAGEREF _Toc450056926 \h </w:instrText>
        </w:r>
        <w:r w:rsidR="00652B75">
          <w:rPr>
            <w:noProof/>
            <w:webHidden/>
          </w:rPr>
        </w:r>
        <w:r w:rsidR="00652B75">
          <w:rPr>
            <w:noProof/>
            <w:webHidden/>
          </w:rPr>
          <w:fldChar w:fldCharType="separate"/>
        </w:r>
        <w:r>
          <w:rPr>
            <w:noProof/>
            <w:webHidden/>
          </w:rPr>
          <w:t>11</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27" w:history="1">
        <w:r w:rsidR="00FA6E20" w:rsidRPr="00272CE3">
          <w:rPr>
            <w:rStyle w:val="Hipervnculo"/>
            <w:noProof/>
          </w:rPr>
          <w:t>8.2</w:t>
        </w:r>
        <w:r w:rsidR="00FA6E20">
          <w:rPr>
            <w:rFonts w:asciiTheme="minorHAnsi" w:eastAsiaTheme="minorEastAsia" w:hAnsiTheme="minorHAnsi" w:cstheme="minorBidi"/>
            <w:noProof/>
            <w:szCs w:val="22"/>
            <w:lang w:val="es-ES" w:eastAsia="es-ES"/>
          </w:rPr>
          <w:tab/>
        </w:r>
        <w:r w:rsidR="00FA6E20" w:rsidRPr="00272CE3">
          <w:rPr>
            <w:rStyle w:val="Hipervnculo"/>
            <w:noProof/>
          </w:rPr>
          <w:t>Seats and grandstands</w:t>
        </w:r>
        <w:r w:rsidR="00FA6E20">
          <w:rPr>
            <w:noProof/>
            <w:webHidden/>
          </w:rPr>
          <w:tab/>
        </w:r>
        <w:r w:rsidR="00652B75">
          <w:rPr>
            <w:noProof/>
            <w:webHidden/>
          </w:rPr>
          <w:fldChar w:fldCharType="begin"/>
        </w:r>
        <w:r w:rsidR="00FA6E20">
          <w:rPr>
            <w:noProof/>
            <w:webHidden/>
          </w:rPr>
          <w:instrText xml:space="preserve"> PAGEREF _Toc450056927 \h </w:instrText>
        </w:r>
        <w:r w:rsidR="00652B75">
          <w:rPr>
            <w:noProof/>
            <w:webHidden/>
          </w:rPr>
        </w:r>
        <w:r w:rsidR="00652B75">
          <w:rPr>
            <w:noProof/>
            <w:webHidden/>
          </w:rPr>
          <w:fldChar w:fldCharType="separate"/>
        </w:r>
        <w:r>
          <w:rPr>
            <w:noProof/>
            <w:webHidden/>
          </w:rPr>
          <w:t>11</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28" w:history="1">
        <w:r w:rsidR="00FA6E20" w:rsidRPr="00272CE3">
          <w:rPr>
            <w:rStyle w:val="Hipervnculo"/>
            <w:noProof/>
          </w:rPr>
          <w:t>8.2.1</w:t>
        </w:r>
        <w:r w:rsidR="00FA6E20">
          <w:rPr>
            <w:rFonts w:asciiTheme="minorHAnsi" w:eastAsiaTheme="minorEastAsia" w:hAnsiTheme="minorHAnsi" w:cstheme="minorBidi"/>
            <w:noProof/>
            <w:szCs w:val="22"/>
            <w:lang w:val="es-ES" w:eastAsia="es-ES"/>
          </w:rPr>
          <w:tab/>
        </w:r>
        <w:r w:rsidR="00FA6E20" w:rsidRPr="00272CE3">
          <w:rPr>
            <w:rStyle w:val="Hipervnculo"/>
            <w:noProof/>
          </w:rPr>
          <w:t>Seats</w:t>
        </w:r>
        <w:r w:rsidR="00FA6E20">
          <w:rPr>
            <w:noProof/>
            <w:webHidden/>
          </w:rPr>
          <w:tab/>
        </w:r>
        <w:r w:rsidR="00652B75">
          <w:rPr>
            <w:noProof/>
            <w:webHidden/>
          </w:rPr>
          <w:fldChar w:fldCharType="begin"/>
        </w:r>
        <w:r w:rsidR="00FA6E20">
          <w:rPr>
            <w:noProof/>
            <w:webHidden/>
          </w:rPr>
          <w:instrText xml:space="preserve"> PAGEREF _Toc450056928 \h </w:instrText>
        </w:r>
        <w:r w:rsidR="00652B75">
          <w:rPr>
            <w:noProof/>
            <w:webHidden/>
          </w:rPr>
        </w:r>
        <w:r w:rsidR="00652B75">
          <w:rPr>
            <w:noProof/>
            <w:webHidden/>
          </w:rPr>
          <w:fldChar w:fldCharType="separate"/>
        </w:r>
        <w:r>
          <w:rPr>
            <w:noProof/>
            <w:webHidden/>
          </w:rPr>
          <w:t>11</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29" w:history="1">
        <w:r w:rsidR="00FA6E20" w:rsidRPr="00272CE3">
          <w:rPr>
            <w:rStyle w:val="Hipervnculo"/>
            <w:noProof/>
          </w:rPr>
          <w:t>8.2.2</w:t>
        </w:r>
        <w:r w:rsidR="00FA6E20">
          <w:rPr>
            <w:rFonts w:asciiTheme="minorHAnsi" w:eastAsiaTheme="minorEastAsia" w:hAnsiTheme="minorHAnsi" w:cstheme="minorBidi"/>
            <w:noProof/>
            <w:szCs w:val="22"/>
            <w:lang w:val="es-ES" w:eastAsia="es-ES"/>
          </w:rPr>
          <w:tab/>
        </w:r>
        <w:r w:rsidR="00FA6E20" w:rsidRPr="00272CE3">
          <w:rPr>
            <w:rStyle w:val="Hipervnculo"/>
            <w:noProof/>
          </w:rPr>
          <w:t>Grandstands and bleachers</w:t>
        </w:r>
        <w:r w:rsidR="00FA6E20">
          <w:rPr>
            <w:noProof/>
            <w:webHidden/>
          </w:rPr>
          <w:tab/>
        </w:r>
        <w:r w:rsidR="00652B75">
          <w:rPr>
            <w:noProof/>
            <w:webHidden/>
          </w:rPr>
          <w:fldChar w:fldCharType="begin"/>
        </w:r>
        <w:r w:rsidR="00FA6E20">
          <w:rPr>
            <w:noProof/>
            <w:webHidden/>
          </w:rPr>
          <w:instrText xml:space="preserve"> PAGEREF _Toc450056929 \h </w:instrText>
        </w:r>
        <w:r w:rsidR="00652B75">
          <w:rPr>
            <w:noProof/>
            <w:webHidden/>
          </w:rPr>
        </w:r>
        <w:r w:rsidR="00652B75">
          <w:rPr>
            <w:noProof/>
            <w:webHidden/>
          </w:rPr>
          <w:fldChar w:fldCharType="separate"/>
        </w:r>
        <w:r>
          <w:rPr>
            <w:noProof/>
            <w:webHidden/>
          </w:rPr>
          <w:t>12</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30" w:history="1">
        <w:r w:rsidR="00FA6E20" w:rsidRPr="00272CE3">
          <w:rPr>
            <w:rStyle w:val="Hipervnculo"/>
            <w:noProof/>
          </w:rPr>
          <w:t>8.2.3</w:t>
        </w:r>
        <w:r w:rsidR="00FA6E20">
          <w:rPr>
            <w:rFonts w:asciiTheme="minorHAnsi" w:eastAsiaTheme="minorEastAsia" w:hAnsiTheme="minorHAnsi" w:cstheme="minorBidi"/>
            <w:noProof/>
            <w:szCs w:val="22"/>
            <w:lang w:val="es-ES" w:eastAsia="es-ES"/>
          </w:rPr>
          <w:tab/>
        </w:r>
        <w:r w:rsidR="00FA6E20" w:rsidRPr="00272CE3">
          <w:rPr>
            <w:rStyle w:val="Hipervnculo"/>
            <w:noProof/>
          </w:rPr>
          <w:t>Seats in the stands</w:t>
        </w:r>
        <w:r w:rsidR="00FA6E20">
          <w:rPr>
            <w:noProof/>
            <w:webHidden/>
          </w:rPr>
          <w:tab/>
        </w:r>
        <w:r w:rsidR="00652B75">
          <w:rPr>
            <w:noProof/>
            <w:webHidden/>
          </w:rPr>
          <w:fldChar w:fldCharType="begin"/>
        </w:r>
        <w:r w:rsidR="00FA6E20">
          <w:rPr>
            <w:noProof/>
            <w:webHidden/>
          </w:rPr>
          <w:instrText xml:space="preserve"> PAGEREF _Toc450056930 \h </w:instrText>
        </w:r>
        <w:r w:rsidR="00652B75">
          <w:rPr>
            <w:noProof/>
            <w:webHidden/>
          </w:rPr>
        </w:r>
        <w:r w:rsidR="00652B75">
          <w:rPr>
            <w:noProof/>
            <w:webHidden/>
          </w:rPr>
          <w:fldChar w:fldCharType="separate"/>
        </w:r>
        <w:r>
          <w:rPr>
            <w:noProof/>
            <w:webHidden/>
          </w:rPr>
          <w:t>12</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31" w:history="1">
        <w:r w:rsidR="00FA6E20" w:rsidRPr="00272CE3">
          <w:rPr>
            <w:rStyle w:val="Hipervnculo"/>
            <w:noProof/>
          </w:rPr>
          <w:t>8.2.4</w:t>
        </w:r>
        <w:r w:rsidR="00FA6E20">
          <w:rPr>
            <w:rFonts w:asciiTheme="minorHAnsi" w:eastAsiaTheme="minorEastAsia" w:hAnsiTheme="minorHAnsi" w:cstheme="minorBidi"/>
            <w:noProof/>
            <w:szCs w:val="22"/>
            <w:lang w:val="es-ES" w:eastAsia="es-ES"/>
          </w:rPr>
          <w:tab/>
        </w:r>
        <w:r w:rsidR="00FA6E20" w:rsidRPr="00272CE3">
          <w:rPr>
            <w:rStyle w:val="Hipervnculo"/>
            <w:noProof/>
          </w:rPr>
          <w:t>Occupation</w:t>
        </w:r>
        <w:r w:rsidR="00FA6E20">
          <w:rPr>
            <w:noProof/>
            <w:webHidden/>
          </w:rPr>
          <w:tab/>
        </w:r>
        <w:r w:rsidR="00652B75">
          <w:rPr>
            <w:noProof/>
            <w:webHidden/>
          </w:rPr>
          <w:fldChar w:fldCharType="begin"/>
        </w:r>
        <w:r w:rsidR="00FA6E20">
          <w:rPr>
            <w:noProof/>
            <w:webHidden/>
          </w:rPr>
          <w:instrText xml:space="preserve"> PAGEREF _Toc450056931 \h </w:instrText>
        </w:r>
        <w:r w:rsidR="00652B75">
          <w:rPr>
            <w:noProof/>
            <w:webHidden/>
          </w:rPr>
        </w:r>
        <w:r w:rsidR="00652B75">
          <w:rPr>
            <w:noProof/>
            <w:webHidden/>
          </w:rPr>
          <w:fldChar w:fldCharType="separate"/>
        </w:r>
        <w:r>
          <w:rPr>
            <w:noProof/>
            <w:webHidden/>
          </w:rPr>
          <w:t>12</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32" w:history="1">
        <w:r w:rsidR="00FA6E20" w:rsidRPr="00272CE3">
          <w:rPr>
            <w:rStyle w:val="Hipervnculo"/>
            <w:noProof/>
          </w:rPr>
          <w:t>8.3</w:t>
        </w:r>
        <w:r w:rsidR="00FA6E20">
          <w:rPr>
            <w:rFonts w:asciiTheme="minorHAnsi" w:eastAsiaTheme="minorEastAsia" w:hAnsiTheme="minorHAnsi" w:cstheme="minorBidi"/>
            <w:noProof/>
            <w:szCs w:val="22"/>
            <w:lang w:val="es-ES" w:eastAsia="es-ES"/>
          </w:rPr>
          <w:tab/>
        </w:r>
        <w:r w:rsidR="00FA6E20" w:rsidRPr="00272CE3">
          <w:rPr>
            <w:rStyle w:val="Hipervnculo"/>
            <w:noProof/>
          </w:rPr>
          <w:t>Stalls</w:t>
        </w:r>
        <w:r w:rsidR="00FA6E20">
          <w:rPr>
            <w:noProof/>
            <w:webHidden/>
          </w:rPr>
          <w:tab/>
        </w:r>
        <w:r w:rsidR="00652B75">
          <w:rPr>
            <w:noProof/>
            <w:webHidden/>
          </w:rPr>
          <w:fldChar w:fldCharType="begin"/>
        </w:r>
        <w:r w:rsidR="00FA6E20">
          <w:rPr>
            <w:noProof/>
            <w:webHidden/>
          </w:rPr>
          <w:instrText xml:space="preserve"> PAGEREF _Toc450056932 \h </w:instrText>
        </w:r>
        <w:r w:rsidR="00652B75">
          <w:rPr>
            <w:noProof/>
            <w:webHidden/>
          </w:rPr>
        </w:r>
        <w:r w:rsidR="00652B75">
          <w:rPr>
            <w:noProof/>
            <w:webHidden/>
          </w:rPr>
          <w:fldChar w:fldCharType="separate"/>
        </w:r>
        <w:r>
          <w:rPr>
            <w:noProof/>
            <w:webHidden/>
          </w:rPr>
          <w:t>12</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33" w:history="1">
        <w:r w:rsidR="00FA6E20" w:rsidRPr="00272CE3">
          <w:rPr>
            <w:rStyle w:val="Hipervnculo"/>
            <w:noProof/>
          </w:rPr>
          <w:t>8.4</w:t>
        </w:r>
        <w:r w:rsidR="00FA6E20">
          <w:rPr>
            <w:rFonts w:asciiTheme="minorHAnsi" w:eastAsiaTheme="minorEastAsia" w:hAnsiTheme="minorHAnsi" w:cstheme="minorBidi"/>
            <w:noProof/>
            <w:szCs w:val="22"/>
            <w:lang w:val="es-ES" w:eastAsia="es-ES"/>
          </w:rPr>
          <w:tab/>
        </w:r>
        <w:r w:rsidR="00FA6E20" w:rsidRPr="00272CE3">
          <w:rPr>
            <w:rStyle w:val="Hipervnculo"/>
            <w:noProof/>
          </w:rPr>
          <w:t>Decoration</w:t>
        </w:r>
        <w:r w:rsidR="00FA6E20">
          <w:rPr>
            <w:noProof/>
            <w:webHidden/>
          </w:rPr>
          <w:tab/>
        </w:r>
        <w:r w:rsidR="00652B75">
          <w:rPr>
            <w:noProof/>
            <w:webHidden/>
          </w:rPr>
          <w:fldChar w:fldCharType="begin"/>
        </w:r>
        <w:r w:rsidR="00FA6E20">
          <w:rPr>
            <w:noProof/>
            <w:webHidden/>
          </w:rPr>
          <w:instrText xml:space="preserve"> PAGEREF _Toc450056933 \h </w:instrText>
        </w:r>
        <w:r w:rsidR="00652B75">
          <w:rPr>
            <w:noProof/>
            <w:webHidden/>
          </w:rPr>
        </w:r>
        <w:r w:rsidR="00652B75">
          <w:rPr>
            <w:noProof/>
            <w:webHidden/>
          </w:rPr>
          <w:fldChar w:fldCharType="separate"/>
        </w:r>
        <w:r>
          <w:rPr>
            <w:noProof/>
            <w:webHidden/>
          </w:rPr>
          <w:t>12</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34" w:history="1">
        <w:r w:rsidR="00FA6E20" w:rsidRPr="00272CE3">
          <w:rPr>
            <w:rStyle w:val="Hipervnculo"/>
            <w:noProof/>
          </w:rPr>
          <w:t>8.5</w:t>
        </w:r>
        <w:r w:rsidR="00FA6E20">
          <w:rPr>
            <w:rFonts w:asciiTheme="minorHAnsi" w:eastAsiaTheme="minorEastAsia" w:hAnsiTheme="minorHAnsi" w:cstheme="minorBidi"/>
            <w:noProof/>
            <w:szCs w:val="22"/>
            <w:lang w:val="es-ES" w:eastAsia="es-ES"/>
          </w:rPr>
          <w:tab/>
        </w:r>
        <w:r w:rsidR="00FA6E20" w:rsidRPr="00272CE3">
          <w:rPr>
            <w:rStyle w:val="Hipervnculo"/>
            <w:noProof/>
          </w:rPr>
          <w:t>Awning</w:t>
        </w:r>
        <w:r w:rsidR="00FA6E20">
          <w:rPr>
            <w:noProof/>
            <w:webHidden/>
          </w:rPr>
          <w:tab/>
        </w:r>
        <w:r w:rsidR="00652B75">
          <w:rPr>
            <w:noProof/>
            <w:webHidden/>
          </w:rPr>
          <w:fldChar w:fldCharType="begin"/>
        </w:r>
        <w:r w:rsidR="00FA6E20">
          <w:rPr>
            <w:noProof/>
            <w:webHidden/>
          </w:rPr>
          <w:instrText xml:space="preserve"> PAGEREF _Toc450056934 \h </w:instrText>
        </w:r>
        <w:r w:rsidR="00652B75">
          <w:rPr>
            <w:noProof/>
            <w:webHidden/>
          </w:rPr>
        </w:r>
        <w:r w:rsidR="00652B75">
          <w:rPr>
            <w:noProof/>
            <w:webHidden/>
          </w:rPr>
          <w:fldChar w:fldCharType="separate"/>
        </w:r>
        <w:r>
          <w:rPr>
            <w:noProof/>
            <w:webHidden/>
          </w:rPr>
          <w:t>12</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35" w:history="1">
        <w:r w:rsidR="00FA6E20" w:rsidRPr="00272CE3">
          <w:rPr>
            <w:rStyle w:val="Hipervnculo"/>
            <w:noProof/>
          </w:rPr>
          <w:t>8.6</w:t>
        </w:r>
        <w:r w:rsidR="00FA6E20">
          <w:rPr>
            <w:rFonts w:asciiTheme="minorHAnsi" w:eastAsiaTheme="minorEastAsia" w:hAnsiTheme="minorHAnsi" w:cstheme="minorBidi"/>
            <w:noProof/>
            <w:szCs w:val="22"/>
            <w:lang w:val="es-ES" w:eastAsia="es-ES"/>
          </w:rPr>
          <w:tab/>
        </w:r>
        <w:r w:rsidR="00FA6E20" w:rsidRPr="00272CE3">
          <w:rPr>
            <w:rStyle w:val="Hipervnculo"/>
            <w:noProof/>
          </w:rPr>
          <w:t>Scenic facilities</w:t>
        </w:r>
        <w:r w:rsidR="00FA6E20">
          <w:rPr>
            <w:noProof/>
            <w:webHidden/>
          </w:rPr>
          <w:tab/>
        </w:r>
        <w:r w:rsidR="00652B75">
          <w:rPr>
            <w:noProof/>
            <w:webHidden/>
          </w:rPr>
          <w:fldChar w:fldCharType="begin"/>
        </w:r>
        <w:r w:rsidR="00FA6E20">
          <w:rPr>
            <w:noProof/>
            <w:webHidden/>
          </w:rPr>
          <w:instrText xml:space="preserve"> PAGEREF _Toc450056935 \h </w:instrText>
        </w:r>
        <w:r w:rsidR="00652B75">
          <w:rPr>
            <w:noProof/>
            <w:webHidden/>
          </w:rPr>
        </w:r>
        <w:r w:rsidR="00652B75">
          <w:rPr>
            <w:noProof/>
            <w:webHidden/>
          </w:rPr>
          <w:fldChar w:fldCharType="separate"/>
        </w:r>
        <w:r>
          <w:rPr>
            <w:noProof/>
            <w:webHidden/>
          </w:rPr>
          <w:t>13</w:t>
        </w:r>
        <w:r w:rsidR="00652B75">
          <w:rPr>
            <w:noProof/>
            <w:webHidden/>
          </w:rPr>
          <w:fldChar w:fldCharType="end"/>
        </w:r>
      </w:hyperlink>
    </w:p>
    <w:p w:rsidR="00FA6E20" w:rsidRDefault="000F3D06">
      <w:pPr>
        <w:pStyle w:val="TDC1"/>
        <w:tabs>
          <w:tab w:val="left" w:pos="440"/>
          <w:tab w:val="right" w:leader="dot" w:pos="9627"/>
        </w:tabs>
        <w:rPr>
          <w:rFonts w:asciiTheme="minorHAnsi" w:eastAsiaTheme="minorEastAsia" w:hAnsiTheme="minorHAnsi" w:cstheme="minorBidi"/>
          <w:noProof/>
          <w:szCs w:val="22"/>
          <w:lang w:val="es-ES" w:eastAsia="es-ES"/>
        </w:rPr>
      </w:pPr>
      <w:hyperlink w:anchor="_Toc450056936" w:history="1">
        <w:r w:rsidR="00FA6E20" w:rsidRPr="00272CE3">
          <w:rPr>
            <w:rStyle w:val="Hipervnculo"/>
            <w:noProof/>
          </w:rPr>
          <w:t>9</w:t>
        </w:r>
        <w:r w:rsidR="00FA6E20">
          <w:rPr>
            <w:rFonts w:asciiTheme="minorHAnsi" w:eastAsiaTheme="minorEastAsia" w:hAnsiTheme="minorHAnsi" w:cstheme="minorBidi"/>
            <w:noProof/>
            <w:szCs w:val="22"/>
            <w:lang w:val="es-ES" w:eastAsia="es-ES"/>
          </w:rPr>
          <w:tab/>
        </w:r>
        <w:r w:rsidR="00FA6E20" w:rsidRPr="00272CE3">
          <w:rPr>
            <w:rStyle w:val="Hipervnculo"/>
            <w:noProof/>
          </w:rPr>
          <w:t>TECHNICAL EQUIPMENT</w:t>
        </w:r>
        <w:r w:rsidR="00FA6E20">
          <w:rPr>
            <w:noProof/>
            <w:webHidden/>
          </w:rPr>
          <w:tab/>
        </w:r>
        <w:r w:rsidR="00652B75">
          <w:rPr>
            <w:noProof/>
            <w:webHidden/>
          </w:rPr>
          <w:fldChar w:fldCharType="begin"/>
        </w:r>
        <w:r w:rsidR="00FA6E20">
          <w:rPr>
            <w:noProof/>
            <w:webHidden/>
          </w:rPr>
          <w:instrText xml:space="preserve"> PAGEREF _Toc450056936 \h </w:instrText>
        </w:r>
        <w:r w:rsidR="00652B75">
          <w:rPr>
            <w:noProof/>
            <w:webHidden/>
          </w:rPr>
        </w:r>
        <w:r w:rsidR="00652B75">
          <w:rPr>
            <w:noProof/>
            <w:webHidden/>
          </w:rPr>
          <w:fldChar w:fldCharType="separate"/>
        </w:r>
        <w:r>
          <w:rPr>
            <w:noProof/>
            <w:webHidden/>
          </w:rPr>
          <w:t>13</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37" w:history="1">
        <w:r w:rsidR="00FA6E20" w:rsidRPr="00272CE3">
          <w:rPr>
            <w:rStyle w:val="Hipervnculo"/>
            <w:noProof/>
          </w:rPr>
          <w:t>9.1</w:t>
        </w:r>
        <w:r w:rsidR="00FA6E20">
          <w:rPr>
            <w:rFonts w:asciiTheme="minorHAnsi" w:eastAsiaTheme="minorEastAsia" w:hAnsiTheme="minorHAnsi" w:cstheme="minorBidi"/>
            <w:noProof/>
            <w:szCs w:val="22"/>
            <w:lang w:val="es-ES" w:eastAsia="es-ES"/>
          </w:rPr>
          <w:tab/>
        </w:r>
        <w:r w:rsidR="00FA6E20" w:rsidRPr="00272CE3">
          <w:rPr>
            <w:rStyle w:val="Hipervnculo"/>
            <w:noProof/>
          </w:rPr>
          <w:t>Generalities</w:t>
        </w:r>
        <w:r w:rsidR="00FA6E20">
          <w:rPr>
            <w:noProof/>
            <w:webHidden/>
          </w:rPr>
          <w:tab/>
        </w:r>
        <w:r w:rsidR="00652B75">
          <w:rPr>
            <w:noProof/>
            <w:webHidden/>
          </w:rPr>
          <w:fldChar w:fldCharType="begin"/>
        </w:r>
        <w:r w:rsidR="00FA6E20">
          <w:rPr>
            <w:noProof/>
            <w:webHidden/>
          </w:rPr>
          <w:instrText xml:space="preserve"> PAGEREF _Toc450056937 \h </w:instrText>
        </w:r>
        <w:r w:rsidR="00652B75">
          <w:rPr>
            <w:noProof/>
            <w:webHidden/>
          </w:rPr>
        </w:r>
        <w:r w:rsidR="00652B75">
          <w:rPr>
            <w:noProof/>
            <w:webHidden/>
          </w:rPr>
          <w:fldChar w:fldCharType="separate"/>
        </w:r>
        <w:r>
          <w:rPr>
            <w:noProof/>
            <w:webHidden/>
          </w:rPr>
          <w:t>13</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38" w:history="1">
        <w:r w:rsidR="00FA6E20" w:rsidRPr="00272CE3">
          <w:rPr>
            <w:rStyle w:val="Hipervnculo"/>
            <w:noProof/>
          </w:rPr>
          <w:t>9.2</w:t>
        </w:r>
        <w:r w:rsidR="00FA6E20">
          <w:rPr>
            <w:rFonts w:asciiTheme="minorHAnsi" w:eastAsiaTheme="minorEastAsia" w:hAnsiTheme="minorHAnsi" w:cstheme="minorBidi"/>
            <w:noProof/>
            <w:szCs w:val="22"/>
            <w:lang w:val="es-ES" w:eastAsia="es-ES"/>
          </w:rPr>
          <w:tab/>
        </w:r>
        <w:r w:rsidR="00FA6E20" w:rsidRPr="00272CE3">
          <w:rPr>
            <w:rStyle w:val="Hipervnculo"/>
            <w:noProof/>
          </w:rPr>
          <w:t>Heating equipment</w:t>
        </w:r>
        <w:r w:rsidR="00FA6E20">
          <w:rPr>
            <w:noProof/>
            <w:webHidden/>
          </w:rPr>
          <w:tab/>
        </w:r>
        <w:r w:rsidR="00652B75">
          <w:rPr>
            <w:noProof/>
            <w:webHidden/>
          </w:rPr>
          <w:fldChar w:fldCharType="begin"/>
        </w:r>
        <w:r w:rsidR="00FA6E20">
          <w:rPr>
            <w:noProof/>
            <w:webHidden/>
          </w:rPr>
          <w:instrText xml:space="preserve"> PAGEREF _Toc450056938 \h </w:instrText>
        </w:r>
        <w:r w:rsidR="00652B75">
          <w:rPr>
            <w:noProof/>
            <w:webHidden/>
          </w:rPr>
        </w:r>
        <w:r w:rsidR="00652B75">
          <w:rPr>
            <w:noProof/>
            <w:webHidden/>
          </w:rPr>
          <w:fldChar w:fldCharType="separate"/>
        </w:r>
        <w:r>
          <w:rPr>
            <w:noProof/>
            <w:webHidden/>
          </w:rPr>
          <w:t>13</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39" w:history="1">
        <w:r w:rsidR="00FA6E20" w:rsidRPr="00272CE3">
          <w:rPr>
            <w:rStyle w:val="Hipervnculo"/>
            <w:noProof/>
          </w:rPr>
          <w:t>9.3</w:t>
        </w:r>
        <w:r w:rsidR="00FA6E20">
          <w:rPr>
            <w:rFonts w:asciiTheme="minorHAnsi" w:eastAsiaTheme="minorEastAsia" w:hAnsiTheme="minorHAnsi" w:cstheme="minorBidi"/>
            <w:noProof/>
            <w:szCs w:val="22"/>
            <w:lang w:val="es-ES" w:eastAsia="es-ES"/>
          </w:rPr>
          <w:tab/>
        </w:r>
        <w:r w:rsidR="00FA6E20" w:rsidRPr="00272CE3">
          <w:rPr>
            <w:rStyle w:val="Hipervnculo"/>
            <w:noProof/>
          </w:rPr>
          <w:t>Cooking appliances</w:t>
        </w:r>
        <w:r w:rsidR="00FA6E20">
          <w:rPr>
            <w:noProof/>
            <w:webHidden/>
          </w:rPr>
          <w:tab/>
        </w:r>
        <w:r w:rsidR="00652B75">
          <w:rPr>
            <w:noProof/>
            <w:webHidden/>
          </w:rPr>
          <w:fldChar w:fldCharType="begin"/>
        </w:r>
        <w:r w:rsidR="00FA6E20">
          <w:rPr>
            <w:noProof/>
            <w:webHidden/>
          </w:rPr>
          <w:instrText xml:space="preserve"> PAGEREF _Toc450056939 \h </w:instrText>
        </w:r>
        <w:r w:rsidR="00652B75">
          <w:rPr>
            <w:noProof/>
            <w:webHidden/>
          </w:rPr>
        </w:r>
        <w:r w:rsidR="00652B75">
          <w:rPr>
            <w:noProof/>
            <w:webHidden/>
          </w:rPr>
          <w:fldChar w:fldCharType="separate"/>
        </w:r>
        <w:r>
          <w:rPr>
            <w:noProof/>
            <w:webHidden/>
          </w:rPr>
          <w:t>13</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40" w:history="1">
        <w:r w:rsidR="00FA6E20" w:rsidRPr="00272CE3">
          <w:rPr>
            <w:rStyle w:val="Hipervnculo"/>
            <w:noProof/>
          </w:rPr>
          <w:t>9.3.1</w:t>
        </w:r>
        <w:r w:rsidR="00FA6E20">
          <w:rPr>
            <w:rFonts w:asciiTheme="minorHAnsi" w:eastAsiaTheme="minorEastAsia" w:hAnsiTheme="minorHAnsi" w:cstheme="minorBidi"/>
            <w:noProof/>
            <w:szCs w:val="22"/>
            <w:lang w:val="es-ES" w:eastAsia="es-ES"/>
          </w:rPr>
          <w:tab/>
        </w:r>
        <w:r w:rsidR="00FA6E20" w:rsidRPr="00272CE3">
          <w:rPr>
            <w:rStyle w:val="Hipervnculo"/>
            <w:noProof/>
          </w:rPr>
          <w:t>About the "kitchen" modules</w:t>
        </w:r>
        <w:r w:rsidR="00FA6E20">
          <w:rPr>
            <w:noProof/>
            <w:webHidden/>
          </w:rPr>
          <w:tab/>
        </w:r>
        <w:r w:rsidR="00652B75">
          <w:rPr>
            <w:noProof/>
            <w:webHidden/>
          </w:rPr>
          <w:fldChar w:fldCharType="begin"/>
        </w:r>
        <w:r w:rsidR="00FA6E20">
          <w:rPr>
            <w:noProof/>
            <w:webHidden/>
          </w:rPr>
          <w:instrText xml:space="preserve"> PAGEREF _Toc450056940 \h </w:instrText>
        </w:r>
        <w:r w:rsidR="00652B75">
          <w:rPr>
            <w:noProof/>
            <w:webHidden/>
          </w:rPr>
        </w:r>
        <w:r w:rsidR="00652B75">
          <w:rPr>
            <w:noProof/>
            <w:webHidden/>
          </w:rPr>
          <w:fldChar w:fldCharType="separate"/>
        </w:r>
        <w:r>
          <w:rPr>
            <w:noProof/>
            <w:webHidden/>
          </w:rPr>
          <w:t>14</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41" w:history="1">
        <w:r w:rsidR="00FA6E20" w:rsidRPr="00272CE3">
          <w:rPr>
            <w:rStyle w:val="Hipervnculo"/>
            <w:noProof/>
          </w:rPr>
          <w:t>9.3.2</w:t>
        </w:r>
        <w:r w:rsidR="00FA6E20">
          <w:rPr>
            <w:rFonts w:asciiTheme="minorHAnsi" w:eastAsiaTheme="minorEastAsia" w:hAnsiTheme="minorHAnsi" w:cstheme="minorBidi"/>
            <w:noProof/>
            <w:szCs w:val="22"/>
            <w:lang w:val="es-ES" w:eastAsia="es-ES"/>
          </w:rPr>
          <w:tab/>
        </w:r>
        <w:r w:rsidR="00FA6E20" w:rsidRPr="00272CE3">
          <w:rPr>
            <w:rStyle w:val="Hipervnculo"/>
            <w:noProof/>
          </w:rPr>
          <w:t>About the use of barbecues</w:t>
        </w:r>
        <w:r w:rsidR="00FA6E20">
          <w:rPr>
            <w:noProof/>
            <w:webHidden/>
          </w:rPr>
          <w:tab/>
        </w:r>
        <w:r w:rsidR="00652B75">
          <w:rPr>
            <w:noProof/>
            <w:webHidden/>
          </w:rPr>
          <w:fldChar w:fldCharType="begin"/>
        </w:r>
        <w:r w:rsidR="00FA6E20">
          <w:rPr>
            <w:noProof/>
            <w:webHidden/>
          </w:rPr>
          <w:instrText xml:space="preserve"> PAGEREF _Toc450056941 \h </w:instrText>
        </w:r>
        <w:r w:rsidR="00652B75">
          <w:rPr>
            <w:noProof/>
            <w:webHidden/>
          </w:rPr>
        </w:r>
        <w:r w:rsidR="00652B75">
          <w:rPr>
            <w:noProof/>
            <w:webHidden/>
          </w:rPr>
          <w:fldChar w:fldCharType="separate"/>
        </w:r>
        <w:r>
          <w:rPr>
            <w:noProof/>
            <w:webHidden/>
          </w:rPr>
          <w:t>14</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42" w:history="1">
        <w:r w:rsidR="00FA6E20" w:rsidRPr="00272CE3">
          <w:rPr>
            <w:rStyle w:val="Hipervnculo"/>
            <w:noProof/>
          </w:rPr>
          <w:t>9.3.3</w:t>
        </w:r>
        <w:r w:rsidR="00FA6E20">
          <w:rPr>
            <w:rFonts w:asciiTheme="minorHAnsi" w:eastAsiaTheme="minorEastAsia" w:hAnsiTheme="minorHAnsi" w:cstheme="minorBidi"/>
            <w:noProof/>
            <w:szCs w:val="22"/>
            <w:lang w:val="es-ES" w:eastAsia="es-ES"/>
          </w:rPr>
          <w:tab/>
        </w:r>
        <w:r w:rsidR="00FA6E20" w:rsidRPr="00272CE3">
          <w:rPr>
            <w:rStyle w:val="Hipervnculo"/>
            <w:noProof/>
          </w:rPr>
          <w:t>About deep fryers</w:t>
        </w:r>
        <w:r w:rsidR="00FA6E20">
          <w:rPr>
            <w:noProof/>
            <w:webHidden/>
          </w:rPr>
          <w:tab/>
        </w:r>
        <w:r w:rsidR="00652B75">
          <w:rPr>
            <w:noProof/>
            <w:webHidden/>
          </w:rPr>
          <w:fldChar w:fldCharType="begin"/>
        </w:r>
        <w:r w:rsidR="00FA6E20">
          <w:rPr>
            <w:noProof/>
            <w:webHidden/>
          </w:rPr>
          <w:instrText xml:space="preserve"> PAGEREF _Toc450056942 \h </w:instrText>
        </w:r>
        <w:r w:rsidR="00652B75">
          <w:rPr>
            <w:noProof/>
            <w:webHidden/>
          </w:rPr>
        </w:r>
        <w:r w:rsidR="00652B75">
          <w:rPr>
            <w:noProof/>
            <w:webHidden/>
          </w:rPr>
          <w:fldChar w:fldCharType="separate"/>
        </w:r>
        <w:r>
          <w:rPr>
            <w:noProof/>
            <w:webHidden/>
          </w:rPr>
          <w:t>14</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43" w:history="1">
        <w:r w:rsidR="00FA6E20" w:rsidRPr="00272CE3">
          <w:rPr>
            <w:rStyle w:val="Hipervnculo"/>
            <w:noProof/>
          </w:rPr>
          <w:t>9.4</w:t>
        </w:r>
        <w:r w:rsidR="00FA6E20">
          <w:rPr>
            <w:rFonts w:asciiTheme="minorHAnsi" w:eastAsiaTheme="minorEastAsia" w:hAnsiTheme="minorHAnsi" w:cstheme="minorBidi"/>
            <w:noProof/>
            <w:szCs w:val="22"/>
            <w:lang w:val="es-ES" w:eastAsia="es-ES"/>
          </w:rPr>
          <w:tab/>
        </w:r>
        <w:r w:rsidR="00FA6E20" w:rsidRPr="00272CE3">
          <w:rPr>
            <w:rStyle w:val="Hipervnculo"/>
            <w:noProof/>
          </w:rPr>
          <w:t>Electrical installation</w:t>
        </w:r>
        <w:r w:rsidR="00FA6E20">
          <w:rPr>
            <w:noProof/>
            <w:webHidden/>
          </w:rPr>
          <w:tab/>
        </w:r>
        <w:r w:rsidR="00652B75">
          <w:rPr>
            <w:noProof/>
            <w:webHidden/>
          </w:rPr>
          <w:fldChar w:fldCharType="begin"/>
        </w:r>
        <w:r w:rsidR="00FA6E20">
          <w:rPr>
            <w:noProof/>
            <w:webHidden/>
          </w:rPr>
          <w:instrText xml:space="preserve"> PAGEREF _Toc450056943 \h </w:instrText>
        </w:r>
        <w:r w:rsidR="00652B75">
          <w:rPr>
            <w:noProof/>
            <w:webHidden/>
          </w:rPr>
        </w:r>
        <w:r w:rsidR="00652B75">
          <w:rPr>
            <w:noProof/>
            <w:webHidden/>
          </w:rPr>
          <w:fldChar w:fldCharType="separate"/>
        </w:r>
        <w:r>
          <w:rPr>
            <w:noProof/>
            <w:webHidden/>
          </w:rPr>
          <w:t>14</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44" w:history="1">
        <w:r w:rsidR="00FA6E20" w:rsidRPr="00272CE3">
          <w:rPr>
            <w:rStyle w:val="Hipervnculo"/>
            <w:noProof/>
          </w:rPr>
          <w:t>9.5</w:t>
        </w:r>
        <w:r w:rsidR="00FA6E20">
          <w:rPr>
            <w:rFonts w:asciiTheme="minorHAnsi" w:eastAsiaTheme="minorEastAsia" w:hAnsiTheme="minorHAnsi" w:cstheme="minorBidi"/>
            <w:noProof/>
            <w:szCs w:val="22"/>
            <w:lang w:val="es-ES" w:eastAsia="es-ES"/>
          </w:rPr>
          <w:tab/>
        </w:r>
        <w:r w:rsidR="00FA6E20" w:rsidRPr="00272CE3">
          <w:rPr>
            <w:rStyle w:val="Hipervnculo"/>
            <w:noProof/>
          </w:rPr>
          <w:t>Lighting</w:t>
        </w:r>
        <w:r w:rsidR="00FA6E20">
          <w:rPr>
            <w:noProof/>
            <w:webHidden/>
          </w:rPr>
          <w:tab/>
        </w:r>
        <w:r w:rsidR="00652B75">
          <w:rPr>
            <w:noProof/>
            <w:webHidden/>
          </w:rPr>
          <w:fldChar w:fldCharType="begin"/>
        </w:r>
        <w:r w:rsidR="00FA6E20">
          <w:rPr>
            <w:noProof/>
            <w:webHidden/>
          </w:rPr>
          <w:instrText xml:space="preserve"> PAGEREF _Toc450056944 \h </w:instrText>
        </w:r>
        <w:r w:rsidR="00652B75">
          <w:rPr>
            <w:noProof/>
            <w:webHidden/>
          </w:rPr>
        </w:r>
        <w:r w:rsidR="00652B75">
          <w:rPr>
            <w:noProof/>
            <w:webHidden/>
          </w:rPr>
          <w:fldChar w:fldCharType="separate"/>
        </w:r>
        <w:r>
          <w:rPr>
            <w:noProof/>
            <w:webHidden/>
          </w:rPr>
          <w:t>15</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45" w:history="1">
        <w:r w:rsidR="00FA6E20" w:rsidRPr="00272CE3">
          <w:rPr>
            <w:rStyle w:val="Hipervnculo"/>
            <w:noProof/>
          </w:rPr>
          <w:t>9.6</w:t>
        </w:r>
        <w:r w:rsidR="00FA6E20">
          <w:rPr>
            <w:rFonts w:asciiTheme="minorHAnsi" w:eastAsiaTheme="minorEastAsia" w:hAnsiTheme="minorHAnsi" w:cstheme="minorBidi"/>
            <w:noProof/>
            <w:szCs w:val="22"/>
            <w:lang w:val="es-ES" w:eastAsia="es-ES"/>
          </w:rPr>
          <w:tab/>
        </w:r>
        <w:r w:rsidR="00FA6E20" w:rsidRPr="00272CE3">
          <w:rPr>
            <w:rStyle w:val="Hipervnculo"/>
            <w:noProof/>
          </w:rPr>
          <w:t>Sound systems</w:t>
        </w:r>
        <w:r w:rsidR="00FA6E20">
          <w:rPr>
            <w:noProof/>
            <w:webHidden/>
          </w:rPr>
          <w:tab/>
        </w:r>
        <w:r w:rsidR="00652B75">
          <w:rPr>
            <w:noProof/>
            <w:webHidden/>
          </w:rPr>
          <w:fldChar w:fldCharType="begin"/>
        </w:r>
        <w:r w:rsidR="00FA6E20">
          <w:rPr>
            <w:noProof/>
            <w:webHidden/>
          </w:rPr>
          <w:instrText xml:space="preserve"> PAGEREF _Toc450056945 \h </w:instrText>
        </w:r>
        <w:r w:rsidR="00652B75">
          <w:rPr>
            <w:noProof/>
            <w:webHidden/>
          </w:rPr>
        </w:r>
        <w:r w:rsidR="00652B75">
          <w:rPr>
            <w:noProof/>
            <w:webHidden/>
          </w:rPr>
          <w:fldChar w:fldCharType="separate"/>
        </w:r>
        <w:r>
          <w:rPr>
            <w:noProof/>
            <w:webHidden/>
          </w:rPr>
          <w:t>15</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46" w:history="1">
        <w:r w:rsidR="00FA6E20" w:rsidRPr="00272CE3">
          <w:rPr>
            <w:rStyle w:val="Hipervnculo"/>
            <w:noProof/>
          </w:rPr>
          <w:t>9.7</w:t>
        </w:r>
        <w:r w:rsidR="00FA6E20">
          <w:rPr>
            <w:rFonts w:asciiTheme="minorHAnsi" w:eastAsiaTheme="minorEastAsia" w:hAnsiTheme="minorHAnsi" w:cstheme="minorBidi"/>
            <w:noProof/>
            <w:szCs w:val="22"/>
            <w:lang w:val="es-ES" w:eastAsia="es-ES"/>
          </w:rPr>
          <w:tab/>
        </w:r>
        <w:r w:rsidR="00FA6E20" w:rsidRPr="00272CE3">
          <w:rPr>
            <w:rStyle w:val="Hipervnculo"/>
            <w:noProof/>
          </w:rPr>
          <w:t>Gas Cylinders</w:t>
        </w:r>
        <w:r w:rsidR="00FA6E20">
          <w:rPr>
            <w:noProof/>
            <w:webHidden/>
          </w:rPr>
          <w:tab/>
        </w:r>
        <w:r w:rsidR="00652B75">
          <w:rPr>
            <w:noProof/>
            <w:webHidden/>
          </w:rPr>
          <w:fldChar w:fldCharType="begin"/>
        </w:r>
        <w:r w:rsidR="00FA6E20">
          <w:rPr>
            <w:noProof/>
            <w:webHidden/>
          </w:rPr>
          <w:instrText xml:space="preserve"> PAGEREF _Toc450056946 \h </w:instrText>
        </w:r>
        <w:r w:rsidR="00652B75">
          <w:rPr>
            <w:noProof/>
            <w:webHidden/>
          </w:rPr>
        </w:r>
        <w:r w:rsidR="00652B75">
          <w:rPr>
            <w:noProof/>
            <w:webHidden/>
          </w:rPr>
          <w:fldChar w:fldCharType="separate"/>
        </w:r>
        <w:r>
          <w:rPr>
            <w:noProof/>
            <w:webHidden/>
          </w:rPr>
          <w:t>15</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47" w:history="1">
        <w:r w:rsidR="00FA6E20" w:rsidRPr="00272CE3">
          <w:rPr>
            <w:rStyle w:val="Hipervnculo"/>
            <w:noProof/>
          </w:rPr>
          <w:t>9.8</w:t>
        </w:r>
        <w:r w:rsidR="00FA6E20">
          <w:rPr>
            <w:rFonts w:asciiTheme="minorHAnsi" w:eastAsiaTheme="minorEastAsia" w:hAnsiTheme="minorHAnsi" w:cstheme="minorBidi"/>
            <w:noProof/>
            <w:szCs w:val="22"/>
            <w:lang w:val="es-ES" w:eastAsia="es-ES"/>
          </w:rPr>
          <w:tab/>
        </w:r>
        <w:r w:rsidR="00FA6E20" w:rsidRPr="00272CE3">
          <w:rPr>
            <w:rStyle w:val="Hipervnculo"/>
            <w:noProof/>
          </w:rPr>
          <w:t>Protection against lightning</w:t>
        </w:r>
        <w:r w:rsidR="00FA6E20">
          <w:rPr>
            <w:noProof/>
            <w:webHidden/>
          </w:rPr>
          <w:tab/>
        </w:r>
        <w:r w:rsidR="00652B75">
          <w:rPr>
            <w:noProof/>
            <w:webHidden/>
          </w:rPr>
          <w:fldChar w:fldCharType="begin"/>
        </w:r>
        <w:r w:rsidR="00FA6E20">
          <w:rPr>
            <w:noProof/>
            <w:webHidden/>
          </w:rPr>
          <w:instrText xml:space="preserve"> PAGEREF _Toc450056947 \h </w:instrText>
        </w:r>
        <w:r w:rsidR="00652B75">
          <w:rPr>
            <w:noProof/>
            <w:webHidden/>
          </w:rPr>
        </w:r>
        <w:r w:rsidR="00652B75">
          <w:rPr>
            <w:noProof/>
            <w:webHidden/>
          </w:rPr>
          <w:fldChar w:fldCharType="separate"/>
        </w:r>
        <w:r>
          <w:rPr>
            <w:noProof/>
            <w:webHidden/>
          </w:rPr>
          <w:t>15</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48" w:history="1">
        <w:r w:rsidR="00FA6E20" w:rsidRPr="00272CE3">
          <w:rPr>
            <w:rStyle w:val="Hipervnculo"/>
            <w:noProof/>
          </w:rPr>
          <w:t>9.9</w:t>
        </w:r>
        <w:r w:rsidR="00FA6E20">
          <w:rPr>
            <w:rFonts w:asciiTheme="minorHAnsi" w:eastAsiaTheme="minorEastAsia" w:hAnsiTheme="minorHAnsi" w:cstheme="minorBidi"/>
            <w:noProof/>
            <w:szCs w:val="22"/>
            <w:lang w:val="es-ES" w:eastAsia="es-ES"/>
          </w:rPr>
          <w:tab/>
        </w:r>
        <w:r w:rsidR="00FA6E20" w:rsidRPr="00272CE3">
          <w:rPr>
            <w:rStyle w:val="Hipervnculo"/>
            <w:noProof/>
          </w:rPr>
          <w:t>Facilities for special effects</w:t>
        </w:r>
        <w:r w:rsidR="00FA6E20">
          <w:rPr>
            <w:noProof/>
            <w:webHidden/>
          </w:rPr>
          <w:tab/>
        </w:r>
        <w:r w:rsidR="00652B75">
          <w:rPr>
            <w:noProof/>
            <w:webHidden/>
          </w:rPr>
          <w:fldChar w:fldCharType="begin"/>
        </w:r>
        <w:r w:rsidR="00FA6E20">
          <w:rPr>
            <w:noProof/>
            <w:webHidden/>
          </w:rPr>
          <w:instrText xml:space="preserve"> PAGEREF _Toc450056948 \h </w:instrText>
        </w:r>
        <w:r w:rsidR="00652B75">
          <w:rPr>
            <w:noProof/>
            <w:webHidden/>
          </w:rPr>
        </w:r>
        <w:r w:rsidR="00652B75">
          <w:rPr>
            <w:noProof/>
            <w:webHidden/>
          </w:rPr>
          <w:fldChar w:fldCharType="separate"/>
        </w:r>
        <w:r>
          <w:rPr>
            <w:noProof/>
            <w:webHidden/>
          </w:rPr>
          <w:t>15</w:t>
        </w:r>
        <w:r w:rsidR="00652B75">
          <w:rPr>
            <w:noProof/>
            <w:webHidden/>
          </w:rPr>
          <w:fldChar w:fldCharType="end"/>
        </w:r>
      </w:hyperlink>
    </w:p>
    <w:p w:rsidR="00FA6E20" w:rsidRDefault="000F3D06">
      <w:pPr>
        <w:pStyle w:val="TDC1"/>
        <w:tabs>
          <w:tab w:val="left" w:pos="660"/>
          <w:tab w:val="right" w:leader="dot" w:pos="9627"/>
        </w:tabs>
        <w:rPr>
          <w:rFonts w:asciiTheme="minorHAnsi" w:eastAsiaTheme="minorEastAsia" w:hAnsiTheme="minorHAnsi" w:cstheme="minorBidi"/>
          <w:noProof/>
          <w:szCs w:val="22"/>
          <w:lang w:val="es-ES" w:eastAsia="es-ES"/>
        </w:rPr>
      </w:pPr>
      <w:hyperlink w:anchor="_Toc450056949" w:history="1">
        <w:r w:rsidR="00FA6E20" w:rsidRPr="00272CE3">
          <w:rPr>
            <w:rStyle w:val="Hipervnculo"/>
            <w:noProof/>
          </w:rPr>
          <w:t>10</w:t>
        </w:r>
        <w:r w:rsidR="00FA6E20">
          <w:rPr>
            <w:rFonts w:asciiTheme="minorHAnsi" w:eastAsiaTheme="minorEastAsia" w:hAnsiTheme="minorHAnsi" w:cstheme="minorBidi"/>
            <w:noProof/>
            <w:szCs w:val="22"/>
            <w:lang w:val="es-ES" w:eastAsia="es-ES"/>
          </w:rPr>
          <w:tab/>
        </w:r>
        <w:r w:rsidR="00FA6E20" w:rsidRPr="00272CE3">
          <w:rPr>
            <w:rStyle w:val="Hipervnculo"/>
            <w:noProof/>
          </w:rPr>
          <w:t>SAFETY SIGNS</w:t>
        </w:r>
        <w:r w:rsidR="00FA6E20">
          <w:rPr>
            <w:noProof/>
            <w:webHidden/>
          </w:rPr>
          <w:tab/>
        </w:r>
        <w:r w:rsidR="00652B75">
          <w:rPr>
            <w:noProof/>
            <w:webHidden/>
          </w:rPr>
          <w:fldChar w:fldCharType="begin"/>
        </w:r>
        <w:r w:rsidR="00FA6E20">
          <w:rPr>
            <w:noProof/>
            <w:webHidden/>
          </w:rPr>
          <w:instrText xml:space="preserve"> PAGEREF _Toc450056949 \h </w:instrText>
        </w:r>
        <w:r w:rsidR="00652B75">
          <w:rPr>
            <w:noProof/>
            <w:webHidden/>
          </w:rPr>
        </w:r>
        <w:r w:rsidR="00652B75">
          <w:rPr>
            <w:noProof/>
            <w:webHidden/>
          </w:rPr>
          <w:fldChar w:fldCharType="separate"/>
        </w:r>
        <w:r>
          <w:rPr>
            <w:noProof/>
            <w:webHidden/>
          </w:rPr>
          <w:t>16</w:t>
        </w:r>
        <w:r w:rsidR="00652B75">
          <w:rPr>
            <w:noProof/>
            <w:webHidden/>
          </w:rPr>
          <w:fldChar w:fldCharType="end"/>
        </w:r>
      </w:hyperlink>
    </w:p>
    <w:p w:rsidR="00FA6E20" w:rsidRDefault="000F3D06">
      <w:pPr>
        <w:pStyle w:val="TDC1"/>
        <w:tabs>
          <w:tab w:val="left" w:pos="660"/>
          <w:tab w:val="right" w:leader="dot" w:pos="9627"/>
        </w:tabs>
        <w:rPr>
          <w:rFonts w:asciiTheme="minorHAnsi" w:eastAsiaTheme="minorEastAsia" w:hAnsiTheme="minorHAnsi" w:cstheme="minorBidi"/>
          <w:noProof/>
          <w:szCs w:val="22"/>
          <w:lang w:val="es-ES" w:eastAsia="es-ES"/>
        </w:rPr>
      </w:pPr>
      <w:hyperlink w:anchor="_Toc450056950" w:history="1">
        <w:r w:rsidR="00FA6E20" w:rsidRPr="00272CE3">
          <w:rPr>
            <w:rStyle w:val="Hipervnculo"/>
            <w:noProof/>
          </w:rPr>
          <w:t>11</w:t>
        </w:r>
        <w:r w:rsidR="00FA6E20">
          <w:rPr>
            <w:rFonts w:asciiTheme="minorHAnsi" w:eastAsiaTheme="minorEastAsia" w:hAnsiTheme="minorHAnsi" w:cstheme="minorBidi"/>
            <w:noProof/>
            <w:szCs w:val="22"/>
            <w:lang w:val="es-ES" w:eastAsia="es-ES"/>
          </w:rPr>
          <w:tab/>
        </w:r>
        <w:r w:rsidR="00FA6E20" w:rsidRPr="00272CE3">
          <w:rPr>
            <w:rStyle w:val="Hipervnculo"/>
            <w:noProof/>
          </w:rPr>
          <w:t>FIRE ALARM AND FIRE FIGHTING</w:t>
        </w:r>
        <w:r w:rsidR="00FA6E20">
          <w:rPr>
            <w:noProof/>
            <w:webHidden/>
          </w:rPr>
          <w:tab/>
        </w:r>
        <w:r w:rsidR="00652B75">
          <w:rPr>
            <w:noProof/>
            <w:webHidden/>
          </w:rPr>
          <w:fldChar w:fldCharType="begin"/>
        </w:r>
        <w:r w:rsidR="00FA6E20">
          <w:rPr>
            <w:noProof/>
            <w:webHidden/>
          </w:rPr>
          <w:instrText xml:space="preserve"> PAGEREF _Toc450056950 \h </w:instrText>
        </w:r>
        <w:r w:rsidR="00652B75">
          <w:rPr>
            <w:noProof/>
            <w:webHidden/>
          </w:rPr>
        </w:r>
        <w:r w:rsidR="00652B75">
          <w:rPr>
            <w:noProof/>
            <w:webHidden/>
          </w:rPr>
          <w:fldChar w:fldCharType="separate"/>
        </w:r>
        <w:r>
          <w:rPr>
            <w:noProof/>
            <w:webHidden/>
          </w:rPr>
          <w:t>16</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51" w:history="1">
        <w:r w:rsidR="00FA6E20" w:rsidRPr="00272CE3">
          <w:rPr>
            <w:rStyle w:val="Hipervnculo"/>
            <w:noProof/>
          </w:rPr>
          <w:t>11.1</w:t>
        </w:r>
        <w:r w:rsidR="00FA6E20">
          <w:rPr>
            <w:rFonts w:asciiTheme="minorHAnsi" w:eastAsiaTheme="minorEastAsia" w:hAnsiTheme="minorHAnsi" w:cstheme="minorBidi"/>
            <w:noProof/>
            <w:szCs w:val="22"/>
            <w:lang w:val="es-ES" w:eastAsia="es-ES"/>
          </w:rPr>
          <w:tab/>
        </w:r>
        <w:r w:rsidR="00FA6E20" w:rsidRPr="00272CE3">
          <w:rPr>
            <w:rStyle w:val="Hipervnculo"/>
            <w:noProof/>
          </w:rPr>
          <w:t>Calling fire departments</w:t>
        </w:r>
        <w:r w:rsidR="00FA6E20">
          <w:rPr>
            <w:noProof/>
            <w:webHidden/>
          </w:rPr>
          <w:tab/>
        </w:r>
        <w:r w:rsidR="00652B75">
          <w:rPr>
            <w:noProof/>
            <w:webHidden/>
          </w:rPr>
          <w:fldChar w:fldCharType="begin"/>
        </w:r>
        <w:r w:rsidR="00FA6E20">
          <w:rPr>
            <w:noProof/>
            <w:webHidden/>
          </w:rPr>
          <w:instrText xml:space="preserve"> PAGEREF _Toc450056951 \h </w:instrText>
        </w:r>
        <w:r w:rsidR="00652B75">
          <w:rPr>
            <w:noProof/>
            <w:webHidden/>
          </w:rPr>
        </w:r>
        <w:r w:rsidR="00652B75">
          <w:rPr>
            <w:noProof/>
            <w:webHidden/>
          </w:rPr>
          <w:fldChar w:fldCharType="separate"/>
        </w:r>
        <w:r>
          <w:rPr>
            <w:noProof/>
            <w:webHidden/>
          </w:rPr>
          <w:t>16</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52" w:history="1">
        <w:r w:rsidR="00FA6E20" w:rsidRPr="00272CE3">
          <w:rPr>
            <w:rStyle w:val="Hipervnculo"/>
            <w:noProof/>
          </w:rPr>
          <w:t>11.2</w:t>
        </w:r>
        <w:r w:rsidR="00FA6E20">
          <w:rPr>
            <w:rFonts w:asciiTheme="minorHAnsi" w:eastAsiaTheme="minorEastAsia" w:hAnsiTheme="minorHAnsi" w:cstheme="minorBidi"/>
            <w:noProof/>
            <w:szCs w:val="22"/>
            <w:lang w:val="es-ES" w:eastAsia="es-ES"/>
          </w:rPr>
          <w:tab/>
        </w:r>
        <w:r w:rsidR="00FA6E20" w:rsidRPr="00272CE3">
          <w:rPr>
            <w:rStyle w:val="Hipervnculo"/>
            <w:noProof/>
          </w:rPr>
          <w:t>Fire alarm</w:t>
        </w:r>
        <w:r w:rsidR="00FA6E20">
          <w:rPr>
            <w:noProof/>
            <w:webHidden/>
          </w:rPr>
          <w:tab/>
        </w:r>
        <w:r w:rsidR="00652B75">
          <w:rPr>
            <w:noProof/>
            <w:webHidden/>
          </w:rPr>
          <w:fldChar w:fldCharType="begin"/>
        </w:r>
        <w:r w:rsidR="00FA6E20">
          <w:rPr>
            <w:noProof/>
            <w:webHidden/>
          </w:rPr>
          <w:instrText xml:space="preserve"> PAGEREF _Toc450056952 \h </w:instrText>
        </w:r>
        <w:r w:rsidR="00652B75">
          <w:rPr>
            <w:noProof/>
            <w:webHidden/>
          </w:rPr>
        </w:r>
        <w:r w:rsidR="00652B75">
          <w:rPr>
            <w:noProof/>
            <w:webHidden/>
          </w:rPr>
          <w:fldChar w:fldCharType="separate"/>
        </w:r>
        <w:r>
          <w:rPr>
            <w:noProof/>
            <w:webHidden/>
          </w:rPr>
          <w:t>16</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53" w:history="1">
        <w:r w:rsidR="00FA6E20" w:rsidRPr="00272CE3">
          <w:rPr>
            <w:rStyle w:val="Hipervnculo"/>
            <w:noProof/>
          </w:rPr>
          <w:t>11.3</w:t>
        </w:r>
        <w:r w:rsidR="00FA6E20">
          <w:rPr>
            <w:rFonts w:asciiTheme="minorHAnsi" w:eastAsiaTheme="minorEastAsia" w:hAnsiTheme="minorHAnsi" w:cstheme="minorBidi"/>
            <w:noProof/>
            <w:szCs w:val="22"/>
            <w:lang w:val="es-ES" w:eastAsia="es-ES"/>
          </w:rPr>
          <w:tab/>
        </w:r>
        <w:r w:rsidR="00FA6E20" w:rsidRPr="00272CE3">
          <w:rPr>
            <w:rStyle w:val="Hipervnculo"/>
            <w:noProof/>
          </w:rPr>
          <w:t>Fire extinguishing equipment</w:t>
        </w:r>
        <w:r w:rsidR="00FA6E20">
          <w:rPr>
            <w:noProof/>
            <w:webHidden/>
          </w:rPr>
          <w:tab/>
        </w:r>
        <w:r w:rsidR="00652B75">
          <w:rPr>
            <w:noProof/>
            <w:webHidden/>
          </w:rPr>
          <w:fldChar w:fldCharType="begin"/>
        </w:r>
        <w:r w:rsidR="00FA6E20">
          <w:rPr>
            <w:noProof/>
            <w:webHidden/>
          </w:rPr>
          <w:instrText xml:space="preserve"> PAGEREF _Toc450056953 \h </w:instrText>
        </w:r>
        <w:r w:rsidR="00652B75">
          <w:rPr>
            <w:noProof/>
            <w:webHidden/>
          </w:rPr>
        </w:r>
        <w:r w:rsidR="00652B75">
          <w:rPr>
            <w:noProof/>
            <w:webHidden/>
          </w:rPr>
          <w:fldChar w:fldCharType="separate"/>
        </w:r>
        <w:r>
          <w:rPr>
            <w:noProof/>
            <w:webHidden/>
          </w:rPr>
          <w:t>16</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54" w:history="1">
        <w:r w:rsidR="00FA6E20" w:rsidRPr="00272CE3">
          <w:rPr>
            <w:rStyle w:val="Hipervnculo"/>
            <w:noProof/>
          </w:rPr>
          <w:t>11.4</w:t>
        </w:r>
        <w:r w:rsidR="00FA6E20">
          <w:rPr>
            <w:rFonts w:asciiTheme="minorHAnsi" w:eastAsiaTheme="minorEastAsia" w:hAnsiTheme="minorHAnsi" w:cstheme="minorBidi"/>
            <w:noProof/>
            <w:szCs w:val="22"/>
            <w:lang w:val="es-ES" w:eastAsia="es-ES"/>
          </w:rPr>
          <w:tab/>
        </w:r>
        <w:r w:rsidR="00FA6E20" w:rsidRPr="00272CE3">
          <w:rPr>
            <w:rStyle w:val="Hipervnculo"/>
            <w:noProof/>
          </w:rPr>
          <w:t>Public fire hydrants and water supply</w:t>
        </w:r>
        <w:r w:rsidR="00FA6E20">
          <w:rPr>
            <w:noProof/>
            <w:webHidden/>
          </w:rPr>
          <w:tab/>
        </w:r>
        <w:r w:rsidR="00652B75">
          <w:rPr>
            <w:noProof/>
            <w:webHidden/>
          </w:rPr>
          <w:fldChar w:fldCharType="begin"/>
        </w:r>
        <w:r w:rsidR="00FA6E20">
          <w:rPr>
            <w:noProof/>
            <w:webHidden/>
          </w:rPr>
          <w:instrText xml:space="preserve"> PAGEREF _Toc450056954 \h </w:instrText>
        </w:r>
        <w:r w:rsidR="00652B75">
          <w:rPr>
            <w:noProof/>
            <w:webHidden/>
          </w:rPr>
        </w:r>
        <w:r w:rsidR="00652B75">
          <w:rPr>
            <w:noProof/>
            <w:webHidden/>
          </w:rPr>
          <w:fldChar w:fldCharType="separate"/>
        </w:r>
        <w:r>
          <w:rPr>
            <w:noProof/>
            <w:webHidden/>
          </w:rPr>
          <w:t>17</w:t>
        </w:r>
        <w:r w:rsidR="00652B75">
          <w:rPr>
            <w:noProof/>
            <w:webHidden/>
          </w:rPr>
          <w:fldChar w:fldCharType="end"/>
        </w:r>
      </w:hyperlink>
    </w:p>
    <w:p w:rsidR="00FA6E20" w:rsidRDefault="000F3D06">
      <w:pPr>
        <w:pStyle w:val="TDC1"/>
        <w:tabs>
          <w:tab w:val="left" w:pos="660"/>
          <w:tab w:val="right" w:leader="dot" w:pos="9627"/>
        </w:tabs>
        <w:rPr>
          <w:rFonts w:asciiTheme="minorHAnsi" w:eastAsiaTheme="minorEastAsia" w:hAnsiTheme="minorHAnsi" w:cstheme="minorBidi"/>
          <w:noProof/>
          <w:szCs w:val="22"/>
          <w:lang w:val="es-ES" w:eastAsia="es-ES"/>
        </w:rPr>
      </w:pPr>
      <w:hyperlink w:anchor="_Toc450056955" w:history="1">
        <w:r w:rsidR="00FA6E20" w:rsidRPr="00272CE3">
          <w:rPr>
            <w:rStyle w:val="Hipervnculo"/>
            <w:noProof/>
          </w:rPr>
          <w:t>12</w:t>
        </w:r>
        <w:r w:rsidR="00FA6E20">
          <w:rPr>
            <w:rFonts w:asciiTheme="minorHAnsi" w:eastAsiaTheme="minorEastAsia" w:hAnsiTheme="minorHAnsi" w:cstheme="minorBidi"/>
            <w:noProof/>
            <w:szCs w:val="22"/>
            <w:lang w:val="es-ES" w:eastAsia="es-ES"/>
          </w:rPr>
          <w:tab/>
        </w:r>
        <w:r w:rsidR="00FA6E20" w:rsidRPr="00272CE3">
          <w:rPr>
            <w:rStyle w:val="Hipervnculo"/>
            <w:noProof/>
          </w:rPr>
          <w:t>INTERNAL ORGANISATION</w:t>
        </w:r>
        <w:r w:rsidR="00FA6E20">
          <w:rPr>
            <w:noProof/>
            <w:webHidden/>
          </w:rPr>
          <w:tab/>
        </w:r>
        <w:r w:rsidR="00652B75">
          <w:rPr>
            <w:noProof/>
            <w:webHidden/>
          </w:rPr>
          <w:fldChar w:fldCharType="begin"/>
        </w:r>
        <w:r w:rsidR="00FA6E20">
          <w:rPr>
            <w:noProof/>
            <w:webHidden/>
          </w:rPr>
          <w:instrText xml:space="preserve"> PAGEREF _Toc450056955 \h </w:instrText>
        </w:r>
        <w:r w:rsidR="00652B75">
          <w:rPr>
            <w:noProof/>
            <w:webHidden/>
          </w:rPr>
        </w:r>
        <w:r w:rsidR="00652B75">
          <w:rPr>
            <w:noProof/>
            <w:webHidden/>
          </w:rPr>
          <w:fldChar w:fldCharType="separate"/>
        </w:r>
        <w:r>
          <w:rPr>
            <w:noProof/>
            <w:webHidden/>
          </w:rPr>
          <w:t>17</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56" w:history="1">
        <w:r w:rsidR="00FA6E20" w:rsidRPr="00272CE3">
          <w:rPr>
            <w:rStyle w:val="Hipervnculo"/>
            <w:noProof/>
          </w:rPr>
          <w:t>12.1</w:t>
        </w:r>
        <w:r w:rsidR="00FA6E20">
          <w:rPr>
            <w:rFonts w:asciiTheme="minorHAnsi" w:eastAsiaTheme="minorEastAsia" w:hAnsiTheme="minorHAnsi" w:cstheme="minorBidi"/>
            <w:noProof/>
            <w:szCs w:val="22"/>
            <w:lang w:val="es-ES" w:eastAsia="es-ES"/>
          </w:rPr>
          <w:tab/>
        </w:r>
        <w:r w:rsidR="00FA6E20" w:rsidRPr="00272CE3">
          <w:rPr>
            <w:rStyle w:val="Hipervnculo"/>
            <w:noProof/>
          </w:rPr>
          <w:t>Guidelines and emergency procedures</w:t>
        </w:r>
        <w:r w:rsidR="00FA6E20">
          <w:rPr>
            <w:noProof/>
            <w:webHidden/>
          </w:rPr>
          <w:tab/>
        </w:r>
        <w:r w:rsidR="00652B75">
          <w:rPr>
            <w:noProof/>
            <w:webHidden/>
          </w:rPr>
          <w:fldChar w:fldCharType="begin"/>
        </w:r>
        <w:r w:rsidR="00FA6E20">
          <w:rPr>
            <w:noProof/>
            <w:webHidden/>
          </w:rPr>
          <w:instrText xml:space="preserve"> PAGEREF _Toc450056956 \h </w:instrText>
        </w:r>
        <w:r w:rsidR="00652B75">
          <w:rPr>
            <w:noProof/>
            <w:webHidden/>
          </w:rPr>
        </w:r>
        <w:r w:rsidR="00652B75">
          <w:rPr>
            <w:noProof/>
            <w:webHidden/>
          </w:rPr>
          <w:fldChar w:fldCharType="separate"/>
        </w:r>
        <w:r>
          <w:rPr>
            <w:noProof/>
            <w:webHidden/>
          </w:rPr>
          <w:t>17</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57" w:history="1">
        <w:r w:rsidR="00FA6E20" w:rsidRPr="00272CE3">
          <w:rPr>
            <w:rStyle w:val="Hipervnculo"/>
            <w:noProof/>
          </w:rPr>
          <w:t>12.1.1</w:t>
        </w:r>
        <w:r w:rsidR="00FA6E20">
          <w:rPr>
            <w:rFonts w:asciiTheme="minorHAnsi" w:eastAsiaTheme="minorEastAsia" w:hAnsiTheme="minorHAnsi" w:cstheme="minorBidi"/>
            <w:noProof/>
            <w:szCs w:val="22"/>
            <w:lang w:val="es-ES" w:eastAsia="es-ES"/>
          </w:rPr>
          <w:tab/>
        </w:r>
        <w:r w:rsidR="00FA6E20" w:rsidRPr="00272CE3">
          <w:rPr>
            <w:rStyle w:val="Hipervnculo"/>
            <w:noProof/>
          </w:rPr>
          <w:t>Evacuation procedure</w:t>
        </w:r>
        <w:r w:rsidR="00FA6E20">
          <w:rPr>
            <w:noProof/>
            <w:webHidden/>
          </w:rPr>
          <w:tab/>
        </w:r>
        <w:r w:rsidR="00652B75">
          <w:rPr>
            <w:noProof/>
            <w:webHidden/>
          </w:rPr>
          <w:fldChar w:fldCharType="begin"/>
        </w:r>
        <w:r w:rsidR="00FA6E20">
          <w:rPr>
            <w:noProof/>
            <w:webHidden/>
          </w:rPr>
          <w:instrText xml:space="preserve"> PAGEREF _Toc450056957 \h </w:instrText>
        </w:r>
        <w:r w:rsidR="00652B75">
          <w:rPr>
            <w:noProof/>
            <w:webHidden/>
          </w:rPr>
        </w:r>
        <w:r w:rsidR="00652B75">
          <w:rPr>
            <w:noProof/>
            <w:webHidden/>
          </w:rPr>
          <w:fldChar w:fldCharType="separate"/>
        </w:r>
        <w:r>
          <w:rPr>
            <w:noProof/>
            <w:webHidden/>
          </w:rPr>
          <w:t>17</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58" w:history="1">
        <w:r w:rsidR="00FA6E20" w:rsidRPr="00272CE3">
          <w:rPr>
            <w:rStyle w:val="Hipervnculo"/>
            <w:noProof/>
          </w:rPr>
          <w:t>12.2</w:t>
        </w:r>
        <w:r w:rsidR="00FA6E20">
          <w:rPr>
            <w:rFonts w:asciiTheme="minorHAnsi" w:eastAsiaTheme="minorEastAsia" w:hAnsiTheme="minorHAnsi" w:cstheme="minorBidi"/>
            <w:noProof/>
            <w:szCs w:val="22"/>
            <w:lang w:val="es-ES" w:eastAsia="es-ES"/>
          </w:rPr>
          <w:tab/>
        </w:r>
        <w:r w:rsidR="00FA6E20" w:rsidRPr="00272CE3">
          <w:rPr>
            <w:rStyle w:val="Hipervnculo"/>
            <w:noProof/>
          </w:rPr>
          <w:t>Information for staff and exhibitors</w:t>
        </w:r>
        <w:r w:rsidR="00FA6E20">
          <w:rPr>
            <w:noProof/>
            <w:webHidden/>
          </w:rPr>
          <w:tab/>
        </w:r>
        <w:r w:rsidR="00652B75">
          <w:rPr>
            <w:noProof/>
            <w:webHidden/>
          </w:rPr>
          <w:fldChar w:fldCharType="begin"/>
        </w:r>
        <w:r w:rsidR="00FA6E20">
          <w:rPr>
            <w:noProof/>
            <w:webHidden/>
          </w:rPr>
          <w:instrText xml:space="preserve"> PAGEREF _Toc450056958 \h </w:instrText>
        </w:r>
        <w:r w:rsidR="00652B75">
          <w:rPr>
            <w:noProof/>
            <w:webHidden/>
          </w:rPr>
        </w:r>
        <w:r w:rsidR="00652B75">
          <w:rPr>
            <w:noProof/>
            <w:webHidden/>
          </w:rPr>
          <w:fldChar w:fldCharType="separate"/>
        </w:r>
        <w:r>
          <w:rPr>
            <w:noProof/>
            <w:webHidden/>
          </w:rPr>
          <w:t>17</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59" w:history="1">
        <w:r w:rsidR="00FA6E20" w:rsidRPr="00272CE3">
          <w:rPr>
            <w:rStyle w:val="Hipervnculo"/>
            <w:noProof/>
          </w:rPr>
          <w:t>12.3</w:t>
        </w:r>
        <w:r w:rsidR="00FA6E20">
          <w:rPr>
            <w:rFonts w:asciiTheme="minorHAnsi" w:eastAsiaTheme="minorEastAsia" w:hAnsiTheme="minorHAnsi" w:cstheme="minorBidi"/>
            <w:noProof/>
            <w:szCs w:val="22"/>
            <w:lang w:val="es-ES" w:eastAsia="es-ES"/>
          </w:rPr>
          <w:tab/>
        </w:r>
        <w:r w:rsidR="00FA6E20" w:rsidRPr="00272CE3">
          <w:rPr>
            <w:rStyle w:val="Hipervnculo"/>
            <w:noProof/>
          </w:rPr>
          <w:t>The role of organisers and staff</w:t>
        </w:r>
        <w:r w:rsidR="00FA6E20">
          <w:rPr>
            <w:noProof/>
            <w:webHidden/>
          </w:rPr>
          <w:tab/>
        </w:r>
        <w:r w:rsidR="00652B75">
          <w:rPr>
            <w:noProof/>
            <w:webHidden/>
          </w:rPr>
          <w:fldChar w:fldCharType="begin"/>
        </w:r>
        <w:r w:rsidR="00FA6E20">
          <w:rPr>
            <w:noProof/>
            <w:webHidden/>
          </w:rPr>
          <w:instrText xml:space="preserve"> PAGEREF _Toc450056959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60" w:history="1">
        <w:r w:rsidR="00FA6E20" w:rsidRPr="00272CE3">
          <w:rPr>
            <w:rStyle w:val="Hipervnculo"/>
            <w:noProof/>
          </w:rPr>
          <w:t>12.3.1</w:t>
        </w:r>
        <w:r w:rsidR="00FA6E20">
          <w:rPr>
            <w:rFonts w:asciiTheme="minorHAnsi" w:eastAsiaTheme="minorEastAsia" w:hAnsiTheme="minorHAnsi" w:cstheme="minorBidi"/>
            <w:noProof/>
            <w:szCs w:val="22"/>
            <w:lang w:val="es-ES" w:eastAsia="es-ES"/>
          </w:rPr>
          <w:tab/>
        </w:r>
        <w:r w:rsidR="00FA6E20" w:rsidRPr="00272CE3">
          <w:rPr>
            <w:rStyle w:val="Hipervnculo"/>
            <w:noProof/>
          </w:rPr>
          <w:t>The fire safety coordinator</w:t>
        </w:r>
        <w:r w:rsidR="00FA6E20">
          <w:rPr>
            <w:noProof/>
            <w:webHidden/>
          </w:rPr>
          <w:tab/>
        </w:r>
        <w:r w:rsidR="00652B75">
          <w:rPr>
            <w:noProof/>
            <w:webHidden/>
          </w:rPr>
          <w:fldChar w:fldCharType="begin"/>
        </w:r>
        <w:r w:rsidR="00FA6E20">
          <w:rPr>
            <w:noProof/>
            <w:webHidden/>
          </w:rPr>
          <w:instrText xml:space="preserve"> PAGEREF _Toc450056960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61" w:history="1">
        <w:r w:rsidR="00FA6E20" w:rsidRPr="00272CE3">
          <w:rPr>
            <w:rStyle w:val="Hipervnculo"/>
            <w:noProof/>
          </w:rPr>
          <w:t>12.3.2</w:t>
        </w:r>
        <w:r w:rsidR="00FA6E20">
          <w:rPr>
            <w:rFonts w:asciiTheme="minorHAnsi" w:eastAsiaTheme="minorEastAsia" w:hAnsiTheme="minorHAnsi" w:cstheme="minorBidi"/>
            <w:noProof/>
            <w:szCs w:val="22"/>
            <w:lang w:val="es-ES" w:eastAsia="es-ES"/>
          </w:rPr>
          <w:tab/>
        </w:r>
        <w:r w:rsidR="00FA6E20" w:rsidRPr="00272CE3">
          <w:rPr>
            <w:rStyle w:val="Hipervnculo"/>
            <w:noProof/>
          </w:rPr>
          <w:t>Evacuation stewards</w:t>
        </w:r>
        <w:r w:rsidR="00FA6E20">
          <w:rPr>
            <w:noProof/>
            <w:webHidden/>
          </w:rPr>
          <w:tab/>
        </w:r>
        <w:r w:rsidR="00652B75">
          <w:rPr>
            <w:noProof/>
            <w:webHidden/>
          </w:rPr>
          <w:fldChar w:fldCharType="begin"/>
        </w:r>
        <w:r w:rsidR="00FA6E20">
          <w:rPr>
            <w:noProof/>
            <w:webHidden/>
          </w:rPr>
          <w:instrText xml:space="preserve"> PAGEREF _Toc450056961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3"/>
        <w:tabs>
          <w:tab w:val="left" w:pos="1320"/>
          <w:tab w:val="right" w:leader="dot" w:pos="9627"/>
        </w:tabs>
        <w:rPr>
          <w:rFonts w:asciiTheme="minorHAnsi" w:eastAsiaTheme="minorEastAsia" w:hAnsiTheme="minorHAnsi" w:cstheme="minorBidi"/>
          <w:noProof/>
          <w:szCs w:val="22"/>
          <w:lang w:val="es-ES" w:eastAsia="es-ES"/>
        </w:rPr>
      </w:pPr>
      <w:hyperlink w:anchor="_Toc450056962" w:history="1">
        <w:r w:rsidR="00FA6E20" w:rsidRPr="00272CE3">
          <w:rPr>
            <w:rStyle w:val="Hipervnculo"/>
            <w:noProof/>
          </w:rPr>
          <w:t>12.3.3</w:t>
        </w:r>
        <w:r w:rsidR="00FA6E20">
          <w:rPr>
            <w:rFonts w:asciiTheme="minorHAnsi" w:eastAsiaTheme="minorEastAsia" w:hAnsiTheme="minorHAnsi" w:cstheme="minorBidi"/>
            <w:noProof/>
            <w:szCs w:val="22"/>
            <w:lang w:val="es-ES" w:eastAsia="es-ES"/>
          </w:rPr>
          <w:tab/>
        </w:r>
        <w:r w:rsidR="00FA6E20" w:rsidRPr="00272CE3">
          <w:rPr>
            <w:rStyle w:val="Hipervnculo"/>
            <w:noProof/>
          </w:rPr>
          <w:t>First intervention team</w:t>
        </w:r>
        <w:r w:rsidR="00FA6E20">
          <w:rPr>
            <w:noProof/>
            <w:webHidden/>
          </w:rPr>
          <w:tab/>
        </w:r>
        <w:r w:rsidR="00652B75">
          <w:rPr>
            <w:noProof/>
            <w:webHidden/>
          </w:rPr>
          <w:fldChar w:fldCharType="begin"/>
        </w:r>
        <w:r w:rsidR="00FA6E20">
          <w:rPr>
            <w:noProof/>
            <w:webHidden/>
          </w:rPr>
          <w:instrText xml:space="preserve"> PAGEREF _Toc450056962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63" w:history="1">
        <w:r w:rsidR="00FA6E20" w:rsidRPr="00272CE3">
          <w:rPr>
            <w:rStyle w:val="Hipervnculo"/>
            <w:noProof/>
          </w:rPr>
          <w:t>12.4</w:t>
        </w:r>
        <w:r w:rsidR="00FA6E20">
          <w:rPr>
            <w:rFonts w:asciiTheme="minorHAnsi" w:eastAsiaTheme="minorEastAsia" w:hAnsiTheme="minorHAnsi" w:cstheme="minorBidi"/>
            <w:noProof/>
            <w:szCs w:val="22"/>
            <w:lang w:val="es-ES" w:eastAsia="es-ES"/>
          </w:rPr>
          <w:tab/>
        </w:r>
        <w:r w:rsidR="00FA6E20" w:rsidRPr="00272CE3">
          <w:rPr>
            <w:rStyle w:val="Hipervnculo"/>
            <w:noProof/>
          </w:rPr>
          <w:t>Public fire brigade</w:t>
        </w:r>
        <w:r w:rsidR="00FA6E20">
          <w:rPr>
            <w:noProof/>
            <w:webHidden/>
          </w:rPr>
          <w:tab/>
        </w:r>
        <w:r w:rsidR="00652B75">
          <w:rPr>
            <w:noProof/>
            <w:webHidden/>
          </w:rPr>
          <w:fldChar w:fldCharType="begin"/>
        </w:r>
        <w:r w:rsidR="00FA6E20">
          <w:rPr>
            <w:noProof/>
            <w:webHidden/>
          </w:rPr>
          <w:instrText xml:space="preserve"> PAGEREF _Toc450056963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1"/>
        <w:tabs>
          <w:tab w:val="left" w:pos="660"/>
          <w:tab w:val="right" w:leader="dot" w:pos="9627"/>
        </w:tabs>
        <w:rPr>
          <w:rFonts w:asciiTheme="minorHAnsi" w:eastAsiaTheme="minorEastAsia" w:hAnsiTheme="minorHAnsi" w:cstheme="minorBidi"/>
          <w:noProof/>
          <w:szCs w:val="22"/>
          <w:lang w:val="es-ES" w:eastAsia="es-ES"/>
        </w:rPr>
      </w:pPr>
      <w:hyperlink w:anchor="_Toc450056964" w:history="1">
        <w:r w:rsidR="00FA6E20" w:rsidRPr="00272CE3">
          <w:rPr>
            <w:rStyle w:val="Hipervnculo"/>
            <w:noProof/>
          </w:rPr>
          <w:t>13</w:t>
        </w:r>
        <w:r w:rsidR="00FA6E20">
          <w:rPr>
            <w:rFonts w:asciiTheme="minorHAnsi" w:eastAsiaTheme="minorEastAsia" w:hAnsiTheme="minorHAnsi" w:cstheme="minorBidi"/>
            <w:noProof/>
            <w:szCs w:val="22"/>
            <w:lang w:val="es-ES" w:eastAsia="es-ES"/>
          </w:rPr>
          <w:tab/>
        </w:r>
        <w:r w:rsidR="00FA6E20" w:rsidRPr="00272CE3">
          <w:rPr>
            <w:rStyle w:val="Hipervnculo"/>
            <w:noProof/>
          </w:rPr>
          <w:t>FIRE PREVENTION MEASURES</w:t>
        </w:r>
        <w:r w:rsidR="00FA6E20">
          <w:rPr>
            <w:noProof/>
            <w:webHidden/>
          </w:rPr>
          <w:tab/>
        </w:r>
        <w:r w:rsidR="00652B75">
          <w:rPr>
            <w:noProof/>
            <w:webHidden/>
          </w:rPr>
          <w:fldChar w:fldCharType="begin"/>
        </w:r>
        <w:r w:rsidR="00FA6E20">
          <w:rPr>
            <w:noProof/>
            <w:webHidden/>
          </w:rPr>
          <w:instrText xml:space="preserve"> PAGEREF _Toc450056964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65" w:history="1">
        <w:r w:rsidR="00FA6E20" w:rsidRPr="00272CE3">
          <w:rPr>
            <w:rStyle w:val="Hipervnculo"/>
            <w:noProof/>
          </w:rPr>
          <w:t>13.1</w:t>
        </w:r>
        <w:r w:rsidR="00FA6E20">
          <w:rPr>
            <w:rFonts w:asciiTheme="minorHAnsi" w:eastAsiaTheme="minorEastAsia" w:hAnsiTheme="minorHAnsi" w:cstheme="minorBidi"/>
            <w:noProof/>
            <w:szCs w:val="22"/>
            <w:lang w:val="es-ES" w:eastAsia="es-ES"/>
          </w:rPr>
          <w:tab/>
        </w:r>
        <w:r w:rsidR="00FA6E20" w:rsidRPr="00272CE3">
          <w:rPr>
            <w:rStyle w:val="Hipervnculo"/>
            <w:noProof/>
          </w:rPr>
          <w:t>Smoking ban</w:t>
        </w:r>
        <w:r w:rsidR="00FA6E20">
          <w:rPr>
            <w:noProof/>
            <w:webHidden/>
          </w:rPr>
          <w:tab/>
        </w:r>
        <w:r w:rsidR="00652B75">
          <w:rPr>
            <w:noProof/>
            <w:webHidden/>
          </w:rPr>
          <w:fldChar w:fldCharType="begin"/>
        </w:r>
        <w:r w:rsidR="00FA6E20">
          <w:rPr>
            <w:noProof/>
            <w:webHidden/>
          </w:rPr>
          <w:instrText xml:space="preserve"> PAGEREF _Toc450056965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66" w:history="1">
        <w:r w:rsidR="00FA6E20" w:rsidRPr="00272CE3">
          <w:rPr>
            <w:rStyle w:val="Hipervnculo"/>
            <w:noProof/>
          </w:rPr>
          <w:t>13.2</w:t>
        </w:r>
        <w:r w:rsidR="00FA6E20">
          <w:rPr>
            <w:rFonts w:asciiTheme="minorHAnsi" w:eastAsiaTheme="minorEastAsia" w:hAnsiTheme="minorHAnsi" w:cstheme="minorBidi"/>
            <w:noProof/>
            <w:szCs w:val="22"/>
            <w:lang w:val="es-ES" w:eastAsia="es-ES"/>
          </w:rPr>
          <w:tab/>
        </w:r>
        <w:r w:rsidR="00FA6E20" w:rsidRPr="00272CE3">
          <w:rPr>
            <w:rStyle w:val="Hipervnculo"/>
            <w:noProof/>
          </w:rPr>
          <w:t>Open flames</w:t>
        </w:r>
        <w:r w:rsidR="00FA6E20">
          <w:rPr>
            <w:noProof/>
            <w:webHidden/>
          </w:rPr>
          <w:tab/>
        </w:r>
        <w:r w:rsidR="00652B75">
          <w:rPr>
            <w:noProof/>
            <w:webHidden/>
          </w:rPr>
          <w:fldChar w:fldCharType="begin"/>
        </w:r>
        <w:r w:rsidR="00FA6E20">
          <w:rPr>
            <w:noProof/>
            <w:webHidden/>
          </w:rPr>
          <w:instrText xml:space="preserve"> PAGEREF _Toc450056966 \h </w:instrText>
        </w:r>
        <w:r w:rsidR="00652B75">
          <w:rPr>
            <w:noProof/>
            <w:webHidden/>
          </w:rPr>
        </w:r>
        <w:r w:rsidR="00652B75">
          <w:rPr>
            <w:noProof/>
            <w:webHidden/>
          </w:rPr>
          <w:fldChar w:fldCharType="separate"/>
        </w:r>
        <w:r>
          <w:rPr>
            <w:noProof/>
            <w:webHidden/>
          </w:rPr>
          <w:t>18</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67" w:history="1">
        <w:r w:rsidR="00FA6E20" w:rsidRPr="00272CE3">
          <w:rPr>
            <w:rStyle w:val="Hipervnculo"/>
            <w:noProof/>
          </w:rPr>
          <w:t>13.3</w:t>
        </w:r>
        <w:r w:rsidR="00FA6E20">
          <w:rPr>
            <w:rFonts w:asciiTheme="minorHAnsi" w:eastAsiaTheme="minorEastAsia" w:hAnsiTheme="minorHAnsi" w:cstheme="minorBidi"/>
            <w:noProof/>
            <w:szCs w:val="22"/>
            <w:lang w:val="es-ES" w:eastAsia="es-ES"/>
          </w:rPr>
          <w:tab/>
        </w:r>
        <w:r w:rsidR="00FA6E20" w:rsidRPr="00272CE3">
          <w:rPr>
            <w:rStyle w:val="Hipervnculo"/>
            <w:noProof/>
          </w:rPr>
          <w:t>Use of fireworks</w:t>
        </w:r>
        <w:r w:rsidR="00FA6E20">
          <w:rPr>
            <w:noProof/>
            <w:webHidden/>
          </w:rPr>
          <w:tab/>
        </w:r>
        <w:r w:rsidR="00652B75">
          <w:rPr>
            <w:noProof/>
            <w:webHidden/>
          </w:rPr>
          <w:fldChar w:fldCharType="begin"/>
        </w:r>
        <w:r w:rsidR="00FA6E20">
          <w:rPr>
            <w:noProof/>
            <w:webHidden/>
          </w:rPr>
          <w:instrText xml:space="preserve"> PAGEREF _Toc450056967 \h </w:instrText>
        </w:r>
        <w:r w:rsidR="00652B75">
          <w:rPr>
            <w:noProof/>
            <w:webHidden/>
          </w:rPr>
        </w:r>
        <w:r w:rsidR="00652B75">
          <w:rPr>
            <w:noProof/>
            <w:webHidden/>
          </w:rPr>
          <w:fldChar w:fldCharType="separate"/>
        </w:r>
        <w:r>
          <w:rPr>
            <w:noProof/>
            <w:webHidden/>
          </w:rPr>
          <w:t>19</w:t>
        </w:r>
        <w:r w:rsidR="00652B75">
          <w:rPr>
            <w:noProof/>
            <w:webHidden/>
          </w:rPr>
          <w:fldChar w:fldCharType="end"/>
        </w:r>
      </w:hyperlink>
    </w:p>
    <w:p w:rsidR="00FA6E20" w:rsidRDefault="000F3D06">
      <w:pPr>
        <w:pStyle w:val="TDC2"/>
        <w:tabs>
          <w:tab w:val="left" w:pos="880"/>
          <w:tab w:val="right" w:leader="dot" w:pos="9627"/>
        </w:tabs>
        <w:rPr>
          <w:rFonts w:asciiTheme="minorHAnsi" w:eastAsiaTheme="minorEastAsia" w:hAnsiTheme="minorHAnsi" w:cstheme="minorBidi"/>
          <w:noProof/>
          <w:szCs w:val="22"/>
          <w:lang w:val="es-ES" w:eastAsia="es-ES"/>
        </w:rPr>
      </w:pPr>
      <w:hyperlink w:anchor="_Toc450056968" w:history="1">
        <w:r w:rsidR="00FA6E20" w:rsidRPr="00272CE3">
          <w:rPr>
            <w:rStyle w:val="Hipervnculo"/>
            <w:noProof/>
          </w:rPr>
          <w:t>13.4</w:t>
        </w:r>
        <w:r w:rsidR="00FA6E20">
          <w:rPr>
            <w:rFonts w:asciiTheme="minorHAnsi" w:eastAsiaTheme="minorEastAsia" w:hAnsiTheme="minorHAnsi" w:cstheme="minorBidi"/>
            <w:noProof/>
            <w:szCs w:val="22"/>
            <w:lang w:val="es-ES" w:eastAsia="es-ES"/>
          </w:rPr>
          <w:tab/>
        </w:r>
        <w:r w:rsidR="00FA6E20" w:rsidRPr="00272CE3">
          <w:rPr>
            <w:rStyle w:val="Hipervnculo"/>
            <w:noProof/>
          </w:rPr>
          <w:t>Hazardous products</w:t>
        </w:r>
        <w:r w:rsidR="00FA6E20">
          <w:rPr>
            <w:noProof/>
            <w:webHidden/>
          </w:rPr>
          <w:tab/>
        </w:r>
        <w:r w:rsidR="00652B75">
          <w:rPr>
            <w:noProof/>
            <w:webHidden/>
          </w:rPr>
          <w:fldChar w:fldCharType="begin"/>
        </w:r>
        <w:r w:rsidR="00FA6E20">
          <w:rPr>
            <w:noProof/>
            <w:webHidden/>
          </w:rPr>
          <w:instrText xml:space="preserve"> PAGEREF _Toc450056968 \h </w:instrText>
        </w:r>
        <w:r w:rsidR="00652B75">
          <w:rPr>
            <w:noProof/>
            <w:webHidden/>
          </w:rPr>
        </w:r>
        <w:r w:rsidR="00652B75">
          <w:rPr>
            <w:noProof/>
            <w:webHidden/>
          </w:rPr>
          <w:fldChar w:fldCharType="separate"/>
        </w:r>
        <w:r>
          <w:rPr>
            <w:noProof/>
            <w:webHidden/>
          </w:rPr>
          <w:t>19</w:t>
        </w:r>
        <w:r w:rsidR="00652B75">
          <w:rPr>
            <w:noProof/>
            <w:webHidden/>
          </w:rPr>
          <w:fldChar w:fldCharType="end"/>
        </w:r>
      </w:hyperlink>
    </w:p>
    <w:p w:rsidR="00FA6E20" w:rsidRDefault="000F3D06">
      <w:pPr>
        <w:pStyle w:val="TDC1"/>
        <w:tabs>
          <w:tab w:val="left" w:pos="660"/>
          <w:tab w:val="right" w:leader="dot" w:pos="9627"/>
        </w:tabs>
        <w:rPr>
          <w:rFonts w:asciiTheme="minorHAnsi" w:eastAsiaTheme="minorEastAsia" w:hAnsiTheme="minorHAnsi" w:cstheme="minorBidi"/>
          <w:noProof/>
          <w:szCs w:val="22"/>
          <w:lang w:val="es-ES" w:eastAsia="es-ES"/>
        </w:rPr>
      </w:pPr>
      <w:hyperlink w:anchor="_Toc450056969" w:history="1">
        <w:r w:rsidR="00FA6E20" w:rsidRPr="00272CE3">
          <w:rPr>
            <w:rStyle w:val="Hipervnculo"/>
            <w:noProof/>
          </w:rPr>
          <w:t>14</w:t>
        </w:r>
        <w:r w:rsidR="00FA6E20">
          <w:rPr>
            <w:rFonts w:asciiTheme="minorHAnsi" w:eastAsiaTheme="minorEastAsia" w:hAnsiTheme="minorHAnsi" w:cstheme="minorBidi"/>
            <w:noProof/>
            <w:szCs w:val="22"/>
            <w:lang w:val="es-ES" w:eastAsia="es-ES"/>
          </w:rPr>
          <w:tab/>
        </w:r>
        <w:r w:rsidR="00FA6E20" w:rsidRPr="00272CE3">
          <w:rPr>
            <w:rStyle w:val="Hipervnculo"/>
            <w:noProof/>
          </w:rPr>
          <w:t>BIBLIOGRAPHY</w:t>
        </w:r>
        <w:r w:rsidR="00FA6E20">
          <w:rPr>
            <w:noProof/>
            <w:webHidden/>
          </w:rPr>
          <w:tab/>
        </w:r>
        <w:r w:rsidR="00652B75">
          <w:rPr>
            <w:noProof/>
            <w:webHidden/>
          </w:rPr>
          <w:fldChar w:fldCharType="begin"/>
        </w:r>
        <w:r w:rsidR="00FA6E20">
          <w:rPr>
            <w:noProof/>
            <w:webHidden/>
          </w:rPr>
          <w:instrText xml:space="preserve"> PAGEREF _Toc450056969 \h </w:instrText>
        </w:r>
        <w:r w:rsidR="00652B75">
          <w:rPr>
            <w:noProof/>
            <w:webHidden/>
          </w:rPr>
        </w:r>
        <w:r w:rsidR="00652B75">
          <w:rPr>
            <w:noProof/>
            <w:webHidden/>
          </w:rPr>
          <w:fldChar w:fldCharType="separate"/>
        </w:r>
        <w:r>
          <w:rPr>
            <w:noProof/>
            <w:webHidden/>
          </w:rPr>
          <w:t>19</w:t>
        </w:r>
        <w:r w:rsidR="00652B75">
          <w:rPr>
            <w:noProof/>
            <w:webHidden/>
          </w:rPr>
          <w:fldChar w:fldCharType="end"/>
        </w:r>
      </w:hyperlink>
    </w:p>
    <w:p w:rsidR="00FA6E20" w:rsidRDefault="000F3D06">
      <w:pPr>
        <w:pStyle w:val="TDC1"/>
        <w:tabs>
          <w:tab w:val="left" w:pos="660"/>
          <w:tab w:val="right" w:leader="dot" w:pos="9627"/>
        </w:tabs>
        <w:rPr>
          <w:rFonts w:asciiTheme="minorHAnsi" w:eastAsiaTheme="minorEastAsia" w:hAnsiTheme="minorHAnsi" w:cstheme="minorBidi"/>
          <w:noProof/>
          <w:szCs w:val="22"/>
          <w:lang w:val="es-ES" w:eastAsia="es-ES"/>
        </w:rPr>
      </w:pPr>
      <w:hyperlink w:anchor="_Toc450056970" w:history="1">
        <w:r w:rsidR="00FA6E20" w:rsidRPr="00272CE3">
          <w:rPr>
            <w:rStyle w:val="Hipervnculo"/>
            <w:noProof/>
          </w:rPr>
          <w:t>15</w:t>
        </w:r>
        <w:r w:rsidR="00FA6E20">
          <w:rPr>
            <w:rFonts w:asciiTheme="minorHAnsi" w:eastAsiaTheme="minorEastAsia" w:hAnsiTheme="minorHAnsi" w:cstheme="minorBidi"/>
            <w:noProof/>
            <w:szCs w:val="22"/>
            <w:lang w:val="es-ES" w:eastAsia="es-ES"/>
          </w:rPr>
          <w:tab/>
        </w:r>
        <w:r w:rsidR="00FA6E20" w:rsidRPr="00272CE3">
          <w:rPr>
            <w:rStyle w:val="Hipervnculo"/>
            <w:noProof/>
          </w:rPr>
          <w:t>EUROPEAN GUIDELINES</w:t>
        </w:r>
        <w:r w:rsidR="00FA6E20">
          <w:rPr>
            <w:noProof/>
            <w:webHidden/>
          </w:rPr>
          <w:tab/>
        </w:r>
        <w:r w:rsidR="00652B75">
          <w:rPr>
            <w:noProof/>
            <w:webHidden/>
          </w:rPr>
          <w:fldChar w:fldCharType="begin"/>
        </w:r>
        <w:r w:rsidR="00FA6E20">
          <w:rPr>
            <w:noProof/>
            <w:webHidden/>
          </w:rPr>
          <w:instrText xml:space="preserve"> PAGEREF _Toc450056970 \h </w:instrText>
        </w:r>
        <w:r w:rsidR="00652B75">
          <w:rPr>
            <w:noProof/>
            <w:webHidden/>
          </w:rPr>
        </w:r>
        <w:r w:rsidR="00652B75">
          <w:rPr>
            <w:noProof/>
            <w:webHidden/>
          </w:rPr>
          <w:fldChar w:fldCharType="separate"/>
        </w:r>
        <w:r>
          <w:rPr>
            <w:noProof/>
            <w:webHidden/>
          </w:rPr>
          <w:t>20</w:t>
        </w:r>
        <w:r w:rsidR="00652B75">
          <w:rPr>
            <w:noProof/>
            <w:webHidden/>
          </w:rPr>
          <w:fldChar w:fldCharType="end"/>
        </w:r>
      </w:hyperlink>
    </w:p>
    <w:p w:rsidR="0031428E" w:rsidRPr="000B1DD6" w:rsidRDefault="00652B75" w:rsidP="0094116B">
      <w:pPr>
        <w:pStyle w:val="TDC3"/>
        <w:tabs>
          <w:tab w:val="left" w:pos="1200"/>
          <w:tab w:val="right" w:leader="dot" w:pos="9627"/>
        </w:tabs>
      </w:pPr>
      <w:r>
        <w:fldChar w:fldCharType="end"/>
      </w:r>
    </w:p>
    <w:p w:rsidR="0031428E" w:rsidRPr="000B1DD6" w:rsidRDefault="0031428E" w:rsidP="0094116B">
      <w:pPr>
        <w:pStyle w:val="TDC3"/>
        <w:tabs>
          <w:tab w:val="left" w:pos="1200"/>
          <w:tab w:val="right" w:leader="dot" w:pos="9627"/>
        </w:tabs>
      </w:pPr>
    </w:p>
    <w:p w:rsidR="003C0703" w:rsidRDefault="003C0703" w:rsidP="003C0703">
      <w:pPr>
        <w:rPr>
          <w:rFonts w:cs="Tahoma"/>
        </w:rPr>
      </w:pPr>
    </w:p>
    <w:p w:rsidR="003C0703" w:rsidRPr="00214314" w:rsidRDefault="003C0703" w:rsidP="003C0703">
      <w:pPr>
        <w:rPr>
          <w:rFonts w:cs="Tahoma"/>
        </w:rPr>
      </w:pPr>
    </w:p>
    <w:p w:rsidR="00EE3B7B" w:rsidRDefault="00EE3B7B" w:rsidP="003C0703">
      <w:pPr>
        <w:rPr>
          <w:rFonts w:cs="Tahoma"/>
        </w:rPr>
      </w:pPr>
      <w:r>
        <w:rPr>
          <w:rFonts w:cs="Tahoma"/>
        </w:rPr>
        <w:br w:type="page"/>
      </w:r>
    </w:p>
    <w:p w:rsidR="003C0703" w:rsidRPr="00214314" w:rsidRDefault="003C0703" w:rsidP="008F15F7">
      <w:pPr>
        <w:jc w:val="both"/>
        <w:rPr>
          <w:rFonts w:cs="Tahoma"/>
        </w:rPr>
      </w:pPr>
      <w:r w:rsidRPr="00214314">
        <w:rPr>
          <w:rFonts w:cs="Tahoma"/>
        </w:rPr>
        <w:lastRenderedPageBreak/>
        <w:t xml:space="preserve">A small incident in a temporary light textile structure could have dramatic consequences. In a tent, there are no fire compartments to keep a fire from spreading and to buy time for people to escape. Therefore we must be particularly attentive to the following characteristics of the chosen materials: stability, resistance and </w:t>
      </w:r>
      <w:r>
        <w:rPr>
          <w:rFonts w:cs="Tahoma"/>
        </w:rPr>
        <w:t>fire reaction</w:t>
      </w:r>
      <w:r w:rsidRPr="00214314">
        <w:rPr>
          <w:rFonts w:cs="Tahoma"/>
        </w:rPr>
        <w:t xml:space="preserve">. We must constantly ensure the safety of electrical installations, heating, lighting or entertainment equipment. The entranceways and emergency exits have to stay clear of obstructions and the space between seats has to be big enough to permit evacuation whilst in panic or confusion.  </w:t>
      </w:r>
    </w:p>
    <w:p w:rsidR="003C0703" w:rsidRPr="00214314" w:rsidRDefault="003C0703" w:rsidP="008F15F7">
      <w:pPr>
        <w:jc w:val="both"/>
        <w:rPr>
          <w:rFonts w:cs="Tahoma"/>
        </w:rPr>
      </w:pPr>
    </w:p>
    <w:p w:rsidR="003C0703" w:rsidRPr="00214314" w:rsidRDefault="003C0703" w:rsidP="008F15F7">
      <w:pPr>
        <w:jc w:val="both"/>
        <w:rPr>
          <w:rStyle w:val="hps"/>
          <w:rFonts w:cs="Tahoma"/>
          <w:color w:val="222222"/>
        </w:rPr>
      </w:pPr>
      <w:r w:rsidRPr="00214314">
        <w:rPr>
          <w:rFonts w:cs="Tahoma"/>
        </w:rPr>
        <w:t xml:space="preserve">Fire brigades are often entrusted with the task to advise the authorities about the organisation and security of public events in temporary </w:t>
      </w:r>
      <w:r>
        <w:rPr>
          <w:rFonts w:cs="Tahoma"/>
        </w:rPr>
        <w:t>structures</w:t>
      </w:r>
      <w:r w:rsidRPr="00214314">
        <w:rPr>
          <w:rFonts w:cs="Tahoma"/>
        </w:rPr>
        <w:t>. Similarly, employers organi</w:t>
      </w:r>
      <w:r>
        <w:rPr>
          <w:rFonts w:cs="Tahoma"/>
        </w:rPr>
        <w:t>s</w:t>
      </w:r>
      <w:r w:rsidRPr="00214314">
        <w:rPr>
          <w:rFonts w:cs="Tahoma"/>
        </w:rPr>
        <w:t>ing a corporate event should ensure the saf</w:t>
      </w:r>
      <w:bookmarkStart w:id="1" w:name="_GoBack"/>
      <w:bookmarkEnd w:id="1"/>
      <w:r w:rsidRPr="00214314">
        <w:rPr>
          <w:rFonts w:cs="Tahoma"/>
        </w:rPr>
        <w:t xml:space="preserve">ety of participants. </w:t>
      </w:r>
      <w:r w:rsidRPr="00214314">
        <w:rPr>
          <w:rStyle w:val="hps"/>
          <w:rFonts w:cs="Tahoma"/>
          <w:color w:val="222222"/>
        </w:rPr>
        <w:t>This</w:t>
      </w:r>
      <w:r w:rsidRPr="00214314">
        <w:rPr>
          <w:rStyle w:val="shorttext"/>
          <w:rFonts w:cs="Tahoma"/>
          <w:color w:val="222222"/>
        </w:rPr>
        <w:t xml:space="preserve"> document </w:t>
      </w:r>
      <w:r w:rsidRPr="00214314">
        <w:rPr>
          <w:rStyle w:val="hps"/>
          <w:rFonts w:cs="Tahoma"/>
          <w:color w:val="222222"/>
        </w:rPr>
        <w:t>should assist them</w:t>
      </w:r>
      <w:r w:rsidRPr="00214314">
        <w:rPr>
          <w:rStyle w:val="shorttext"/>
          <w:rFonts w:cs="Tahoma"/>
          <w:color w:val="222222"/>
        </w:rPr>
        <w:t xml:space="preserve"> </w:t>
      </w:r>
      <w:r>
        <w:rPr>
          <w:rStyle w:val="hps"/>
          <w:rFonts w:cs="Tahoma"/>
          <w:color w:val="222222"/>
        </w:rPr>
        <w:t>with</w:t>
      </w:r>
      <w:r w:rsidRPr="00214314">
        <w:rPr>
          <w:rStyle w:val="hps"/>
          <w:rFonts w:cs="Tahoma"/>
          <w:color w:val="222222"/>
        </w:rPr>
        <w:t xml:space="preserve"> these tasks.</w:t>
      </w:r>
    </w:p>
    <w:p w:rsidR="003C0703" w:rsidRPr="00214314" w:rsidRDefault="003C0703" w:rsidP="003C0703">
      <w:pPr>
        <w:rPr>
          <w:rFonts w:cs="Tahoma"/>
        </w:rPr>
      </w:pPr>
    </w:p>
    <w:p w:rsidR="003C0703" w:rsidRPr="00214314" w:rsidRDefault="003C0703" w:rsidP="003C0703">
      <w:pPr>
        <w:rPr>
          <w:rFonts w:cs="Tahoma"/>
        </w:rPr>
      </w:pPr>
    </w:p>
    <w:p w:rsidR="003C0703" w:rsidRPr="00214314" w:rsidRDefault="003C0703" w:rsidP="003C0703">
      <w:pPr>
        <w:rPr>
          <w:rFonts w:cs="Tahoma"/>
        </w:rPr>
      </w:pPr>
    </w:p>
    <w:p w:rsidR="003C0703" w:rsidRPr="00214314" w:rsidRDefault="003C0703" w:rsidP="003C0703">
      <w:pPr>
        <w:rPr>
          <w:rFonts w:cs="Tahoma"/>
        </w:rPr>
      </w:pPr>
    </w:p>
    <w:p w:rsidR="003C0703" w:rsidRPr="00214314" w:rsidRDefault="003C0703" w:rsidP="003C0703">
      <w:pPr>
        <w:pBdr>
          <w:top w:val="single" w:sz="4" w:space="1" w:color="auto"/>
          <w:left w:val="single" w:sz="4" w:space="4" w:color="auto"/>
          <w:bottom w:val="single" w:sz="4" w:space="1" w:color="auto"/>
          <w:right w:val="single" w:sz="4" w:space="4" w:color="auto"/>
        </w:pBdr>
        <w:rPr>
          <w:rFonts w:cs="Tahoma"/>
          <w:i/>
        </w:rPr>
      </w:pPr>
      <w:r w:rsidRPr="00214314">
        <w:rPr>
          <w:rFonts w:cs="Tahoma"/>
          <w:i/>
        </w:rPr>
        <w:t>Note:</w:t>
      </w:r>
    </w:p>
    <w:p w:rsidR="003C0703" w:rsidRPr="00214314" w:rsidRDefault="003C0703" w:rsidP="003C0703">
      <w:pPr>
        <w:pBdr>
          <w:top w:val="single" w:sz="4" w:space="1" w:color="auto"/>
          <w:left w:val="single" w:sz="4" w:space="4" w:color="auto"/>
          <w:bottom w:val="single" w:sz="4" w:space="1" w:color="auto"/>
          <w:right w:val="single" w:sz="4" w:space="4" w:color="auto"/>
        </w:pBdr>
        <w:rPr>
          <w:rFonts w:cs="Tahoma"/>
        </w:rPr>
      </w:pPr>
      <w:r w:rsidRPr="00214314">
        <w:rPr>
          <w:rFonts w:cs="Tahoma"/>
        </w:rPr>
        <w:t xml:space="preserve">This guideline concerns fire safety, but the </w:t>
      </w:r>
      <w:r w:rsidRPr="00214314">
        <w:rPr>
          <w:rStyle w:val="hps"/>
          <w:rFonts w:cs="Tahoma"/>
          <w:color w:val="222222"/>
        </w:rPr>
        <w:t>organi</w:t>
      </w:r>
      <w:r>
        <w:rPr>
          <w:rStyle w:val="hps"/>
          <w:rFonts w:cs="Tahoma"/>
          <w:color w:val="222222"/>
        </w:rPr>
        <w:t>s</w:t>
      </w:r>
      <w:r w:rsidRPr="00214314">
        <w:rPr>
          <w:rStyle w:val="hps"/>
          <w:rFonts w:cs="Tahoma"/>
          <w:color w:val="222222"/>
        </w:rPr>
        <w:t>er should take into account all</w:t>
      </w:r>
      <w:r w:rsidRPr="00214314">
        <w:rPr>
          <w:rFonts w:cs="Tahoma"/>
          <w:color w:val="222222"/>
        </w:rPr>
        <w:t xml:space="preserve"> </w:t>
      </w:r>
      <w:r w:rsidRPr="00214314">
        <w:rPr>
          <w:rStyle w:val="hps"/>
          <w:rFonts w:cs="Tahoma"/>
          <w:color w:val="222222"/>
        </w:rPr>
        <w:t>safety aspects</w:t>
      </w:r>
      <w:r>
        <w:rPr>
          <w:rStyle w:val="hps"/>
          <w:rFonts w:cs="Tahoma"/>
          <w:color w:val="222222"/>
        </w:rPr>
        <w:t>. These</w:t>
      </w:r>
      <w:r w:rsidRPr="00214314">
        <w:rPr>
          <w:rStyle w:val="hps"/>
          <w:rFonts w:cs="Tahoma"/>
          <w:color w:val="222222"/>
        </w:rPr>
        <w:t xml:space="preserve"> includ</w:t>
      </w:r>
      <w:r>
        <w:rPr>
          <w:rStyle w:val="hps"/>
          <w:rFonts w:cs="Tahoma"/>
          <w:color w:val="222222"/>
        </w:rPr>
        <w:t>e:</w:t>
      </w:r>
      <w:r w:rsidRPr="00214314">
        <w:rPr>
          <w:rFonts w:cs="Tahoma"/>
          <w:color w:val="222222"/>
        </w:rPr>
        <w:t xml:space="preserve"> </w:t>
      </w:r>
      <w:r w:rsidRPr="00214314">
        <w:rPr>
          <w:rStyle w:val="hps"/>
          <w:rFonts w:cs="Tahoma"/>
          <w:color w:val="222222"/>
        </w:rPr>
        <w:t>stability</w:t>
      </w:r>
      <w:r w:rsidRPr="00214314">
        <w:rPr>
          <w:rFonts w:cs="Tahoma"/>
          <w:color w:val="222222"/>
        </w:rPr>
        <w:t xml:space="preserve">, climatic conditions </w:t>
      </w:r>
      <w:r w:rsidRPr="00214314">
        <w:rPr>
          <w:rStyle w:val="hps"/>
          <w:rFonts w:cs="Tahoma"/>
          <w:color w:val="222222"/>
        </w:rPr>
        <w:t>likely to</w:t>
      </w:r>
      <w:r w:rsidRPr="00214314">
        <w:rPr>
          <w:rFonts w:cs="Tahoma"/>
          <w:color w:val="222222"/>
        </w:rPr>
        <w:t xml:space="preserve"> </w:t>
      </w:r>
      <w:r w:rsidRPr="00214314">
        <w:rPr>
          <w:rStyle w:val="hps"/>
          <w:rFonts w:cs="Tahoma"/>
          <w:color w:val="222222"/>
        </w:rPr>
        <w:t>cause</w:t>
      </w:r>
      <w:r w:rsidRPr="00214314">
        <w:rPr>
          <w:rFonts w:cs="Tahoma"/>
          <w:color w:val="222222"/>
        </w:rPr>
        <w:t xml:space="preserve"> </w:t>
      </w:r>
      <w:r>
        <w:rPr>
          <w:rStyle w:val="hps"/>
          <w:rFonts w:cs="Tahoma"/>
          <w:color w:val="222222"/>
        </w:rPr>
        <w:t>a tent to</w:t>
      </w:r>
      <w:r w:rsidRPr="00214314">
        <w:rPr>
          <w:rStyle w:val="hps"/>
          <w:rFonts w:cs="Tahoma"/>
          <w:color w:val="222222"/>
        </w:rPr>
        <w:t xml:space="preserve"> fall</w:t>
      </w:r>
      <w:r w:rsidRPr="00214314">
        <w:rPr>
          <w:rFonts w:cs="Tahoma"/>
          <w:color w:val="222222"/>
        </w:rPr>
        <w:t xml:space="preserve"> </w:t>
      </w:r>
      <w:r w:rsidRPr="00214314">
        <w:rPr>
          <w:rStyle w:val="hps"/>
          <w:rFonts w:cs="Tahoma"/>
          <w:color w:val="222222"/>
        </w:rPr>
        <w:t>or</w:t>
      </w:r>
      <w:r w:rsidRPr="00214314">
        <w:rPr>
          <w:rFonts w:cs="Tahoma"/>
          <w:color w:val="222222"/>
        </w:rPr>
        <w:t xml:space="preserve"> </w:t>
      </w:r>
      <w:r w:rsidRPr="00214314">
        <w:rPr>
          <w:rStyle w:val="hps"/>
          <w:rFonts w:cs="Tahoma"/>
          <w:color w:val="222222"/>
        </w:rPr>
        <w:t>collapse</w:t>
      </w:r>
      <w:r w:rsidRPr="00214314">
        <w:rPr>
          <w:rFonts w:cs="Tahoma"/>
          <w:color w:val="222222"/>
        </w:rPr>
        <w:t xml:space="preserve"> </w:t>
      </w:r>
      <w:r w:rsidRPr="00214314">
        <w:rPr>
          <w:rStyle w:val="hps"/>
          <w:rFonts w:cs="Tahoma"/>
          <w:color w:val="222222"/>
        </w:rPr>
        <w:t>(violent</w:t>
      </w:r>
      <w:r w:rsidRPr="00214314">
        <w:rPr>
          <w:rFonts w:cs="Tahoma"/>
          <w:color w:val="222222"/>
        </w:rPr>
        <w:t xml:space="preserve"> </w:t>
      </w:r>
      <w:r w:rsidRPr="00214314">
        <w:rPr>
          <w:rStyle w:val="hps"/>
          <w:rFonts w:cs="Tahoma"/>
          <w:color w:val="222222"/>
        </w:rPr>
        <w:t>winds, heavy rain</w:t>
      </w:r>
      <w:r w:rsidRPr="00214314">
        <w:rPr>
          <w:rFonts w:cs="Tahoma"/>
          <w:color w:val="222222"/>
        </w:rPr>
        <w:t xml:space="preserve">, snow), and the movements of </w:t>
      </w:r>
      <w:r>
        <w:rPr>
          <w:rFonts w:cs="Tahoma"/>
          <w:color w:val="222222"/>
        </w:rPr>
        <w:t xml:space="preserve">the </w:t>
      </w:r>
      <w:r w:rsidRPr="00214314">
        <w:rPr>
          <w:rStyle w:val="hps"/>
          <w:rFonts w:cs="Tahoma"/>
          <w:color w:val="222222"/>
        </w:rPr>
        <w:t>crow</w:t>
      </w:r>
      <w:r>
        <w:rPr>
          <w:rStyle w:val="hps"/>
          <w:rFonts w:cs="Tahoma"/>
          <w:color w:val="222222"/>
        </w:rPr>
        <w:t>d, etc</w:t>
      </w:r>
      <w:r w:rsidRPr="00214314">
        <w:rPr>
          <w:rStyle w:val="hps"/>
          <w:rFonts w:cs="Tahoma"/>
          <w:color w:val="222222"/>
        </w:rPr>
        <w:t xml:space="preserve">.  </w:t>
      </w:r>
    </w:p>
    <w:p w:rsidR="003C0703" w:rsidRPr="00214314" w:rsidRDefault="003C0703" w:rsidP="003C0703">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Default="00071EC4" w:rsidP="00071EC4">
      <w:pPr>
        <w:rPr>
          <w:rFonts w:cs="Tahoma"/>
        </w:rPr>
      </w:pPr>
    </w:p>
    <w:p w:rsidR="00071EC4" w:rsidRPr="00071EC4" w:rsidRDefault="00071EC4" w:rsidP="00071EC4">
      <w:pPr>
        <w:rPr>
          <w:rFonts w:cs="Tahoma"/>
        </w:rPr>
      </w:pPr>
      <w:r>
        <w:rPr>
          <w:rFonts w:cs="Tahoma"/>
        </w:rPr>
        <w:t>Keywords: Tent, temporary structure, exhibitions, crowds, occupancy, grandstands, stalls, cooking appliances, heating devices, access, emergency exits</w:t>
      </w:r>
    </w:p>
    <w:p w:rsidR="003C0703" w:rsidRPr="00DA361B" w:rsidRDefault="0031428E" w:rsidP="00071EC4">
      <w:pPr>
        <w:pStyle w:val="Ttulo1"/>
      </w:pPr>
      <w:r w:rsidRPr="00071EC4">
        <w:rPr>
          <w:rFonts w:cs="Tahoma"/>
          <w:b w:val="0"/>
          <w:bCs w:val="0"/>
          <w:kern w:val="0"/>
          <w:sz w:val="22"/>
          <w:szCs w:val="24"/>
        </w:rPr>
        <w:br w:type="page"/>
      </w:r>
      <w:bookmarkStart w:id="2" w:name="_Toc449463957"/>
      <w:bookmarkStart w:id="3" w:name="_Toc450056898"/>
      <w:bookmarkEnd w:id="0"/>
      <w:r w:rsidR="003C0703" w:rsidRPr="00DA361B">
        <w:lastRenderedPageBreak/>
        <w:t>Objectives and definitions</w:t>
      </w:r>
      <w:bookmarkEnd w:id="2"/>
      <w:bookmarkEnd w:id="3"/>
    </w:p>
    <w:p w:rsidR="003C0703" w:rsidRPr="00627049" w:rsidRDefault="003C0703" w:rsidP="008239A0">
      <w:pPr>
        <w:pStyle w:val="Ttulo2"/>
      </w:pPr>
      <w:bookmarkStart w:id="4" w:name="_Toc393802223"/>
      <w:bookmarkStart w:id="5" w:name="_Toc449463958"/>
      <w:bookmarkStart w:id="6" w:name="_Toc450056899"/>
      <w:r w:rsidRPr="00627049">
        <w:t>Objectives</w:t>
      </w:r>
      <w:bookmarkEnd w:id="4"/>
      <w:bookmarkEnd w:id="5"/>
      <w:bookmarkEnd w:id="6"/>
    </w:p>
    <w:p w:rsidR="003C0703" w:rsidRPr="003C0703" w:rsidRDefault="003C0703" w:rsidP="008F15F7">
      <w:pPr>
        <w:jc w:val="both"/>
      </w:pPr>
      <w:r w:rsidRPr="003C0703">
        <w:t xml:space="preserve">The purpose of this guideline is to assist safety practitioners in the development of fire safety measures and to ensure the safety of people in large tent(s) and marquees used for shows, circuses, trade fairs, exhibitions, etc. with a large number of visitors/participants. </w:t>
      </w:r>
    </w:p>
    <w:p w:rsidR="003C0703" w:rsidRPr="003C0703" w:rsidRDefault="003C0703" w:rsidP="008F15F7">
      <w:pPr>
        <w:jc w:val="both"/>
      </w:pPr>
    </w:p>
    <w:p w:rsidR="003C0703" w:rsidRPr="003C0703" w:rsidRDefault="003C0703" w:rsidP="008F15F7">
      <w:pPr>
        <w:jc w:val="both"/>
      </w:pPr>
      <w:r w:rsidRPr="003C0703">
        <w:t>This guideline does not cover the housing of a large number of persons in an encampment or other temporary structures. The accommodation of such large groups in tents can generate aggravated risks when it comes to heating, cooking or lighting. The fire protection measures described in this guideline can be used as a starting point for the concerned authorities, but should absolutely be adapted to the specific situation at hand.</w:t>
      </w:r>
    </w:p>
    <w:p w:rsidR="003C0703" w:rsidRPr="00DA361B" w:rsidRDefault="003C0703" w:rsidP="008239A0">
      <w:pPr>
        <w:pStyle w:val="Ttulo2"/>
      </w:pPr>
      <w:bookmarkStart w:id="7" w:name="_Toc393802224"/>
      <w:bookmarkStart w:id="8" w:name="_Toc449463959"/>
      <w:bookmarkStart w:id="9" w:name="_Toc450056900"/>
      <w:r w:rsidRPr="00DA361B">
        <w:t>General remark</w:t>
      </w:r>
      <w:bookmarkEnd w:id="7"/>
      <w:bookmarkEnd w:id="8"/>
      <w:bookmarkEnd w:id="9"/>
    </w:p>
    <w:p w:rsidR="003C0703" w:rsidRPr="003C0703" w:rsidRDefault="003C0703" w:rsidP="008F15F7">
      <w:pPr>
        <w:jc w:val="both"/>
      </w:pPr>
      <w:r w:rsidRPr="003C0703">
        <w:t xml:space="preserve">The measures proposed in this guideline should be analysed and adapted to the specific risks and activities. Whatever the case may be, any European, national or local regulation should be respected. </w:t>
      </w:r>
    </w:p>
    <w:p w:rsidR="003C0703" w:rsidRPr="00DA361B" w:rsidRDefault="003C0703" w:rsidP="008239A0">
      <w:pPr>
        <w:pStyle w:val="Ttulo2"/>
      </w:pPr>
      <w:bookmarkStart w:id="10" w:name="_Toc393802225"/>
      <w:bookmarkStart w:id="11" w:name="_Toc449463960"/>
      <w:bookmarkStart w:id="12" w:name="_Toc450056901"/>
      <w:r w:rsidRPr="00DA361B">
        <w:t>Definitions</w:t>
      </w:r>
      <w:bookmarkEnd w:id="10"/>
      <w:bookmarkEnd w:id="11"/>
      <w:bookmarkEnd w:id="12"/>
    </w:p>
    <w:p w:rsidR="003C0703" w:rsidRPr="003C0703" w:rsidRDefault="003C0703" w:rsidP="008F15F7">
      <w:pPr>
        <w:jc w:val="both"/>
      </w:pPr>
      <w:r w:rsidRPr="003C0703">
        <w:t>This guideline concerns structures which, by design, are made - in whole or in part – with soft covers.</w:t>
      </w:r>
    </w:p>
    <w:p w:rsidR="003C0703" w:rsidRPr="003C0703" w:rsidRDefault="003C0703" w:rsidP="008F15F7">
      <w:pPr>
        <w:jc w:val="both"/>
      </w:pPr>
    </w:p>
    <w:p w:rsidR="003C0703" w:rsidRPr="003C0703" w:rsidRDefault="003C0703" w:rsidP="008F15F7">
      <w:pPr>
        <w:jc w:val="both"/>
      </w:pPr>
      <w:r w:rsidRPr="003C0703">
        <w:t>Temporary structure: a structure established for a maximum of six months.</w:t>
      </w:r>
    </w:p>
    <w:p w:rsidR="003C0703" w:rsidRPr="003C0703" w:rsidRDefault="003C0703" w:rsidP="008F15F7">
      <w:pPr>
        <w:jc w:val="both"/>
      </w:pPr>
    </w:p>
    <w:p w:rsidR="003C0703" w:rsidRPr="003C0703" w:rsidRDefault="003C0703" w:rsidP="008F15F7">
      <w:pPr>
        <w:jc w:val="both"/>
      </w:pPr>
      <w:r w:rsidRPr="003C0703">
        <w:t xml:space="preserve">Size: 50 m² and more. </w:t>
      </w:r>
    </w:p>
    <w:p w:rsidR="003C0703" w:rsidRPr="003C0703" w:rsidRDefault="003C0703" w:rsidP="008F15F7">
      <w:pPr>
        <w:jc w:val="both"/>
      </w:pPr>
    </w:p>
    <w:p w:rsidR="00F65E5F" w:rsidRPr="003C0703" w:rsidRDefault="003C0703" w:rsidP="008F15F7">
      <w:pPr>
        <w:jc w:val="both"/>
      </w:pPr>
      <w:r w:rsidRPr="003C0703">
        <w:t>Juxtaposed structures: Smaller structures separated by a distance of less than 8 m should be considered as one area.</w:t>
      </w:r>
    </w:p>
    <w:p w:rsidR="003C0703" w:rsidRPr="00504DA6" w:rsidRDefault="003C0703" w:rsidP="00DA361B">
      <w:pPr>
        <w:pStyle w:val="Ttulo1"/>
      </w:pPr>
      <w:bookmarkStart w:id="13" w:name="_Toc393802226"/>
      <w:bookmarkStart w:id="14" w:name="_Toc449463961"/>
      <w:bookmarkStart w:id="15" w:name="_Toc450056902"/>
      <w:r w:rsidRPr="00504DA6">
        <w:t>Risk analysis</w:t>
      </w:r>
      <w:bookmarkEnd w:id="13"/>
      <w:bookmarkEnd w:id="14"/>
      <w:bookmarkEnd w:id="15"/>
    </w:p>
    <w:p w:rsidR="003C0703" w:rsidRPr="003C0703" w:rsidRDefault="003C0703" w:rsidP="008F15F7">
      <w:pPr>
        <w:jc w:val="both"/>
      </w:pPr>
      <w:r w:rsidRPr="003C0703">
        <w:t xml:space="preserve">The organiser needs to carry out a risk analysis in advance and should take the appropriate safety measures. This analysis should involve all </w:t>
      </w:r>
      <w:r w:rsidR="00EF5979">
        <w:t xml:space="preserve">stakeholders </w:t>
      </w:r>
      <w:r w:rsidRPr="003C0703">
        <w:t>(organisers, employees, local authorities, emergency services, police, medical staff and fire departments).</w:t>
      </w:r>
    </w:p>
    <w:p w:rsidR="003C0703" w:rsidRPr="003C0703" w:rsidRDefault="003C0703" w:rsidP="008F15F7">
      <w:pPr>
        <w:jc w:val="both"/>
      </w:pPr>
    </w:p>
    <w:p w:rsidR="003C0703" w:rsidRPr="003C0703" w:rsidRDefault="003C0703" w:rsidP="008F15F7">
      <w:pPr>
        <w:jc w:val="both"/>
      </w:pPr>
      <w:r w:rsidRPr="003C0703">
        <w:t xml:space="preserve">Events involving employees </w:t>
      </w:r>
      <w:r w:rsidR="00EF5979">
        <w:t xml:space="preserve">in any capacity </w:t>
      </w:r>
      <w:r w:rsidRPr="003C0703">
        <w:t>are subject to the regulations concerning safety at work: the employer needs to prepare a risk analysis.</w:t>
      </w:r>
    </w:p>
    <w:p w:rsidR="003C0703" w:rsidRPr="003C0703" w:rsidRDefault="003C0703" w:rsidP="008F15F7">
      <w:pPr>
        <w:jc w:val="both"/>
      </w:pPr>
    </w:p>
    <w:p w:rsidR="003C0703" w:rsidRPr="00504DA6" w:rsidRDefault="003C0703" w:rsidP="00DA361B">
      <w:pPr>
        <w:pStyle w:val="Ttulo1"/>
      </w:pPr>
      <w:bookmarkStart w:id="16" w:name="_Toc393802227"/>
      <w:bookmarkStart w:id="17" w:name="_Toc449463962"/>
      <w:bookmarkStart w:id="18" w:name="_Toc450056903"/>
      <w:r w:rsidRPr="00504DA6">
        <w:lastRenderedPageBreak/>
        <w:t>Control and inspection</w:t>
      </w:r>
      <w:bookmarkEnd w:id="16"/>
      <w:bookmarkEnd w:id="17"/>
      <w:bookmarkEnd w:id="18"/>
    </w:p>
    <w:p w:rsidR="003C0703" w:rsidRPr="002B28C5" w:rsidRDefault="003C0703" w:rsidP="008239A0">
      <w:pPr>
        <w:pStyle w:val="Ttulo2"/>
        <w:numPr>
          <w:ilvl w:val="1"/>
          <w:numId w:val="9"/>
        </w:numPr>
        <w:rPr>
          <w:lang w:val="sv-SE"/>
        </w:rPr>
      </w:pPr>
      <w:bookmarkStart w:id="19" w:name="_Toc393802228"/>
      <w:bookmarkStart w:id="20" w:name="_Toc449463963"/>
      <w:bookmarkStart w:id="21" w:name="_Toc450056904"/>
      <w:r w:rsidRPr="002B28C5">
        <w:rPr>
          <w:lang w:val="sv-SE"/>
        </w:rPr>
        <w:t>Required inspection and maintenance</w:t>
      </w:r>
      <w:bookmarkEnd w:id="19"/>
      <w:bookmarkEnd w:id="20"/>
      <w:bookmarkEnd w:id="21"/>
    </w:p>
    <w:p w:rsidR="003C0703" w:rsidRPr="003C0703" w:rsidRDefault="003C0703" w:rsidP="008F15F7">
      <w:pPr>
        <w:jc w:val="both"/>
      </w:pPr>
      <w:r w:rsidRPr="003C0703">
        <w:t>Before opening to the public, the structure and its equipment should be subject to an authorization of the local authorities on basis of a report of the security services (possibly fire departments).</w:t>
      </w:r>
    </w:p>
    <w:p w:rsidR="003C0703" w:rsidRPr="003C0703" w:rsidRDefault="003C0703" w:rsidP="008F15F7">
      <w:pPr>
        <w:jc w:val="both"/>
      </w:pPr>
      <w:r w:rsidRPr="003C0703">
        <w:t>The organiser has reports of the inspection bodies accredited for the type of equipment concerned.</w:t>
      </w:r>
    </w:p>
    <w:p w:rsidR="003C0703" w:rsidRPr="003C0703" w:rsidRDefault="003C0703" w:rsidP="008F15F7">
      <w:pPr>
        <w:jc w:val="both"/>
      </w:pPr>
    </w:p>
    <w:p w:rsidR="003C0703" w:rsidRPr="003C0703" w:rsidRDefault="003C0703" w:rsidP="008F15F7">
      <w:pPr>
        <w:jc w:val="both"/>
      </w:pPr>
      <w:r w:rsidRPr="003C0703">
        <w:t>Examples of recommended inspections and approvals of technical equipment:</w:t>
      </w:r>
    </w:p>
    <w:p w:rsidR="003C0703" w:rsidRPr="003C0703" w:rsidRDefault="003C0703" w:rsidP="008F15F7">
      <w:pPr>
        <w:numPr>
          <w:ilvl w:val="0"/>
          <w:numId w:val="17"/>
        </w:numPr>
        <w:jc w:val="both"/>
      </w:pPr>
      <w:r w:rsidRPr="003C0703">
        <w:t>Structural resistance of the frame and grandstands,</w:t>
      </w:r>
    </w:p>
    <w:p w:rsidR="003C0703" w:rsidRPr="003C0703" w:rsidRDefault="003C0703" w:rsidP="008F15F7">
      <w:pPr>
        <w:numPr>
          <w:ilvl w:val="0"/>
          <w:numId w:val="17"/>
        </w:numPr>
        <w:jc w:val="both"/>
      </w:pPr>
      <w:r w:rsidRPr="003C0703">
        <w:t>Electric installation (among others: general and specific installation in booths, lighting, emergency lighting),</w:t>
      </w:r>
    </w:p>
    <w:p w:rsidR="003C0703" w:rsidRPr="003C0703" w:rsidRDefault="003C0703" w:rsidP="008F15F7">
      <w:pPr>
        <w:numPr>
          <w:ilvl w:val="0"/>
          <w:numId w:val="17"/>
        </w:numPr>
        <w:jc w:val="both"/>
      </w:pPr>
      <w:r w:rsidRPr="003C0703">
        <w:t>Lightning rods and protection,</w:t>
      </w:r>
    </w:p>
    <w:p w:rsidR="003C0703" w:rsidRPr="003C0703" w:rsidRDefault="003C0703" w:rsidP="008F15F7">
      <w:pPr>
        <w:numPr>
          <w:ilvl w:val="0"/>
          <w:numId w:val="17"/>
        </w:numPr>
        <w:jc w:val="both"/>
      </w:pPr>
      <w:r w:rsidRPr="003C0703">
        <w:t>Heating and cooking installations,</w:t>
      </w:r>
    </w:p>
    <w:p w:rsidR="003C0703" w:rsidRPr="003C0703" w:rsidRDefault="003C0703" w:rsidP="008F15F7">
      <w:pPr>
        <w:numPr>
          <w:ilvl w:val="0"/>
          <w:numId w:val="17"/>
        </w:numPr>
        <w:jc w:val="both"/>
      </w:pPr>
      <w:r w:rsidRPr="003C0703">
        <w:t>Approved gas cylinders, fire extinguishers</w:t>
      </w:r>
    </w:p>
    <w:p w:rsidR="003C0703" w:rsidRPr="003C0703" w:rsidRDefault="003C0703" w:rsidP="008F15F7">
      <w:pPr>
        <w:numPr>
          <w:ilvl w:val="0"/>
          <w:numId w:val="17"/>
        </w:numPr>
        <w:jc w:val="both"/>
      </w:pPr>
      <w:r w:rsidRPr="003C0703">
        <w:t>Etc.</w:t>
      </w:r>
    </w:p>
    <w:p w:rsidR="003C0703" w:rsidRPr="003C0703" w:rsidRDefault="003C0703" w:rsidP="008F15F7">
      <w:pPr>
        <w:jc w:val="both"/>
      </w:pPr>
    </w:p>
    <w:p w:rsidR="003C0703" w:rsidRPr="003C0703" w:rsidRDefault="003C0703" w:rsidP="008F15F7">
      <w:pPr>
        <w:jc w:val="both"/>
      </w:pPr>
      <w:r w:rsidRPr="003C0703">
        <w:t>The organiser should be able to prove that the devices and equipment are in good condition. The maintenance of the structure and equipment should only be conducted by authorized personnel in accordance with the standards and/or instructions of the manufacturers.</w:t>
      </w:r>
    </w:p>
    <w:p w:rsidR="003C0703" w:rsidRPr="002B28C5" w:rsidRDefault="003C0703" w:rsidP="008239A0">
      <w:pPr>
        <w:pStyle w:val="Ttulo2"/>
        <w:numPr>
          <w:ilvl w:val="1"/>
          <w:numId w:val="9"/>
        </w:numPr>
        <w:rPr>
          <w:lang w:val="sv-SE"/>
        </w:rPr>
      </w:pPr>
      <w:bookmarkStart w:id="22" w:name="_Toc393802229"/>
      <w:bookmarkStart w:id="23" w:name="_Toc449463964"/>
      <w:bookmarkStart w:id="24" w:name="_Toc450056905"/>
      <w:r w:rsidRPr="002B28C5">
        <w:rPr>
          <w:lang w:val="sv-SE"/>
        </w:rPr>
        <w:t>Safety documentation</w:t>
      </w:r>
      <w:bookmarkEnd w:id="22"/>
      <w:bookmarkEnd w:id="23"/>
      <w:bookmarkEnd w:id="24"/>
    </w:p>
    <w:p w:rsidR="003C0703" w:rsidRPr="003C0703" w:rsidRDefault="003C0703" w:rsidP="008F15F7">
      <w:pPr>
        <w:jc w:val="both"/>
      </w:pPr>
      <w:r w:rsidRPr="003C0703">
        <w:t>The organiser must be able to submit the required documents at any time to the authorities and emergency services. All documents should be gathered in a single file.</w:t>
      </w:r>
      <w:r w:rsidRPr="003C0703">
        <w:rPr>
          <w:vertAlign w:val="superscript"/>
        </w:rPr>
        <w:footnoteReference w:id="1"/>
      </w:r>
    </w:p>
    <w:p w:rsidR="003C0703" w:rsidRPr="003C0703" w:rsidRDefault="003C0703" w:rsidP="008F15F7">
      <w:pPr>
        <w:jc w:val="both"/>
      </w:pPr>
      <w:r w:rsidRPr="003C0703">
        <w:t>Examples:</w:t>
      </w:r>
    </w:p>
    <w:p w:rsidR="003C0703" w:rsidRPr="003C0703" w:rsidRDefault="003C0703" w:rsidP="008F15F7">
      <w:pPr>
        <w:numPr>
          <w:ilvl w:val="0"/>
          <w:numId w:val="17"/>
        </w:numPr>
        <w:jc w:val="both"/>
      </w:pPr>
      <w:r w:rsidRPr="003C0703">
        <w:t>Plans and maps of the location,</w:t>
      </w:r>
    </w:p>
    <w:p w:rsidR="003C0703" w:rsidRPr="003C0703" w:rsidRDefault="003C0703" w:rsidP="008F15F7">
      <w:pPr>
        <w:numPr>
          <w:ilvl w:val="0"/>
          <w:numId w:val="17"/>
        </w:numPr>
        <w:jc w:val="both"/>
      </w:pPr>
      <w:r w:rsidRPr="003C0703">
        <w:t>Certification of the materials "reaction to fire" as required (cover, seats, partitions, decoration, etc.),</w:t>
      </w:r>
    </w:p>
    <w:p w:rsidR="003C0703" w:rsidRPr="003C0703" w:rsidRDefault="003C0703" w:rsidP="008F15F7">
      <w:pPr>
        <w:numPr>
          <w:ilvl w:val="0"/>
          <w:numId w:val="17"/>
        </w:numPr>
        <w:jc w:val="both"/>
      </w:pPr>
      <w:r w:rsidRPr="003C0703">
        <w:t>Certification/calculations of structural resistance to wind, rain, snow,</w:t>
      </w:r>
    </w:p>
    <w:p w:rsidR="003C0703" w:rsidRPr="003C0703" w:rsidRDefault="003C0703" w:rsidP="008F15F7">
      <w:pPr>
        <w:numPr>
          <w:ilvl w:val="0"/>
          <w:numId w:val="17"/>
        </w:numPr>
        <w:jc w:val="both"/>
      </w:pPr>
      <w:r w:rsidRPr="003C0703">
        <w:t>Emergency plans and procedures with contact details of the people in charge,</w:t>
      </w:r>
    </w:p>
    <w:p w:rsidR="003C0703" w:rsidRPr="003C0703" w:rsidRDefault="003C0703" w:rsidP="008F15F7">
      <w:pPr>
        <w:numPr>
          <w:ilvl w:val="0"/>
          <w:numId w:val="17"/>
        </w:numPr>
        <w:jc w:val="both"/>
      </w:pPr>
      <w:r w:rsidRPr="003C0703">
        <w:t xml:space="preserve">Datasheets and technical manuals of the different pieces of equipment, </w:t>
      </w:r>
    </w:p>
    <w:p w:rsidR="003C0703" w:rsidRPr="003C0703" w:rsidRDefault="003C0703" w:rsidP="008F15F7">
      <w:pPr>
        <w:numPr>
          <w:ilvl w:val="0"/>
          <w:numId w:val="17"/>
        </w:numPr>
        <w:jc w:val="both"/>
      </w:pPr>
      <w:r w:rsidRPr="003C0703">
        <w:t>Datasheets of chemical products,</w:t>
      </w:r>
    </w:p>
    <w:p w:rsidR="003C0703" w:rsidRPr="003C0703" w:rsidRDefault="003C0703" w:rsidP="008F15F7">
      <w:pPr>
        <w:numPr>
          <w:ilvl w:val="0"/>
          <w:numId w:val="17"/>
        </w:numPr>
        <w:jc w:val="both"/>
      </w:pPr>
      <w:r w:rsidRPr="003C0703">
        <w:t xml:space="preserve">Technical required inspections certificates (e.g. grandstands, energy and heat producing equipment such as electric installations, and heating and cooking equipment), </w:t>
      </w:r>
    </w:p>
    <w:p w:rsidR="003C0703" w:rsidRPr="003C0703" w:rsidRDefault="003C0703" w:rsidP="008F15F7">
      <w:pPr>
        <w:numPr>
          <w:ilvl w:val="0"/>
          <w:numId w:val="17"/>
        </w:numPr>
        <w:jc w:val="both"/>
      </w:pPr>
      <w:r w:rsidRPr="003C0703">
        <w:t>Periodic certificates or reports of inspection and maintenance of the various equipment and materials,</w:t>
      </w:r>
    </w:p>
    <w:p w:rsidR="003C0703" w:rsidRPr="003C0703" w:rsidRDefault="003C0703" w:rsidP="008F15F7">
      <w:pPr>
        <w:numPr>
          <w:ilvl w:val="0"/>
          <w:numId w:val="17"/>
        </w:numPr>
        <w:jc w:val="both"/>
      </w:pPr>
      <w:r w:rsidRPr="003C0703">
        <w:t>Emergency and evacuation procedures</w:t>
      </w:r>
    </w:p>
    <w:p w:rsidR="003C0703" w:rsidRPr="003C0703" w:rsidRDefault="003C0703" w:rsidP="003C0703"/>
    <w:p w:rsidR="003C0703" w:rsidRPr="00504DA6" w:rsidRDefault="003C0703" w:rsidP="00DA361B">
      <w:pPr>
        <w:pStyle w:val="Ttulo1"/>
      </w:pPr>
      <w:bookmarkStart w:id="25" w:name="_Toc393802230"/>
      <w:bookmarkStart w:id="26" w:name="_Toc449463965"/>
      <w:bookmarkStart w:id="27" w:name="_Toc450056906"/>
      <w:r w:rsidRPr="00504DA6">
        <w:t xml:space="preserve">Concerning the </w:t>
      </w:r>
      <w:bookmarkEnd w:id="25"/>
      <w:bookmarkEnd w:id="26"/>
      <w:r w:rsidR="00071EC4">
        <w:t>location</w:t>
      </w:r>
      <w:bookmarkEnd w:id="27"/>
    </w:p>
    <w:p w:rsidR="005B1333" w:rsidRDefault="005B1333" w:rsidP="008F15F7">
      <w:pPr>
        <w:jc w:val="both"/>
      </w:pPr>
    </w:p>
    <w:p w:rsidR="003C0703" w:rsidRPr="003C0703" w:rsidRDefault="003C0703" w:rsidP="008F15F7">
      <w:pPr>
        <w:jc w:val="both"/>
      </w:pPr>
      <w:r w:rsidRPr="003C0703">
        <w:t>The structure should be located in an area free of particular risks and at a safe distance from other buildings, facilities and plantations.</w:t>
      </w:r>
    </w:p>
    <w:p w:rsidR="003C0703" w:rsidRPr="003C0703" w:rsidRDefault="003C0703" w:rsidP="008F15F7">
      <w:pPr>
        <w:jc w:val="both"/>
      </w:pPr>
    </w:p>
    <w:p w:rsidR="003C0703" w:rsidRPr="003C0703" w:rsidRDefault="003C0703" w:rsidP="008F15F7">
      <w:pPr>
        <w:jc w:val="both"/>
      </w:pPr>
      <w:r w:rsidRPr="003C0703">
        <w:t xml:space="preserve">The layout of the site must be arranged in a well-ordered manner, so that the emergency exits and entranceways are free for emergency vehicles and the public. </w:t>
      </w:r>
    </w:p>
    <w:p w:rsidR="00A8107F" w:rsidRPr="00A8107F" w:rsidRDefault="00A8107F" w:rsidP="008239A0">
      <w:pPr>
        <w:pStyle w:val="Prrafodelista"/>
        <w:numPr>
          <w:ilvl w:val="0"/>
          <w:numId w:val="13"/>
        </w:numPr>
        <w:contextualSpacing w:val="0"/>
        <w:jc w:val="left"/>
        <w:rPr>
          <w:rFonts w:ascii="Tahoma" w:hAnsi="Tahoma"/>
          <w:vanish/>
          <w:sz w:val="22"/>
          <w:szCs w:val="24"/>
          <w:lang w:val="en-GB" w:eastAsia="sv-SE"/>
        </w:rPr>
      </w:pPr>
    </w:p>
    <w:p w:rsidR="003C0703" w:rsidRPr="00627049" w:rsidRDefault="003C0703" w:rsidP="008239A0">
      <w:pPr>
        <w:pStyle w:val="Ttulo2"/>
      </w:pPr>
      <w:bookmarkStart w:id="28" w:name="_Toc393802231"/>
      <w:bookmarkStart w:id="29" w:name="_Toc449463966"/>
      <w:bookmarkStart w:id="30" w:name="_Toc450056907"/>
      <w:r w:rsidRPr="00627049">
        <w:t xml:space="preserve">Access to the </w:t>
      </w:r>
      <w:bookmarkEnd w:id="28"/>
      <w:r w:rsidRPr="00627049">
        <w:t>event/structure</w:t>
      </w:r>
      <w:bookmarkEnd w:id="29"/>
      <w:bookmarkEnd w:id="30"/>
    </w:p>
    <w:p w:rsidR="003C0703" w:rsidRDefault="003C0703" w:rsidP="008F15F7">
      <w:pPr>
        <w:jc w:val="both"/>
      </w:pPr>
      <w:r w:rsidRPr="003C0703">
        <w:t>The access road(s) and entranceways to the event shoul</w:t>
      </w:r>
      <w:r w:rsidR="00627049">
        <w:t xml:space="preserve">d remain free of obstructions. </w:t>
      </w:r>
    </w:p>
    <w:p w:rsidR="00627049" w:rsidRPr="003C0703" w:rsidRDefault="00627049" w:rsidP="008F15F7">
      <w:pPr>
        <w:jc w:val="both"/>
      </w:pPr>
    </w:p>
    <w:p w:rsidR="003C0703" w:rsidRDefault="003C0703" w:rsidP="008F15F7">
      <w:pPr>
        <w:jc w:val="both"/>
      </w:pPr>
      <w:r w:rsidRPr="003C0703">
        <w:t xml:space="preserve">The access roads should be accessible to fire trucks and other emergency vehicles, and have to be connected to at least half the circumference of the structure. </w:t>
      </w:r>
    </w:p>
    <w:p w:rsidR="00627049" w:rsidRPr="003C0703" w:rsidRDefault="00627049" w:rsidP="008F15F7">
      <w:pPr>
        <w:jc w:val="both"/>
      </w:pPr>
    </w:p>
    <w:p w:rsidR="003C0703" w:rsidRDefault="003C0703" w:rsidP="008F15F7">
      <w:pPr>
        <w:jc w:val="both"/>
      </w:pPr>
      <w:r w:rsidRPr="003C0703">
        <w:t xml:space="preserve">The number of access roads has to be determined in function of the expected maximum occupancy. </w:t>
      </w:r>
    </w:p>
    <w:p w:rsidR="00627049" w:rsidRPr="003C0703" w:rsidRDefault="00627049" w:rsidP="008F15F7">
      <w:pPr>
        <w:jc w:val="both"/>
      </w:pPr>
    </w:p>
    <w:p w:rsidR="003C0703" w:rsidRPr="003C0703" w:rsidRDefault="003C0703" w:rsidP="008F15F7">
      <w:pPr>
        <w:jc w:val="both"/>
      </w:pPr>
      <w:r w:rsidRPr="003C0703">
        <w:t>The organisation has to reserve enough space for manoeuvring emergency vehicles.</w:t>
      </w:r>
    </w:p>
    <w:p w:rsidR="003C0703" w:rsidRPr="002B28C5" w:rsidRDefault="003C0703" w:rsidP="008239A0">
      <w:pPr>
        <w:pStyle w:val="Ttulo2"/>
        <w:rPr>
          <w:lang w:val="sv-SE"/>
        </w:rPr>
      </w:pPr>
      <w:bookmarkStart w:id="31" w:name="_Toc393802232"/>
      <w:bookmarkStart w:id="32" w:name="_Toc449463967"/>
      <w:bookmarkStart w:id="33" w:name="_Toc450056908"/>
      <w:r w:rsidRPr="002B28C5">
        <w:rPr>
          <w:lang w:val="sv-SE"/>
        </w:rPr>
        <w:t xml:space="preserve">Internal </w:t>
      </w:r>
      <w:bookmarkEnd w:id="31"/>
      <w:r w:rsidRPr="002B28C5">
        <w:rPr>
          <w:lang w:val="sv-SE"/>
        </w:rPr>
        <w:t>roads</w:t>
      </w:r>
      <w:bookmarkEnd w:id="32"/>
      <w:bookmarkEnd w:id="33"/>
    </w:p>
    <w:p w:rsidR="00627049" w:rsidRDefault="003C0703" w:rsidP="008F15F7">
      <w:pPr>
        <w:jc w:val="both"/>
      </w:pPr>
      <w:r w:rsidRPr="003C0703">
        <w:t>On site, passageways and alleys around the tents s</w:t>
      </w:r>
      <w:r w:rsidR="00627049">
        <w:t>hould remain free at all times.</w:t>
      </w:r>
    </w:p>
    <w:p w:rsidR="00627049" w:rsidRDefault="00627049" w:rsidP="008F15F7">
      <w:pPr>
        <w:jc w:val="both"/>
      </w:pPr>
    </w:p>
    <w:p w:rsidR="003C0703" w:rsidRPr="003C0703" w:rsidRDefault="003C0703" w:rsidP="008F15F7">
      <w:pPr>
        <w:jc w:val="both"/>
      </w:pPr>
      <w:r w:rsidRPr="003C0703">
        <w:t>Parking of vehicles close to the structures should be prohibited.</w:t>
      </w:r>
    </w:p>
    <w:p w:rsidR="003C0703" w:rsidRPr="003C0703" w:rsidRDefault="003C0703" w:rsidP="008239A0">
      <w:pPr>
        <w:pStyle w:val="Ttulo2"/>
      </w:pPr>
      <w:bookmarkStart w:id="34" w:name="_Toc393802233"/>
      <w:bookmarkStart w:id="35" w:name="_Toc449463968"/>
      <w:bookmarkStart w:id="36" w:name="_Toc450056909"/>
      <w:r w:rsidRPr="003C0703">
        <w:t>Specific locations</w:t>
      </w:r>
      <w:bookmarkEnd w:id="34"/>
      <w:bookmarkEnd w:id="35"/>
      <w:bookmarkEnd w:id="36"/>
    </w:p>
    <w:p w:rsidR="003C0703" w:rsidRPr="003C0703" w:rsidRDefault="003C0703" w:rsidP="008F15F7">
      <w:pPr>
        <w:jc w:val="both"/>
      </w:pPr>
      <w:r w:rsidRPr="003C0703">
        <w:t>Certain specific locations should be approved by the authorities and the security services.</w:t>
      </w:r>
    </w:p>
    <w:p w:rsidR="003C0703" w:rsidRDefault="003C0703" w:rsidP="008F15F7">
      <w:pPr>
        <w:jc w:val="both"/>
      </w:pPr>
      <w:r w:rsidRPr="003C0703">
        <w:t>Examples:</w:t>
      </w:r>
    </w:p>
    <w:p w:rsidR="008239A0" w:rsidRPr="003C0703" w:rsidRDefault="008239A0" w:rsidP="008F15F7">
      <w:pPr>
        <w:jc w:val="both"/>
      </w:pPr>
    </w:p>
    <w:p w:rsidR="003C0703" w:rsidRPr="003C0703" w:rsidRDefault="003C0703" w:rsidP="008F15F7">
      <w:pPr>
        <w:numPr>
          <w:ilvl w:val="0"/>
          <w:numId w:val="17"/>
        </w:numPr>
        <w:jc w:val="both"/>
      </w:pPr>
      <w:r w:rsidRPr="003C0703">
        <w:t>Next to a building</w:t>
      </w:r>
    </w:p>
    <w:p w:rsidR="003C0703" w:rsidRPr="003C0703" w:rsidRDefault="003C0703" w:rsidP="008F15F7">
      <w:pPr>
        <w:numPr>
          <w:ilvl w:val="0"/>
          <w:numId w:val="17"/>
        </w:numPr>
        <w:jc w:val="both"/>
      </w:pPr>
      <w:r w:rsidRPr="003C0703">
        <w:t>On the terrace of a building</w:t>
      </w:r>
    </w:p>
    <w:p w:rsidR="003C0703" w:rsidRPr="003C0703" w:rsidRDefault="003C0703" w:rsidP="008F15F7">
      <w:pPr>
        <w:numPr>
          <w:ilvl w:val="0"/>
          <w:numId w:val="17"/>
        </w:numPr>
        <w:jc w:val="both"/>
      </w:pPr>
      <w:r w:rsidRPr="003C0703">
        <w:t>In a closed area</w:t>
      </w:r>
    </w:p>
    <w:p w:rsidR="003C0703" w:rsidRPr="003C0703" w:rsidRDefault="003C0703" w:rsidP="008F15F7">
      <w:pPr>
        <w:jc w:val="both"/>
      </w:pPr>
    </w:p>
    <w:p w:rsidR="003C0703" w:rsidRDefault="003C0703" w:rsidP="008F15F7">
      <w:pPr>
        <w:jc w:val="both"/>
      </w:pPr>
      <w:r w:rsidRPr="003C0703">
        <w:t>All locations must at least meet the following requirements:</w:t>
      </w:r>
    </w:p>
    <w:p w:rsidR="008239A0" w:rsidRPr="003C0703" w:rsidRDefault="008239A0" w:rsidP="003C0703"/>
    <w:p w:rsidR="003C0703" w:rsidRPr="003C0703" w:rsidRDefault="003C0703" w:rsidP="00763ACB">
      <w:pPr>
        <w:numPr>
          <w:ilvl w:val="0"/>
          <w:numId w:val="17"/>
        </w:numPr>
      </w:pPr>
      <w:r w:rsidRPr="003C0703">
        <w:t>Emergency services have easy access to the building and the tent;</w:t>
      </w:r>
    </w:p>
    <w:p w:rsidR="003C0703" w:rsidRPr="003C0703" w:rsidRDefault="003C0703" w:rsidP="00763ACB">
      <w:pPr>
        <w:numPr>
          <w:ilvl w:val="0"/>
          <w:numId w:val="17"/>
        </w:numPr>
      </w:pPr>
      <w:r w:rsidRPr="003C0703">
        <w:t xml:space="preserve">Sufficient evacuation possibilities for occupants of the surrounding buildings and tent; </w:t>
      </w:r>
    </w:p>
    <w:p w:rsidR="003C0703" w:rsidRPr="003C0703" w:rsidRDefault="003C0703" w:rsidP="00763ACB">
      <w:pPr>
        <w:numPr>
          <w:ilvl w:val="0"/>
          <w:numId w:val="17"/>
        </w:numPr>
      </w:pPr>
      <w:r w:rsidRPr="003C0703">
        <w:t>The bearing capacity of the building supports the overload of the tent;</w:t>
      </w:r>
    </w:p>
    <w:p w:rsidR="003C0703" w:rsidRPr="003C0703" w:rsidRDefault="003C0703" w:rsidP="00763ACB">
      <w:pPr>
        <w:numPr>
          <w:ilvl w:val="0"/>
          <w:numId w:val="17"/>
        </w:numPr>
      </w:pPr>
      <w:r w:rsidRPr="003C0703">
        <w:t>There are enough emergency exits and the width of each exit is sufficient.</w:t>
      </w:r>
    </w:p>
    <w:p w:rsidR="005B1333" w:rsidRDefault="003C0703" w:rsidP="00763ACB">
      <w:pPr>
        <w:numPr>
          <w:ilvl w:val="0"/>
          <w:numId w:val="17"/>
        </w:numPr>
      </w:pPr>
      <w:r w:rsidRPr="003C0703">
        <w:t>The sound alarm (emergency signals) is audible in the tent and the building(s).</w:t>
      </w:r>
    </w:p>
    <w:p w:rsidR="005B1333" w:rsidRDefault="005B1333">
      <w:r>
        <w:br w:type="page"/>
      </w:r>
    </w:p>
    <w:p w:rsidR="003C0703" w:rsidRPr="00504DA6" w:rsidRDefault="003C0703" w:rsidP="00DA361B">
      <w:pPr>
        <w:pStyle w:val="Ttulo1"/>
      </w:pPr>
      <w:bookmarkStart w:id="37" w:name="_Toc393802234"/>
      <w:bookmarkStart w:id="38" w:name="_Toc449463969"/>
      <w:bookmarkStart w:id="39" w:name="_Toc450056910"/>
      <w:r w:rsidRPr="00504DA6">
        <w:t>CONSTRUCTION</w:t>
      </w:r>
      <w:bookmarkEnd w:id="37"/>
      <w:bookmarkEnd w:id="38"/>
      <w:bookmarkEnd w:id="39"/>
    </w:p>
    <w:p w:rsidR="005B1333" w:rsidRDefault="005B1333" w:rsidP="008F15F7">
      <w:pPr>
        <w:jc w:val="both"/>
      </w:pPr>
    </w:p>
    <w:p w:rsidR="003C0703" w:rsidRPr="003C0703" w:rsidRDefault="003C0703" w:rsidP="008F15F7">
      <w:pPr>
        <w:jc w:val="both"/>
      </w:pPr>
      <w:r w:rsidRPr="003C0703">
        <w:t xml:space="preserve">The stability of the temporary structure should be certified by a qualified agency or an engineer experienced in this field. </w:t>
      </w:r>
    </w:p>
    <w:p w:rsidR="003C0703" w:rsidRPr="003C0703" w:rsidRDefault="003C0703" w:rsidP="008F15F7">
      <w:pPr>
        <w:jc w:val="both"/>
      </w:pPr>
      <w:r w:rsidRPr="003C0703">
        <w:t>All structures must be anchored to the ground.</w:t>
      </w:r>
    </w:p>
    <w:p w:rsidR="003C0703" w:rsidRPr="003C0703" w:rsidRDefault="003C0703" w:rsidP="008F15F7">
      <w:pPr>
        <w:pStyle w:val="Ttulo2"/>
        <w:jc w:val="both"/>
      </w:pPr>
      <w:bookmarkStart w:id="40" w:name="_Toc393802235"/>
      <w:bookmarkStart w:id="41" w:name="_Toc449463970"/>
      <w:bookmarkStart w:id="42" w:name="_Toc450056911"/>
      <w:r w:rsidRPr="003C0703">
        <w:t>Resistance to wind and weather</w:t>
      </w:r>
      <w:bookmarkEnd w:id="40"/>
      <w:bookmarkEnd w:id="41"/>
      <w:bookmarkEnd w:id="42"/>
    </w:p>
    <w:p w:rsidR="003C0703" w:rsidRPr="003C0703" w:rsidRDefault="003C0703" w:rsidP="008F15F7">
      <w:pPr>
        <w:jc w:val="both"/>
      </w:pPr>
      <w:r w:rsidRPr="003C0703">
        <w:t>The organiser should possess research data concerning the limitations of the structure (and its material/equipment) regarding certain weather conditions, such as wind</w:t>
      </w:r>
      <w:r w:rsidRPr="003C0703">
        <w:rPr>
          <w:vertAlign w:val="superscript"/>
        </w:rPr>
        <w:footnoteReference w:id="2"/>
      </w:r>
      <w:r w:rsidRPr="003C0703">
        <w:t>, snow loads and rains</w:t>
      </w:r>
      <w:r w:rsidRPr="003C0703">
        <w:rPr>
          <w:vertAlign w:val="superscript"/>
        </w:rPr>
        <w:footnoteReference w:id="3"/>
      </w:r>
      <w:r w:rsidRPr="003C0703">
        <w:t xml:space="preserve">. If the weather conditions exceed the limitations, the public needs to be evacuated. Similarly, access should be denied in exceptional climatic circumstances that could endanger public safety. </w:t>
      </w:r>
    </w:p>
    <w:p w:rsidR="003C0703" w:rsidRPr="003C0703" w:rsidRDefault="003C0703" w:rsidP="008F15F7">
      <w:pPr>
        <w:pStyle w:val="Ttulo2"/>
        <w:jc w:val="both"/>
      </w:pPr>
      <w:bookmarkStart w:id="43" w:name="_Toc393802236"/>
      <w:bookmarkStart w:id="44" w:name="_Toc449463971"/>
      <w:bookmarkStart w:id="45" w:name="_Toc450056912"/>
      <w:r w:rsidRPr="003C0703">
        <w:t xml:space="preserve">Framework and </w:t>
      </w:r>
      <w:bookmarkEnd w:id="43"/>
      <w:r w:rsidRPr="003C0703">
        <w:t>covering</w:t>
      </w:r>
      <w:bookmarkEnd w:id="44"/>
      <w:bookmarkEnd w:id="45"/>
    </w:p>
    <w:p w:rsidR="003C0703" w:rsidRPr="00E06BB8" w:rsidRDefault="003C0703" w:rsidP="008F15F7">
      <w:pPr>
        <w:pStyle w:val="Ttulo3"/>
        <w:jc w:val="both"/>
      </w:pPr>
      <w:bookmarkStart w:id="46" w:name="_Toc449463972"/>
      <w:bookmarkStart w:id="47" w:name="_Toc450056913"/>
      <w:r w:rsidRPr="00E06BB8">
        <w:t>Rigid Frame</w:t>
      </w:r>
      <w:bookmarkEnd w:id="46"/>
      <w:bookmarkEnd w:id="47"/>
      <w:r w:rsidRPr="00E06BB8">
        <w:t xml:space="preserve"> </w:t>
      </w:r>
    </w:p>
    <w:p w:rsidR="003C0703" w:rsidRPr="003C0703" w:rsidRDefault="003C0703" w:rsidP="008F15F7">
      <w:pPr>
        <w:jc w:val="both"/>
      </w:pPr>
      <w:r w:rsidRPr="00E06BB8">
        <w:t>In case of subsidence or a collapse of the covering, the rigid frame that supports the structure should allow the occupants enough free space to escape.</w:t>
      </w:r>
    </w:p>
    <w:p w:rsidR="003C0703" w:rsidRPr="00627049" w:rsidRDefault="003C0703" w:rsidP="008F15F7">
      <w:pPr>
        <w:pStyle w:val="Ttulo3"/>
        <w:jc w:val="both"/>
      </w:pPr>
      <w:bookmarkStart w:id="48" w:name="_Toc449463973"/>
      <w:bookmarkStart w:id="49" w:name="_Toc450056914"/>
      <w:r w:rsidRPr="00627049">
        <w:t>Covering</w:t>
      </w:r>
      <w:bookmarkEnd w:id="48"/>
      <w:bookmarkEnd w:id="49"/>
    </w:p>
    <w:p w:rsidR="003C0703" w:rsidRPr="003C0703" w:rsidRDefault="003C0703" w:rsidP="008F15F7">
      <w:pPr>
        <w:jc w:val="both"/>
      </w:pPr>
      <w:r w:rsidRPr="00B402DF">
        <w:t>Easily</w:t>
      </w:r>
      <w:r w:rsidRPr="003C0703">
        <w:t xml:space="preserve"> inflammable materials and components should be prohibited. The best possible fire endurance class is recommended. </w:t>
      </w:r>
    </w:p>
    <w:p w:rsidR="003C0703" w:rsidRPr="00504DA6" w:rsidRDefault="003C0703" w:rsidP="008F15F7">
      <w:pPr>
        <w:pStyle w:val="Ttulo1"/>
        <w:jc w:val="both"/>
      </w:pPr>
      <w:bookmarkStart w:id="50" w:name="_Toc393802237"/>
      <w:bookmarkStart w:id="51" w:name="_Toc449463974"/>
      <w:bookmarkStart w:id="52" w:name="_Toc450056915"/>
      <w:r w:rsidRPr="00504DA6">
        <w:t>ISSUES AND EMERGENCY EXITS</w:t>
      </w:r>
      <w:bookmarkEnd w:id="50"/>
      <w:bookmarkEnd w:id="51"/>
      <w:bookmarkEnd w:id="52"/>
      <w:r w:rsidRPr="00504DA6">
        <w:t xml:space="preserve"> </w:t>
      </w:r>
    </w:p>
    <w:p w:rsidR="003C0703" w:rsidRPr="008239A0" w:rsidRDefault="003C0703" w:rsidP="008F15F7">
      <w:pPr>
        <w:pStyle w:val="Ttulo2"/>
        <w:jc w:val="both"/>
      </w:pPr>
      <w:bookmarkStart w:id="53" w:name="_Toc449463975"/>
      <w:bookmarkStart w:id="54" w:name="_Toc450056916"/>
      <w:r w:rsidRPr="008239A0">
        <w:t>Number of visitors</w:t>
      </w:r>
      <w:bookmarkEnd w:id="53"/>
      <w:bookmarkEnd w:id="54"/>
      <w:r w:rsidRPr="008239A0">
        <w:t xml:space="preserve"> </w:t>
      </w:r>
    </w:p>
    <w:p w:rsidR="003C0703" w:rsidRPr="003C0703" w:rsidRDefault="003C0703" w:rsidP="008F15F7">
      <w:pPr>
        <w:jc w:val="both"/>
      </w:pPr>
      <w:r w:rsidRPr="003C0703">
        <w:t xml:space="preserve">Because it is particularly important to know the right number of occupants/visitors on a site/at an event, it is recommended to introduce a system to count the entries. </w:t>
      </w:r>
    </w:p>
    <w:p w:rsidR="003C0703" w:rsidRPr="003C0703" w:rsidRDefault="003C0703" w:rsidP="008F15F7">
      <w:pPr>
        <w:jc w:val="both"/>
      </w:pPr>
      <w:r w:rsidRPr="003C0703">
        <w:t>In any case, the maximum authorized occupancy (maximum number of visitors at the same time on site or in the tent) may not be exceeded.</w:t>
      </w:r>
    </w:p>
    <w:p w:rsidR="003C0703" w:rsidRPr="003C0703" w:rsidRDefault="003C0703" w:rsidP="008F15F7">
      <w:pPr>
        <w:jc w:val="both"/>
      </w:pPr>
    </w:p>
    <w:p w:rsidR="003C0703" w:rsidRDefault="003C0703" w:rsidP="008F15F7">
      <w:pPr>
        <w:jc w:val="both"/>
      </w:pPr>
      <w:r w:rsidRPr="003C0703">
        <w:t>In order to keep track of the amount of occupants, one can use different techniques depending on the scheduled assistance:</w:t>
      </w:r>
    </w:p>
    <w:p w:rsidR="008239A0" w:rsidRPr="003C0703" w:rsidRDefault="008239A0" w:rsidP="008F15F7">
      <w:pPr>
        <w:jc w:val="both"/>
      </w:pPr>
    </w:p>
    <w:p w:rsidR="003C0703" w:rsidRPr="003C0703" w:rsidRDefault="003C0703" w:rsidP="008F15F7">
      <w:pPr>
        <w:numPr>
          <w:ilvl w:val="0"/>
          <w:numId w:val="17"/>
        </w:numPr>
        <w:jc w:val="both"/>
      </w:pPr>
      <w:r w:rsidRPr="003C0703">
        <w:t>Admission tickets,</w:t>
      </w:r>
    </w:p>
    <w:p w:rsidR="003C0703" w:rsidRPr="003C0703" w:rsidRDefault="003C0703" w:rsidP="008F15F7">
      <w:pPr>
        <w:numPr>
          <w:ilvl w:val="0"/>
          <w:numId w:val="17"/>
        </w:numPr>
        <w:tabs>
          <w:tab w:val="num" w:pos="360"/>
        </w:tabs>
        <w:jc w:val="both"/>
      </w:pPr>
      <w:r w:rsidRPr="003C0703">
        <w:t>Automatic counting,</w:t>
      </w:r>
    </w:p>
    <w:p w:rsidR="003C0703" w:rsidRPr="003C0703" w:rsidRDefault="003C0703" w:rsidP="008F15F7">
      <w:pPr>
        <w:numPr>
          <w:ilvl w:val="0"/>
          <w:numId w:val="17"/>
        </w:numPr>
        <w:tabs>
          <w:tab w:val="num" w:pos="360"/>
        </w:tabs>
        <w:jc w:val="both"/>
      </w:pPr>
      <w:r w:rsidRPr="003C0703">
        <w:t>Electronic passes,</w:t>
      </w:r>
    </w:p>
    <w:p w:rsidR="003C0703" w:rsidRPr="003C0703" w:rsidRDefault="003C0703" w:rsidP="008F15F7">
      <w:pPr>
        <w:numPr>
          <w:ilvl w:val="0"/>
          <w:numId w:val="17"/>
        </w:numPr>
        <w:tabs>
          <w:tab w:val="num" w:pos="360"/>
        </w:tabs>
        <w:jc w:val="both"/>
      </w:pPr>
      <w:r w:rsidRPr="003C0703">
        <w:t xml:space="preserve">Etc. </w:t>
      </w:r>
    </w:p>
    <w:p w:rsidR="003C0703" w:rsidRPr="003C0703" w:rsidRDefault="003C0703" w:rsidP="008F15F7">
      <w:pPr>
        <w:jc w:val="both"/>
      </w:pPr>
    </w:p>
    <w:p w:rsidR="003C0703" w:rsidRPr="00627049" w:rsidRDefault="003C0703" w:rsidP="008F15F7">
      <w:pPr>
        <w:pStyle w:val="Ttulo2"/>
        <w:jc w:val="both"/>
      </w:pPr>
      <w:bookmarkStart w:id="55" w:name="_Toc449463976"/>
      <w:bookmarkStart w:id="56" w:name="_Toc450056917"/>
      <w:r w:rsidRPr="00627049">
        <w:t>Exits</w:t>
      </w:r>
      <w:bookmarkEnd w:id="55"/>
      <w:bookmarkEnd w:id="56"/>
    </w:p>
    <w:p w:rsidR="003C0703" w:rsidRPr="003C0703" w:rsidRDefault="003C0703" w:rsidP="008F15F7">
      <w:pPr>
        <w:jc w:val="both"/>
      </w:pPr>
      <w:r w:rsidRPr="003C0703">
        <w:t>The number of required (emergency) exits is based on the total allowed occupancy (maximum occupancy expected).</w:t>
      </w:r>
    </w:p>
    <w:p w:rsidR="003C0703" w:rsidRPr="00EE3B7B" w:rsidRDefault="003C0703" w:rsidP="008F15F7">
      <w:pPr>
        <w:pStyle w:val="Ttulo3"/>
        <w:jc w:val="both"/>
      </w:pPr>
      <w:bookmarkStart w:id="57" w:name="_Toc449463977"/>
      <w:bookmarkStart w:id="58" w:name="_Toc450056918"/>
      <w:r w:rsidRPr="00EE3B7B">
        <w:t>Number and width</w:t>
      </w:r>
      <w:bookmarkEnd w:id="57"/>
      <w:bookmarkEnd w:id="58"/>
      <w:r w:rsidRPr="00EE3B7B">
        <w:t xml:space="preserve"> </w:t>
      </w:r>
    </w:p>
    <w:p w:rsidR="003C0703" w:rsidRPr="003C0703" w:rsidRDefault="003C0703" w:rsidP="008F15F7">
      <w:pPr>
        <w:jc w:val="both"/>
      </w:pPr>
      <w:r w:rsidRPr="003C0703">
        <w:t>The location, distribution and width of exits and pathways should assure a quick and easy escape to a secure area.</w:t>
      </w:r>
    </w:p>
    <w:p w:rsidR="003C0703" w:rsidRPr="003C0703" w:rsidRDefault="003C0703" w:rsidP="008F15F7">
      <w:pPr>
        <w:jc w:val="both"/>
      </w:pPr>
    </w:p>
    <w:p w:rsidR="003C0703" w:rsidRPr="003C0703" w:rsidRDefault="003C0703" w:rsidP="008F15F7">
      <w:pPr>
        <w:jc w:val="both"/>
      </w:pPr>
      <w:r w:rsidRPr="003C0703">
        <w:t xml:space="preserve">Minimum height: 2 m </w:t>
      </w:r>
    </w:p>
    <w:p w:rsidR="003C0703" w:rsidRPr="003C0703" w:rsidRDefault="003C0703" w:rsidP="008F15F7">
      <w:pPr>
        <w:jc w:val="both"/>
      </w:pPr>
      <w:r w:rsidRPr="003C0703">
        <w:t xml:space="preserve">Minimum width: 1.20 m </w:t>
      </w:r>
    </w:p>
    <w:p w:rsidR="003C0703" w:rsidRPr="003C0703" w:rsidRDefault="003C0703" w:rsidP="008F15F7">
      <w:pPr>
        <w:jc w:val="both"/>
      </w:pPr>
    </w:p>
    <w:p w:rsidR="003C0703" w:rsidRPr="003C0703" w:rsidRDefault="003C0703" w:rsidP="008F15F7">
      <w:pPr>
        <w:jc w:val="both"/>
      </w:pPr>
      <w:r w:rsidRPr="003C0703">
        <w:t>Number of exits: in accordance with occupancy. It is recommended to have at least two.</w:t>
      </w:r>
    </w:p>
    <w:p w:rsidR="003C0703" w:rsidRPr="00E06BB8" w:rsidRDefault="003C0703" w:rsidP="008F15F7">
      <w:pPr>
        <w:jc w:val="both"/>
      </w:pPr>
      <w:r w:rsidRPr="003C0703">
        <w:t xml:space="preserve">In case of a large occupancy (more than 500), the structure should have at least 3 exits + 1 exit </w:t>
      </w:r>
      <w:r w:rsidRPr="00E06BB8">
        <w:t>for every 500 extra visitors.</w:t>
      </w:r>
    </w:p>
    <w:p w:rsidR="003C0703" w:rsidRPr="003C0703" w:rsidRDefault="003C0703" w:rsidP="008F15F7">
      <w:pPr>
        <w:jc w:val="both"/>
      </w:pPr>
      <w:r w:rsidRPr="00E06BB8">
        <w:t>The exits should lead to different escape routes.</w:t>
      </w:r>
      <w:r w:rsidR="00861897" w:rsidRPr="00E06BB8">
        <w:t xml:space="preserve"> </w:t>
      </w:r>
    </w:p>
    <w:p w:rsidR="003C0703" w:rsidRPr="00EE3B7B" w:rsidRDefault="003C0703" w:rsidP="008F15F7">
      <w:pPr>
        <w:pStyle w:val="Ttulo3"/>
        <w:jc w:val="both"/>
      </w:pPr>
      <w:bookmarkStart w:id="59" w:name="_Toc449463978"/>
      <w:bookmarkStart w:id="60" w:name="_Toc450056919"/>
      <w:r w:rsidRPr="00EE3B7B">
        <w:t>Emergency exits</w:t>
      </w:r>
      <w:bookmarkEnd w:id="59"/>
      <w:bookmarkEnd w:id="60"/>
    </w:p>
    <w:p w:rsidR="003C0703" w:rsidRPr="003C0703" w:rsidRDefault="003C0703" w:rsidP="008F15F7">
      <w:pPr>
        <w:jc w:val="both"/>
      </w:pPr>
      <w:r w:rsidRPr="003C0703">
        <w:t>Emergency exits have to be easy to open with a single gesture, without locking systems in the direction of the evacuation.</w:t>
      </w:r>
    </w:p>
    <w:p w:rsidR="003C0703" w:rsidRPr="003C0703" w:rsidRDefault="003C0703" w:rsidP="008F15F7">
      <w:pPr>
        <w:jc w:val="both"/>
      </w:pPr>
      <w:r w:rsidRPr="003C0703">
        <w:t xml:space="preserve">The exits are clearly marked and are accessible at all times. </w:t>
      </w:r>
    </w:p>
    <w:p w:rsidR="003C0703" w:rsidRPr="003C0703" w:rsidRDefault="003C0703" w:rsidP="008F15F7">
      <w:pPr>
        <w:jc w:val="both"/>
      </w:pPr>
    </w:p>
    <w:p w:rsidR="003C0703" w:rsidRDefault="003C0703" w:rsidP="008F15F7">
      <w:pPr>
        <w:jc w:val="both"/>
      </w:pPr>
      <w:r w:rsidRPr="003C0703">
        <w:t xml:space="preserve">Loose strips/bands of the covering may be used as exits if they stay open during the occupation of the tent. </w:t>
      </w:r>
    </w:p>
    <w:p w:rsidR="008239A0" w:rsidRPr="003C0703" w:rsidRDefault="008239A0" w:rsidP="008F15F7">
      <w:pPr>
        <w:jc w:val="both"/>
      </w:pPr>
    </w:p>
    <w:p w:rsidR="003C0703" w:rsidRPr="00504DA6" w:rsidRDefault="003C0703" w:rsidP="008F15F7">
      <w:pPr>
        <w:pStyle w:val="Ttulo1"/>
        <w:jc w:val="both"/>
      </w:pPr>
      <w:bookmarkStart w:id="61" w:name="_Toc449463979"/>
      <w:bookmarkStart w:id="62" w:name="_Toc450056920"/>
      <w:r w:rsidRPr="00504DA6">
        <w:t>Roads and pathways at the site</w:t>
      </w:r>
      <w:bookmarkEnd w:id="61"/>
      <w:bookmarkEnd w:id="62"/>
    </w:p>
    <w:p w:rsidR="003C0703" w:rsidRPr="00627049" w:rsidRDefault="003C0703" w:rsidP="008F15F7">
      <w:pPr>
        <w:pStyle w:val="Ttulo2"/>
        <w:jc w:val="both"/>
      </w:pPr>
      <w:bookmarkStart w:id="63" w:name="_Toc393802239"/>
      <w:bookmarkStart w:id="64" w:name="_Toc449463980"/>
      <w:bookmarkStart w:id="65" w:name="_Toc450056921"/>
      <w:r w:rsidRPr="00627049">
        <w:t xml:space="preserve">Evacuation </w:t>
      </w:r>
      <w:bookmarkEnd w:id="63"/>
      <w:r w:rsidRPr="00627049">
        <w:t>roads</w:t>
      </w:r>
      <w:bookmarkEnd w:id="64"/>
      <w:bookmarkEnd w:id="65"/>
      <w:r w:rsidRPr="00627049">
        <w:t xml:space="preserve"> </w:t>
      </w:r>
    </w:p>
    <w:p w:rsidR="003C0703" w:rsidRPr="003C0703" w:rsidRDefault="003C0703" w:rsidP="008F15F7">
      <w:pPr>
        <w:jc w:val="both"/>
      </w:pPr>
      <w:r w:rsidRPr="003C0703">
        <w:t xml:space="preserve">From any point in the tent, occupants must be able to easily reach a safe place outside the tent. </w:t>
      </w:r>
    </w:p>
    <w:p w:rsidR="003C0703" w:rsidRPr="003C0703" w:rsidRDefault="003C0703" w:rsidP="008F15F7">
      <w:pPr>
        <w:jc w:val="both"/>
      </w:pPr>
      <w:r w:rsidRPr="003C0703">
        <w:t xml:space="preserve">It is forbidden to place obstacles or to drop objects that could impede the passage or reduce the </w:t>
      </w:r>
      <w:r w:rsidRPr="008F15F7">
        <w:t xml:space="preserve">useful </w:t>
      </w:r>
      <w:r w:rsidR="00EF5979" w:rsidRPr="008F15F7">
        <w:t xml:space="preserve">evacuation </w:t>
      </w:r>
      <w:r w:rsidRPr="008F15F7">
        <w:t>width.</w:t>
      </w:r>
    </w:p>
    <w:p w:rsidR="003C0703" w:rsidRPr="003C0703" w:rsidRDefault="003C0703" w:rsidP="008F15F7">
      <w:pPr>
        <w:jc w:val="both"/>
      </w:pPr>
    </w:p>
    <w:p w:rsidR="003C0703" w:rsidRPr="003C0703" w:rsidRDefault="003C0703" w:rsidP="008F15F7">
      <w:pPr>
        <w:jc w:val="both"/>
      </w:pPr>
      <w:r w:rsidRPr="003C0703">
        <w:t>Maximum distance</w:t>
      </w:r>
    </w:p>
    <w:p w:rsidR="00861897" w:rsidRDefault="003C0703" w:rsidP="008F15F7">
      <w:pPr>
        <w:jc w:val="both"/>
      </w:pPr>
      <w:r w:rsidRPr="00E06BB8">
        <w:t>The maximum distance to reach the outside of the structure should not exceed 30m. If the layout is complex,</w:t>
      </w:r>
      <w:r w:rsidRPr="003C0703">
        <w:t xml:space="preserve"> the distance should be limited to 20 m.</w:t>
      </w:r>
    </w:p>
    <w:p w:rsidR="003C0703" w:rsidRPr="003C0703" w:rsidRDefault="00861897" w:rsidP="008F15F7">
      <w:pPr>
        <w:jc w:val="both"/>
      </w:pPr>
      <w:r w:rsidRPr="00F56BC6">
        <w:t>In tents w</w:t>
      </w:r>
      <w:r w:rsidR="00E06BB8" w:rsidRPr="00F56BC6">
        <w:t>here</w:t>
      </w:r>
      <w:r w:rsidRPr="00F56BC6">
        <w:t xml:space="preserve"> people can be affected by alcohol</w:t>
      </w:r>
      <w:r w:rsidR="00F56BC6" w:rsidRPr="00F56BC6">
        <w:t xml:space="preserve"> consumption</w:t>
      </w:r>
      <w:r w:rsidRPr="00F56BC6">
        <w:t>, the walking distance shou</w:t>
      </w:r>
      <w:r w:rsidR="00E06BB8" w:rsidRPr="00F56BC6">
        <w:t>l</w:t>
      </w:r>
      <w:r w:rsidRPr="00F56BC6">
        <w:t>d be reduced.</w:t>
      </w:r>
    </w:p>
    <w:p w:rsidR="003C0703" w:rsidRPr="00627049" w:rsidRDefault="003C0703" w:rsidP="008F15F7">
      <w:pPr>
        <w:pStyle w:val="Ttulo2"/>
        <w:jc w:val="both"/>
      </w:pPr>
      <w:bookmarkStart w:id="66" w:name="_Toc449463981"/>
      <w:bookmarkStart w:id="67" w:name="_Toc450056922"/>
      <w:r w:rsidRPr="00627049">
        <w:t>Evacuation</w:t>
      </w:r>
      <w:bookmarkEnd w:id="66"/>
      <w:bookmarkEnd w:id="67"/>
      <w:r w:rsidRPr="00627049">
        <w:t xml:space="preserve"> </w:t>
      </w:r>
    </w:p>
    <w:p w:rsidR="003C0703" w:rsidRPr="003C0703" w:rsidRDefault="003C0703" w:rsidP="008F15F7">
      <w:pPr>
        <w:jc w:val="both"/>
      </w:pPr>
      <w:r w:rsidRPr="003C0703">
        <w:t xml:space="preserve">There </w:t>
      </w:r>
      <w:r w:rsidR="00915B69">
        <w:t xml:space="preserve">should be </w:t>
      </w:r>
      <w:r w:rsidRPr="003C0703">
        <w:t xml:space="preserve">enough free space near the exits in order to facilitate the movement of occupants. </w:t>
      </w:r>
    </w:p>
    <w:p w:rsidR="003C0703" w:rsidRPr="003C0703" w:rsidRDefault="003C0703" w:rsidP="008F15F7">
      <w:pPr>
        <w:jc w:val="both"/>
      </w:pPr>
      <w:r w:rsidRPr="003C0703">
        <w:t xml:space="preserve">Width of the free area = width of the exit. </w:t>
      </w:r>
    </w:p>
    <w:p w:rsidR="003C0703" w:rsidRPr="003C0703" w:rsidRDefault="003C0703" w:rsidP="008F15F7">
      <w:pPr>
        <w:jc w:val="both"/>
      </w:pPr>
    </w:p>
    <w:p w:rsidR="003C0703" w:rsidRPr="003C0703" w:rsidRDefault="003C0703" w:rsidP="008F15F7">
      <w:pPr>
        <w:jc w:val="both"/>
      </w:pPr>
      <w:r w:rsidRPr="003C0703">
        <w:t xml:space="preserve">Poles, tent pegs, and their fasteners are allowed in the axis of the exits, if they do not obstruct the evacuation roads. </w:t>
      </w:r>
    </w:p>
    <w:p w:rsidR="003C0703" w:rsidRPr="003C0703" w:rsidRDefault="003C0703" w:rsidP="008F15F7">
      <w:pPr>
        <w:jc w:val="both"/>
      </w:pPr>
    </w:p>
    <w:p w:rsidR="003C0703" w:rsidRPr="003C0703" w:rsidRDefault="003C0703" w:rsidP="008F15F7">
      <w:pPr>
        <w:jc w:val="both"/>
      </w:pPr>
      <w:r w:rsidRPr="003C0703">
        <w:t>The emergency exits should be marked from the outside and remain free.</w:t>
      </w:r>
    </w:p>
    <w:p w:rsidR="003C0703" w:rsidRPr="00627049" w:rsidRDefault="003C0703" w:rsidP="008F15F7">
      <w:pPr>
        <w:pStyle w:val="Ttulo2"/>
        <w:jc w:val="both"/>
      </w:pPr>
      <w:bookmarkStart w:id="68" w:name="_Toc393802241"/>
      <w:bookmarkStart w:id="69" w:name="_Toc449463982"/>
      <w:bookmarkStart w:id="70" w:name="_Toc450056923"/>
      <w:r w:rsidRPr="00627049">
        <w:t xml:space="preserve">Other </w:t>
      </w:r>
      <w:bookmarkEnd w:id="68"/>
      <w:r w:rsidRPr="00627049">
        <w:t>pathways on site</w:t>
      </w:r>
      <w:bookmarkEnd w:id="69"/>
      <w:bookmarkEnd w:id="70"/>
    </w:p>
    <w:p w:rsidR="003C0703" w:rsidRPr="003C0703" w:rsidRDefault="003C0703" w:rsidP="008F15F7">
      <w:pPr>
        <w:jc w:val="both"/>
      </w:pPr>
      <w:r w:rsidRPr="003C0703">
        <w:t xml:space="preserve">It is forbidden to place obstacles or to drop any objects that could impede the movement of the people. </w:t>
      </w:r>
    </w:p>
    <w:p w:rsidR="003C0703" w:rsidRPr="003C0703" w:rsidRDefault="003C0703" w:rsidP="008F15F7">
      <w:pPr>
        <w:jc w:val="both"/>
      </w:pPr>
      <w:r w:rsidRPr="003C0703">
        <w:t>Moving parts or anything else that could be moved or knocked down, such as counters, bars, boxes, displays, podiums, etc. are prohibited in the passageways.</w:t>
      </w:r>
    </w:p>
    <w:p w:rsidR="003C0703" w:rsidRPr="003C0703" w:rsidRDefault="003C0703" w:rsidP="008F15F7">
      <w:pPr>
        <w:jc w:val="both"/>
      </w:pPr>
    </w:p>
    <w:p w:rsidR="003C0703" w:rsidRPr="003C0703" w:rsidRDefault="003C0703" w:rsidP="008F15F7">
      <w:pPr>
        <w:jc w:val="both"/>
      </w:pPr>
      <w:r w:rsidRPr="003C0703">
        <w:t xml:space="preserve">TRADE FAIRS AND EXHIBITIONS </w:t>
      </w:r>
    </w:p>
    <w:p w:rsidR="003C0703" w:rsidRPr="003C0703" w:rsidRDefault="003C0703" w:rsidP="008F15F7">
      <w:pPr>
        <w:jc w:val="both"/>
      </w:pPr>
    </w:p>
    <w:p w:rsidR="003C0703" w:rsidRPr="003C0703" w:rsidRDefault="003C0703" w:rsidP="008F15F7">
      <w:pPr>
        <w:jc w:val="both"/>
      </w:pPr>
      <w:r w:rsidRPr="003C0703">
        <w:t xml:space="preserve">The paths between the stalls should have a minimum width of 2 m. </w:t>
      </w:r>
    </w:p>
    <w:p w:rsidR="003C0703" w:rsidRPr="003C0703" w:rsidRDefault="003C0703" w:rsidP="008F15F7">
      <w:pPr>
        <w:jc w:val="both"/>
      </w:pPr>
      <w:r w:rsidRPr="003C0703">
        <w:t>The total capacity of the paths should be in accordance with the maximum expected capacity of the tent.</w:t>
      </w:r>
    </w:p>
    <w:p w:rsidR="003C0703" w:rsidRPr="00627049" w:rsidRDefault="003C0703" w:rsidP="008F15F7">
      <w:pPr>
        <w:pStyle w:val="Ttulo2"/>
        <w:jc w:val="both"/>
      </w:pPr>
      <w:bookmarkStart w:id="71" w:name="_Toc393802242"/>
      <w:bookmarkStart w:id="72" w:name="_Toc449463983"/>
      <w:bookmarkStart w:id="73" w:name="_Toc450056924"/>
      <w:r w:rsidRPr="00627049">
        <w:t>Stairs</w:t>
      </w:r>
      <w:bookmarkEnd w:id="71"/>
      <w:bookmarkEnd w:id="72"/>
      <w:bookmarkEnd w:id="73"/>
      <w:r w:rsidRPr="00627049">
        <w:t xml:space="preserve"> </w:t>
      </w:r>
    </w:p>
    <w:p w:rsidR="003C0703" w:rsidRPr="003C0703" w:rsidRDefault="003C0703" w:rsidP="008F15F7">
      <w:pPr>
        <w:jc w:val="both"/>
      </w:pPr>
      <w:r w:rsidRPr="003C0703">
        <w:t xml:space="preserve">Stairs should be of the "straight" type, with at least one handrail. </w:t>
      </w:r>
    </w:p>
    <w:p w:rsidR="003C0703" w:rsidRPr="003C0703" w:rsidRDefault="003C0703" w:rsidP="008F15F7">
      <w:pPr>
        <w:jc w:val="both"/>
      </w:pPr>
    </w:p>
    <w:p w:rsidR="003C0703" w:rsidRPr="00504DA6" w:rsidRDefault="003C0703" w:rsidP="008F15F7">
      <w:pPr>
        <w:pStyle w:val="Ttulo1"/>
        <w:jc w:val="both"/>
      </w:pPr>
      <w:bookmarkStart w:id="74" w:name="_Toc393802243"/>
      <w:bookmarkStart w:id="75" w:name="_Toc449463984"/>
      <w:bookmarkStart w:id="76" w:name="_Toc450056925"/>
      <w:r w:rsidRPr="00504DA6">
        <w:t>LAYOUT AND FITTINGS</w:t>
      </w:r>
      <w:bookmarkEnd w:id="74"/>
      <w:bookmarkEnd w:id="75"/>
      <w:bookmarkEnd w:id="76"/>
    </w:p>
    <w:p w:rsidR="003C0703" w:rsidRPr="00627049" w:rsidRDefault="003C0703" w:rsidP="008F15F7">
      <w:pPr>
        <w:pStyle w:val="Ttulo2"/>
        <w:jc w:val="both"/>
      </w:pPr>
      <w:bookmarkStart w:id="77" w:name="_Toc393802244"/>
      <w:bookmarkStart w:id="78" w:name="_Toc449463985"/>
      <w:bookmarkStart w:id="79" w:name="_Toc450056926"/>
      <w:r w:rsidRPr="00627049">
        <w:t>Interior fittings</w:t>
      </w:r>
      <w:bookmarkEnd w:id="77"/>
      <w:bookmarkEnd w:id="78"/>
      <w:bookmarkEnd w:id="79"/>
    </w:p>
    <w:p w:rsidR="003C0703" w:rsidRPr="003C0703" w:rsidRDefault="003C0703" w:rsidP="008F15F7">
      <w:pPr>
        <w:jc w:val="both"/>
      </w:pPr>
      <w:r w:rsidRPr="003C0703">
        <w:t>Fittings should not be moved and should never impede the movement of the public in the passageways.</w:t>
      </w:r>
    </w:p>
    <w:p w:rsidR="003C0703" w:rsidRPr="00627049" w:rsidRDefault="003C0703" w:rsidP="008F15F7">
      <w:pPr>
        <w:pStyle w:val="Ttulo2"/>
        <w:jc w:val="both"/>
      </w:pPr>
      <w:bookmarkStart w:id="80" w:name="_Toc393802245"/>
      <w:bookmarkStart w:id="81" w:name="_Toc449463986"/>
      <w:bookmarkStart w:id="82" w:name="_Toc450056927"/>
      <w:r w:rsidRPr="00627049">
        <w:t>Seats and grandstands</w:t>
      </w:r>
      <w:bookmarkEnd w:id="80"/>
      <w:bookmarkEnd w:id="81"/>
      <w:bookmarkEnd w:id="82"/>
    </w:p>
    <w:p w:rsidR="003C0703" w:rsidRPr="00EE3B7B" w:rsidRDefault="003C0703" w:rsidP="008F15F7">
      <w:pPr>
        <w:pStyle w:val="Ttulo3"/>
        <w:jc w:val="both"/>
      </w:pPr>
      <w:bookmarkStart w:id="83" w:name="_Toc449463987"/>
      <w:bookmarkStart w:id="84" w:name="_Toc450056928"/>
      <w:r w:rsidRPr="00EE3B7B">
        <w:t>Seats</w:t>
      </w:r>
      <w:bookmarkEnd w:id="83"/>
      <w:bookmarkEnd w:id="84"/>
    </w:p>
    <w:p w:rsidR="003C0703" w:rsidRPr="003C0703" w:rsidRDefault="003C0703" w:rsidP="008F15F7">
      <w:pPr>
        <w:jc w:val="both"/>
      </w:pPr>
      <w:r w:rsidRPr="003C0703">
        <w:t>Seats should be fixed and arranged in rows to avoid being moved or overturned.</w:t>
      </w:r>
    </w:p>
    <w:p w:rsidR="003C0703" w:rsidRPr="003C0703" w:rsidRDefault="003C0703" w:rsidP="008F15F7">
      <w:pPr>
        <w:jc w:val="both"/>
      </w:pPr>
      <w:r w:rsidRPr="003C0703">
        <w:t xml:space="preserve">The seats can be secured by either: </w:t>
      </w:r>
    </w:p>
    <w:p w:rsidR="003C0703" w:rsidRPr="003C0703" w:rsidRDefault="003C0703" w:rsidP="008F15F7">
      <w:pPr>
        <w:jc w:val="both"/>
      </w:pPr>
      <w:r w:rsidRPr="003C0703">
        <w:t>- Individually fixing them to the ground</w:t>
      </w:r>
    </w:p>
    <w:p w:rsidR="003C0703" w:rsidRPr="003C0703" w:rsidRDefault="003C0703" w:rsidP="008F15F7">
      <w:pPr>
        <w:jc w:val="both"/>
      </w:pPr>
      <w:r w:rsidRPr="003C0703">
        <w:t>- Sorting and fixing them per row</w:t>
      </w:r>
    </w:p>
    <w:p w:rsidR="003C0703" w:rsidRPr="003C0703" w:rsidRDefault="003C0703" w:rsidP="008F15F7">
      <w:pPr>
        <w:jc w:val="both"/>
      </w:pPr>
      <w:r w:rsidRPr="003C0703">
        <w:t>- Securing multiple rows of seats together</w:t>
      </w:r>
    </w:p>
    <w:p w:rsidR="003C0703" w:rsidRPr="003C0703" w:rsidRDefault="003C0703" w:rsidP="008F15F7">
      <w:pPr>
        <w:jc w:val="both"/>
      </w:pPr>
    </w:p>
    <w:p w:rsidR="003C0703" w:rsidRPr="003C0703" w:rsidRDefault="003C0703" w:rsidP="008F15F7">
      <w:pPr>
        <w:jc w:val="both"/>
      </w:pPr>
      <w:r w:rsidRPr="003C0703">
        <w:t xml:space="preserve">The rows should be designed to facilitate the movement of the public. </w:t>
      </w:r>
    </w:p>
    <w:p w:rsidR="003C0703" w:rsidRPr="003C0703" w:rsidRDefault="003C0703" w:rsidP="008F15F7">
      <w:pPr>
        <w:jc w:val="both"/>
      </w:pPr>
      <w:r w:rsidRPr="003C0703">
        <w:t xml:space="preserve">The outer seats should be aligned without obstructing the movement of the public. </w:t>
      </w:r>
    </w:p>
    <w:p w:rsidR="003C0703" w:rsidRPr="00EE3B7B" w:rsidRDefault="003C0703" w:rsidP="008F15F7">
      <w:pPr>
        <w:pStyle w:val="Ttulo3"/>
        <w:jc w:val="both"/>
      </w:pPr>
      <w:bookmarkStart w:id="85" w:name="_Toc449463988"/>
      <w:bookmarkStart w:id="86" w:name="_Toc450056929"/>
      <w:r w:rsidRPr="00EE3B7B">
        <w:t>Grandstands and bleachers</w:t>
      </w:r>
      <w:bookmarkEnd w:id="85"/>
      <w:bookmarkEnd w:id="86"/>
    </w:p>
    <w:p w:rsidR="003C0703" w:rsidRPr="003C0703" w:rsidRDefault="003C0703" w:rsidP="008F15F7">
      <w:pPr>
        <w:jc w:val="both"/>
      </w:pPr>
      <w:r w:rsidRPr="003C0703">
        <w:t>Grandstands and bleachers should respect particular requirements in terms of stability, load and use.</w:t>
      </w:r>
    </w:p>
    <w:p w:rsidR="003C0703" w:rsidRPr="003C0703" w:rsidRDefault="003C0703" w:rsidP="008F15F7">
      <w:pPr>
        <w:jc w:val="both"/>
      </w:pPr>
      <w:r w:rsidRPr="00E06BB8">
        <w:t xml:space="preserve">They have to be divided into blocks of 10m, </w:t>
      </w:r>
      <w:r w:rsidR="00915B69" w:rsidRPr="00E06BB8">
        <w:t>with passages between blocks.</w:t>
      </w:r>
      <w:r w:rsidR="00DC7EAC">
        <w:t xml:space="preserve"> </w:t>
      </w:r>
    </w:p>
    <w:p w:rsidR="003C0703" w:rsidRPr="00EE3B7B" w:rsidRDefault="003C0703" w:rsidP="008F15F7">
      <w:pPr>
        <w:pStyle w:val="Ttulo3"/>
        <w:jc w:val="both"/>
      </w:pPr>
      <w:bookmarkStart w:id="87" w:name="_Toc449463989"/>
      <w:bookmarkStart w:id="88" w:name="_Toc450056930"/>
      <w:r w:rsidRPr="00EE3B7B">
        <w:t>Seats in the stands</w:t>
      </w:r>
      <w:bookmarkEnd w:id="87"/>
      <w:bookmarkEnd w:id="88"/>
    </w:p>
    <w:p w:rsidR="003C0703" w:rsidRPr="003C0703" w:rsidRDefault="003C0703" w:rsidP="008F15F7">
      <w:pPr>
        <w:jc w:val="both"/>
      </w:pPr>
      <w:r w:rsidRPr="003C0703">
        <w:t>The passages between rows should allow easy access and movement.</w:t>
      </w:r>
    </w:p>
    <w:p w:rsidR="003C0703" w:rsidRPr="003C0703" w:rsidRDefault="003C0703" w:rsidP="008F15F7">
      <w:pPr>
        <w:jc w:val="both"/>
      </w:pPr>
    </w:p>
    <w:p w:rsidR="003C0703" w:rsidRPr="003C0703" w:rsidRDefault="003C0703" w:rsidP="008F15F7">
      <w:pPr>
        <w:jc w:val="both"/>
      </w:pPr>
      <w:r w:rsidRPr="003C0703">
        <w:t>Example:</w:t>
      </w:r>
    </w:p>
    <w:p w:rsidR="003C0703" w:rsidRPr="003C0703" w:rsidRDefault="003C0703" w:rsidP="008F15F7">
      <w:pPr>
        <w:jc w:val="both"/>
      </w:pPr>
      <w:r w:rsidRPr="003C0703">
        <w:t xml:space="preserve">Distance between rows: 70 cm </w:t>
      </w:r>
    </w:p>
    <w:p w:rsidR="003C0703" w:rsidRPr="003C0703" w:rsidRDefault="003C0703" w:rsidP="008F15F7">
      <w:pPr>
        <w:jc w:val="both"/>
      </w:pPr>
      <w:r w:rsidRPr="003C0703">
        <w:t>Distance between seats: 50 cm</w:t>
      </w:r>
    </w:p>
    <w:p w:rsidR="003C0703" w:rsidRPr="003C0703" w:rsidRDefault="003C0703" w:rsidP="008F15F7">
      <w:pPr>
        <w:jc w:val="both"/>
      </w:pPr>
      <w:r w:rsidRPr="003C0703">
        <w:t xml:space="preserve">Passage between 2 rows: 30 cm (back/seat) </w:t>
      </w:r>
    </w:p>
    <w:p w:rsidR="003C0703" w:rsidRPr="003C0703" w:rsidRDefault="003C0703" w:rsidP="008F15F7">
      <w:pPr>
        <w:jc w:val="both"/>
      </w:pPr>
      <w:r w:rsidRPr="003C0703">
        <w:t>Seat depth: 40 cm</w:t>
      </w:r>
    </w:p>
    <w:p w:rsidR="003C0703" w:rsidRPr="00EE3B7B" w:rsidRDefault="003C0703" w:rsidP="008F15F7">
      <w:pPr>
        <w:pStyle w:val="Ttulo3"/>
        <w:jc w:val="both"/>
      </w:pPr>
      <w:bookmarkStart w:id="89" w:name="_Toc449463990"/>
      <w:bookmarkStart w:id="90" w:name="_Toc450056931"/>
      <w:r w:rsidRPr="00EE3B7B">
        <w:t>Occupation</w:t>
      </w:r>
      <w:bookmarkEnd w:id="89"/>
      <w:bookmarkEnd w:id="90"/>
      <w:r w:rsidRPr="00EE3B7B">
        <w:t xml:space="preserve"> </w:t>
      </w:r>
    </w:p>
    <w:p w:rsidR="003C0703" w:rsidRPr="003C0703" w:rsidRDefault="003C0703" w:rsidP="008F15F7">
      <w:pPr>
        <w:jc w:val="both"/>
      </w:pPr>
      <w:r w:rsidRPr="003C0703">
        <w:t>The maximum occupancy allowed is determined by the number of seats, and - in absence of individual seats - by the rate of 1 person per 50 cm.</w:t>
      </w:r>
    </w:p>
    <w:p w:rsidR="003C0703" w:rsidRPr="003C0703" w:rsidRDefault="003C0703" w:rsidP="008F15F7">
      <w:pPr>
        <w:jc w:val="both"/>
      </w:pPr>
    </w:p>
    <w:p w:rsidR="003C0703" w:rsidRPr="003C0703" w:rsidRDefault="003C0703" w:rsidP="008F15F7">
      <w:pPr>
        <w:jc w:val="both"/>
      </w:pPr>
      <w:r w:rsidRPr="003C0703">
        <w:t>PERFORMANCE HALLS</w:t>
      </w:r>
    </w:p>
    <w:p w:rsidR="003C0703" w:rsidRPr="003C0703" w:rsidRDefault="003C0703" w:rsidP="008F15F7">
      <w:pPr>
        <w:jc w:val="both"/>
      </w:pPr>
      <w:r w:rsidRPr="003C0703">
        <w:t>The location of the seats and bleachers should meet local regulations for theatres.</w:t>
      </w:r>
    </w:p>
    <w:p w:rsidR="003C0703" w:rsidRPr="00627049" w:rsidRDefault="003C0703" w:rsidP="008F15F7">
      <w:pPr>
        <w:pStyle w:val="Ttulo2"/>
        <w:jc w:val="both"/>
      </w:pPr>
      <w:bookmarkStart w:id="91" w:name="_Toc393802246"/>
      <w:bookmarkStart w:id="92" w:name="_Toc449463991"/>
      <w:bookmarkStart w:id="93" w:name="_Toc450056932"/>
      <w:r w:rsidRPr="00627049">
        <w:t>Stalls</w:t>
      </w:r>
      <w:bookmarkEnd w:id="91"/>
      <w:bookmarkEnd w:id="92"/>
      <w:bookmarkEnd w:id="93"/>
    </w:p>
    <w:p w:rsidR="003C0703" w:rsidRPr="003C0703" w:rsidRDefault="003C0703" w:rsidP="008F15F7">
      <w:pPr>
        <w:jc w:val="both"/>
      </w:pPr>
      <w:r w:rsidRPr="003C0703">
        <w:t xml:space="preserve">Partitions and decoration of stands should consist of moderately flammable materials. </w:t>
      </w:r>
    </w:p>
    <w:p w:rsidR="003C0703" w:rsidRPr="003C0703" w:rsidRDefault="003C0703" w:rsidP="008F15F7">
      <w:pPr>
        <w:jc w:val="both"/>
      </w:pPr>
      <w:r w:rsidRPr="003C0703">
        <w:t xml:space="preserve">Attention: The partitioning walls should be carefully placed so that there are no risks of </w:t>
      </w:r>
      <w:r w:rsidR="00915B69">
        <w:t xml:space="preserve">them </w:t>
      </w:r>
      <w:r w:rsidRPr="003C0703">
        <w:t xml:space="preserve">falling down.  </w:t>
      </w:r>
    </w:p>
    <w:p w:rsidR="003C0703" w:rsidRPr="003C0703" w:rsidRDefault="003C0703" w:rsidP="008F15F7">
      <w:pPr>
        <w:jc w:val="both"/>
      </w:pPr>
    </w:p>
    <w:p w:rsidR="003C0703" w:rsidRPr="003C0703" w:rsidRDefault="003C0703" w:rsidP="008F15F7">
      <w:pPr>
        <w:jc w:val="both"/>
      </w:pPr>
      <w:r w:rsidRPr="003C0703">
        <w:t xml:space="preserve">TRADE FAIRS AND STANDS </w:t>
      </w:r>
    </w:p>
    <w:p w:rsidR="003C0703" w:rsidRPr="003C0703" w:rsidRDefault="003C0703" w:rsidP="008F15F7">
      <w:pPr>
        <w:jc w:val="both"/>
      </w:pPr>
    </w:p>
    <w:p w:rsidR="003C0703" w:rsidRPr="003C0703" w:rsidRDefault="003C0703" w:rsidP="008F15F7">
      <w:pPr>
        <w:jc w:val="both"/>
      </w:pPr>
      <w:r w:rsidRPr="003C0703">
        <w:t xml:space="preserve">Structures used in trade fairs or exhibitions often include alleys and stalls. </w:t>
      </w:r>
    </w:p>
    <w:p w:rsidR="003C0703" w:rsidRPr="003C0703" w:rsidRDefault="003C0703" w:rsidP="008F15F7">
      <w:pPr>
        <w:jc w:val="both"/>
      </w:pPr>
      <w:r w:rsidRPr="003C0703">
        <w:t>The organiser has to pay attention to hanging decorations, demonstrations and other equipment that may either ignite or produce flames or sparks.</w:t>
      </w:r>
    </w:p>
    <w:p w:rsidR="003C0703" w:rsidRPr="003C0703" w:rsidRDefault="003C0703" w:rsidP="008F15F7">
      <w:pPr>
        <w:jc w:val="both"/>
      </w:pPr>
      <w:r w:rsidRPr="003C0703">
        <w:t>General security measures (heating, lighting, cooking, etc.) should be respected in the stands.</w:t>
      </w:r>
    </w:p>
    <w:p w:rsidR="003C0703" w:rsidRPr="00627049" w:rsidRDefault="003C0703" w:rsidP="008F15F7">
      <w:pPr>
        <w:pStyle w:val="Ttulo2"/>
        <w:jc w:val="both"/>
      </w:pPr>
      <w:bookmarkStart w:id="94" w:name="_Toc393802247"/>
      <w:bookmarkStart w:id="95" w:name="_Toc449463992"/>
      <w:bookmarkStart w:id="96" w:name="_Toc450056933"/>
      <w:r w:rsidRPr="00627049">
        <w:t>Decoration</w:t>
      </w:r>
      <w:bookmarkEnd w:id="94"/>
      <w:bookmarkEnd w:id="95"/>
      <w:bookmarkEnd w:id="96"/>
      <w:r w:rsidRPr="00627049">
        <w:t xml:space="preserve"> </w:t>
      </w:r>
    </w:p>
    <w:p w:rsidR="003C0703" w:rsidRPr="003C0703" w:rsidRDefault="003C0703" w:rsidP="008F15F7">
      <w:pPr>
        <w:jc w:val="both"/>
      </w:pPr>
      <w:r w:rsidRPr="003C0703">
        <w:t>Drapes and other hanging decorations should be prohibited across and along the access roads and pathways.</w:t>
      </w:r>
    </w:p>
    <w:p w:rsidR="003C0703" w:rsidRPr="003C0703" w:rsidRDefault="003C0703" w:rsidP="008F15F7">
      <w:pPr>
        <w:jc w:val="both"/>
      </w:pPr>
      <w:r w:rsidRPr="003C0703">
        <w:t xml:space="preserve">Decorative objects or set-ups larger than 0.50 m², such as festoons and other lightweight decorative objects should be made of non-flammable materials.  </w:t>
      </w:r>
    </w:p>
    <w:p w:rsidR="003C0703" w:rsidRPr="00627049" w:rsidRDefault="003C0703" w:rsidP="008F15F7">
      <w:pPr>
        <w:pStyle w:val="Ttulo2"/>
        <w:jc w:val="both"/>
      </w:pPr>
      <w:bookmarkStart w:id="97" w:name="_Toc449463993"/>
      <w:bookmarkStart w:id="98" w:name="_Toc450056934"/>
      <w:r w:rsidRPr="00627049">
        <w:t>Awning</w:t>
      </w:r>
      <w:bookmarkEnd w:id="97"/>
      <w:bookmarkEnd w:id="98"/>
      <w:r w:rsidR="00915B69">
        <w:t>s</w:t>
      </w:r>
    </w:p>
    <w:p w:rsidR="003C0703" w:rsidRPr="003C0703" w:rsidRDefault="003C0703" w:rsidP="008F15F7">
      <w:pPr>
        <w:jc w:val="both"/>
      </w:pPr>
      <w:r w:rsidRPr="003C0703">
        <w:t>Awnings and other stretch ceilings should be designed and installed to avoid any risk of falling on the public.  They have to be made out of fire-resistant materials.</w:t>
      </w:r>
    </w:p>
    <w:p w:rsidR="003C0703" w:rsidRPr="00627049" w:rsidRDefault="003C0703" w:rsidP="008F15F7">
      <w:pPr>
        <w:pStyle w:val="Ttulo2"/>
        <w:jc w:val="both"/>
      </w:pPr>
      <w:bookmarkStart w:id="99" w:name="_Toc393802249"/>
      <w:bookmarkStart w:id="100" w:name="_Toc449463994"/>
      <w:bookmarkStart w:id="101" w:name="_Toc450056935"/>
      <w:r w:rsidRPr="00627049">
        <w:t>Scenic facilities</w:t>
      </w:r>
      <w:bookmarkEnd w:id="99"/>
      <w:bookmarkEnd w:id="100"/>
      <w:bookmarkEnd w:id="101"/>
    </w:p>
    <w:p w:rsidR="003C0703" w:rsidRPr="003C0703" w:rsidRDefault="003C0703" w:rsidP="008F15F7">
      <w:pPr>
        <w:jc w:val="both"/>
      </w:pPr>
      <w:r w:rsidRPr="003C0703">
        <w:t xml:space="preserve">Scenic facilities like curtains should be made of non-flammable materials.  </w:t>
      </w:r>
    </w:p>
    <w:p w:rsidR="003C0703" w:rsidRDefault="003C0703" w:rsidP="008F15F7">
      <w:pPr>
        <w:jc w:val="both"/>
      </w:pPr>
    </w:p>
    <w:p w:rsidR="008239A0" w:rsidRPr="003C0703" w:rsidRDefault="008239A0" w:rsidP="008F15F7">
      <w:pPr>
        <w:jc w:val="both"/>
      </w:pPr>
    </w:p>
    <w:p w:rsidR="003C0703" w:rsidRPr="00504DA6" w:rsidRDefault="00071EC4" w:rsidP="008F15F7">
      <w:pPr>
        <w:pStyle w:val="Ttulo1"/>
        <w:jc w:val="both"/>
      </w:pPr>
      <w:bookmarkStart w:id="102" w:name="_Toc393802250"/>
      <w:bookmarkStart w:id="103" w:name="_Toc449463995"/>
      <w:bookmarkStart w:id="104" w:name="_Toc450056936"/>
      <w:r>
        <w:t>TECHNICAL EQUIP</w:t>
      </w:r>
      <w:r w:rsidR="003C0703" w:rsidRPr="00504DA6">
        <w:t>MENT</w:t>
      </w:r>
      <w:bookmarkEnd w:id="102"/>
      <w:bookmarkEnd w:id="103"/>
      <w:bookmarkEnd w:id="104"/>
    </w:p>
    <w:p w:rsidR="003C0703" w:rsidRPr="00627049" w:rsidRDefault="003C0703" w:rsidP="008F15F7">
      <w:pPr>
        <w:pStyle w:val="Ttulo2"/>
        <w:jc w:val="both"/>
      </w:pPr>
      <w:bookmarkStart w:id="105" w:name="_Toc393802251"/>
      <w:bookmarkStart w:id="106" w:name="_Toc449463996"/>
      <w:bookmarkStart w:id="107" w:name="_Toc450056937"/>
      <w:r w:rsidRPr="00627049">
        <w:t>Generalities</w:t>
      </w:r>
      <w:bookmarkEnd w:id="105"/>
      <w:bookmarkEnd w:id="106"/>
      <w:bookmarkEnd w:id="107"/>
    </w:p>
    <w:p w:rsidR="003C0703" w:rsidRPr="003C0703" w:rsidRDefault="003C0703" w:rsidP="008F15F7">
      <w:pPr>
        <w:jc w:val="both"/>
      </w:pPr>
      <w:r w:rsidRPr="003C0703">
        <w:t xml:space="preserve">All appliances and equipment that produce energy or heat should be safe. They should comply with the regulations, and the stringent technical, installation, operation and maintenance standards. </w:t>
      </w:r>
    </w:p>
    <w:p w:rsidR="003C0703" w:rsidRPr="003C0703" w:rsidRDefault="003C0703" w:rsidP="008F15F7">
      <w:pPr>
        <w:jc w:val="both"/>
      </w:pPr>
    </w:p>
    <w:p w:rsidR="003C0703" w:rsidRPr="003C0703" w:rsidRDefault="003C0703" w:rsidP="008F15F7">
      <w:pPr>
        <w:jc w:val="both"/>
      </w:pPr>
      <w:r w:rsidRPr="003C0703">
        <w:t xml:space="preserve">They may cause neither obstruction nor danger. </w:t>
      </w:r>
    </w:p>
    <w:p w:rsidR="003C0703" w:rsidRPr="003C0703" w:rsidRDefault="003C0703" w:rsidP="008F15F7">
      <w:pPr>
        <w:jc w:val="both"/>
      </w:pPr>
      <w:r w:rsidRPr="003C0703">
        <w:t xml:space="preserve">They are protected to avoid any risk of accident and unauthorized use.  </w:t>
      </w:r>
    </w:p>
    <w:p w:rsidR="003C0703" w:rsidRPr="003C0703" w:rsidRDefault="003C0703" w:rsidP="008F15F7">
      <w:pPr>
        <w:jc w:val="both"/>
      </w:pPr>
      <w:r w:rsidRPr="003C0703">
        <w:t xml:space="preserve">Arrangements should be made to prevent: </w:t>
      </w:r>
    </w:p>
    <w:p w:rsidR="003C0703" w:rsidRPr="003C0703" w:rsidRDefault="003C0703" w:rsidP="008F15F7">
      <w:pPr>
        <w:numPr>
          <w:ilvl w:val="0"/>
          <w:numId w:val="17"/>
        </w:numPr>
        <w:jc w:val="both"/>
      </w:pPr>
      <w:r w:rsidRPr="003C0703">
        <w:t>overheating</w:t>
      </w:r>
    </w:p>
    <w:p w:rsidR="003C0703" w:rsidRPr="003C0703" w:rsidRDefault="003C0703" w:rsidP="008F15F7">
      <w:pPr>
        <w:numPr>
          <w:ilvl w:val="0"/>
          <w:numId w:val="17"/>
        </w:numPr>
        <w:jc w:val="both"/>
      </w:pPr>
      <w:r w:rsidRPr="003C0703">
        <w:t>explosion</w:t>
      </w:r>
    </w:p>
    <w:p w:rsidR="003C0703" w:rsidRPr="003C0703" w:rsidRDefault="003C0703" w:rsidP="008F15F7">
      <w:pPr>
        <w:numPr>
          <w:ilvl w:val="0"/>
          <w:numId w:val="17"/>
        </w:numPr>
        <w:jc w:val="both"/>
      </w:pPr>
      <w:r w:rsidRPr="003C0703">
        <w:t>fire</w:t>
      </w:r>
    </w:p>
    <w:p w:rsidR="003C0703" w:rsidRPr="003C0703" w:rsidRDefault="003C0703" w:rsidP="008F15F7">
      <w:pPr>
        <w:numPr>
          <w:ilvl w:val="0"/>
          <w:numId w:val="17"/>
        </w:numPr>
        <w:jc w:val="both"/>
      </w:pPr>
      <w:r w:rsidRPr="003C0703">
        <w:t>intoxication</w:t>
      </w:r>
    </w:p>
    <w:p w:rsidR="003C0703" w:rsidRPr="003C0703" w:rsidRDefault="003C0703" w:rsidP="008F15F7">
      <w:pPr>
        <w:numPr>
          <w:ilvl w:val="0"/>
          <w:numId w:val="17"/>
        </w:numPr>
        <w:jc w:val="both"/>
      </w:pPr>
      <w:r w:rsidRPr="003C0703">
        <w:t>etc.</w:t>
      </w:r>
    </w:p>
    <w:p w:rsidR="003C0703" w:rsidRPr="003C0703" w:rsidRDefault="003C0703" w:rsidP="008F15F7">
      <w:pPr>
        <w:jc w:val="both"/>
      </w:pPr>
    </w:p>
    <w:p w:rsidR="003C0703" w:rsidRPr="003C0703" w:rsidRDefault="003C0703" w:rsidP="008F15F7">
      <w:pPr>
        <w:jc w:val="both"/>
      </w:pPr>
      <w:r w:rsidRPr="003C0703">
        <w:t xml:space="preserve">The condition of the equipment should be regularly tested by a qualified person designated by the organiser. </w:t>
      </w:r>
    </w:p>
    <w:p w:rsidR="003C0703" w:rsidRPr="003C0703" w:rsidRDefault="003C0703" w:rsidP="008F15F7">
      <w:pPr>
        <w:jc w:val="both"/>
      </w:pPr>
      <w:r w:rsidRPr="003C0703">
        <w:t xml:space="preserve">All deficiencies should be immediately repaired by qualified personnel. </w:t>
      </w:r>
    </w:p>
    <w:p w:rsidR="003C0703" w:rsidRPr="003C0703" w:rsidRDefault="003C0703" w:rsidP="008F15F7">
      <w:pPr>
        <w:jc w:val="both"/>
      </w:pPr>
      <w:r w:rsidRPr="003C0703">
        <w:t>The staff in charge should be informed of the procedure regarding the usage, maintenance and safety devices of the equipment.</w:t>
      </w:r>
    </w:p>
    <w:p w:rsidR="003C0703" w:rsidRPr="003C0703" w:rsidRDefault="003C0703" w:rsidP="008F15F7">
      <w:pPr>
        <w:jc w:val="both"/>
      </w:pPr>
    </w:p>
    <w:p w:rsidR="003C0703" w:rsidRPr="00627049" w:rsidRDefault="003C0703" w:rsidP="008F15F7">
      <w:pPr>
        <w:pStyle w:val="Ttulo2"/>
        <w:jc w:val="both"/>
      </w:pPr>
      <w:bookmarkStart w:id="108" w:name="_Toc393802252"/>
      <w:bookmarkStart w:id="109" w:name="_Toc449463997"/>
      <w:bookmarkStart w:id="110" w:name="_Toc450056938"/>
      <w:r w:rsidRPr="00627049">
        <w:t>Heating equipment</w:t>
      </w:r>
      <w:bookmarkEnd w:id="108"/>
      <w:bookmarkEnd w:id="109"/>
      <w:bookmarkEnd w:id="110"/>
    </w:p>
    <w:p w:rsidR="003C0703" w:rsidRPr="003C0703" w:rsidRDefault="003C0703" w:rsidP="008F15F7">
      <w:pPr>
        <w:jc w:val="both"/>
      </w:pPr>
      <w:r w:rsidRPr="003C0703">
        <w:t>Appliances with an open flame (or appliances that can produce one) or an open high-heated surface should not be placed or used inside the structure.</w:t>
      </w:r>
    </w:p>
    <w:p w:rsidR="003C0703" w:rsidRPr="003C0703" w:rsidRDefault="003C0703" w:rsidP="008F15F7">
      <w:pPr>
        <w:jc w:val="both"/>
      </w:pPr>
      <w:r w:rsidRPr="003C0703">
        <w:t xml:space="preserve">Combustion heat generators should be placed outdoors at a safe distance from the cover. </w:t>
      </w:r>
    </w:p>
    <w:p w:rsidR="003C0703" w:rsidRPr="003C0703" w:rsidRDefault="003C0703" w:rsidP="008F15F7">
      <w:pPr>
        <w:jc w:val="both"/>
      </w:pPr>
      <w:r w:rsidRPr="003C0703">
        <w:t>If closer, the covering should be protected by a non-combustible insulation screen.</w:t>
      </w:r>
    </w:p>
    <w:p w:rsidR="003C0703" w:rsidRPr="003C0703" w:rsidRDefault="003C0703" w:rsidP="008F15F7">
      <w:pPr>
        <w:jc w:val="both"/>
      </w:pPr>
    </w:p>
    <w:p w:rsidR="003C0703" w:rsidRPr="00627049" w:rsidRDefault="003C0703" w:rsidP="008F15F7">
      <w:pPr>
        <w:pStyle w:val="Ttulo2"/>
        <w:jc w:val="both"/>
      </w:pPr>
      <w:bookmarkStart w:id="111" w:name="_Toc393802253"/>
      <w:bookmarkStart w:id="112" w:name="_Toc449463998"/>
      <w:bookmarkStart w:id="113" w:name="_Toc450056939"/>
      <w:r w:rsidRPr="00627049">
        <w:t>Cooking appliance</w:t>
      </w:r>
      <w:bookmarkEnd w:id="111"/>
      <w:r w:rsidRPr="00627049">
        <w:t>s</w:t>
      </w:r>
      <w:bookmarkEnd w:id="112"/>
      <w:bookmarkEnd w:id="113"/>
    </w:p>
    <w:p w:rsidR="003C0703" w:rsidRPr="003C0703" w:rsidRDefault="003C0703" w:rsidP="008F15F7">
      <w:pPr>
        <w:jc w:val="both"/>
      </w:pPr>
      <w:r w:rsidRPr="003C0703">
        <w:t>Appliances with an open flame or a high temperature are not allowed inside of the structure.</w:t>
      </w:r>
    </w:p>
    <w:p w:rsidR="003C0703" w:rsidRPr="003C0703" w:rsidRDefault="003C0703" w:rsidP="008F15F7">
      <w:pPr>
        <w:jc w:val="both"/>
      </w:pPr>
      <w:r w:rsidRPr="003C0703">
        <w:t>However, "kitchen modules" or "food trucks" complying with all security measures can be authorised into structures assigned to catering or can be installed in a separate tent.</w:t>
      </w:r>
    </w:p>
    <w:p w:rsidR="003C0703" w:rsidRPr="003C0703" w:rsidRDefault="003C0703" w:rsidP="008F15F7">
      <w:pPr>
        <w:jc w:val="both"/>
      </w:pPr>
    </w:p>
    <w:p w:rsidR="003C0703" w:rsidRPr="003C0703" w:rsidRDefault="003C0703" w:rsidP="008F15F7">
      <w:pPr>
        <w:jc w:val="both"/>
      </w:pPr>
      <w:r w:rsidRPr="003C0703">
        <w:t>Even placed outdoors, these cooking devices should be placed at a safe distance from the cover. All devices are equipped with a stable, non-combustible and sufficiently large flame screen.</w:t>
      </w:r>
    </w:p>
    <w:p w:rsidR="003C0703" w:rsidRPr="00EE3B7B" w:rsidRDefault="003C0703" w:rsidP="008F15F7">
      <w:pPr>
        <w:pStyle w:val="Ttulo3"/>
        <w:jc w:val="both"/>
      </w:pPr>
      <w:bookmarkStart w:id="114" w:name="_Toc449463999"/>
      <w:bookmarkStart w:id="115" w:name="_Toc450056940"/>
      <w:r w:rsidRPr="00EE3B7B">
        <w:t>About the "kitchen" modules</w:t>
      </w:r>
      <w:bookmarkEnd w:id="114"/>
      <w:bookmarkEnd w:id="115"/>
    </w:p>
    <w:p w:rsidR="003C0703" w:rsidRPr="003C0703" w:rsidRDefault="003C0703" w:rsidP="008F15F7">
      <w:pPr>
        <w:jc w:val="both"/>
      </w:pPr>
      <w:r w:rsidRPr="003C0703">
        <w:t>The module should be:</w:t>
      </w:r>
    </w:p>
    <w:p w:rsidR="003C0703" w:rsidRPr="003C0703" w:rsidRDefault="003C0703" w:rsidP="008F15F7">
      <w:pPr>
        <w:numPr>
          <w:ilvl w:val="0"/>
          <w:numId w:val="5"/>
        </w:numPr>
        <w:jc w:val="both"/>
      </w:pPr>
      <w:r w:rsidRPr="003C0703">
        <w:t>maintained at a minimum distance of 1 m from the covering or any other element of the structure</w:t>
      </w:r>
    </w:p>
    <w:p w:rsidR="003C0703" w:rsidRPr="003C0703" w:rsidRDefault="003C0703" w:rsidP="008F15F7">
      <w:pPr>
        <w:numPr>
          <w:ilvl w:val="0"/>
          <w:numId w:val="5"/>
        </w:numPr>
        <w:jc w:val="both"/>
      </w:pPr>
      <w:r w:rsidRPr="003C0703">
        <w:t>easily accessible</w:t>
      </w:r>
    </w:p>
    <w:p w:rsidR="003C0703" w:rsidRPr="003C0703" w:rsidRDefault="003C0703" w:rsidP="008F15F7">
      <w:pPr>
        <w:numPr>
          <w:ilvl w:val="0"/>
          <w:numId w:val="5"/>
        </w:numPr>
        <w:jc w:val="both"/>
      </w:pPr>
      <w:r w:rsidRPr="003C0703">
        <w:t>equipped with emergency tripping devices</w:t>
      </w:r>
    </w:p>
    <w:p w:rsidR="003C0703" w:rsidRPr="003C0703" w:rsidRDefault="003C0703" w:rsidP="008F15F7">
      <w:pPr>
        <w:numPr>
          <w:ilvl w:val="0"/>
          <w:numId w:val="5"/>
        </w:numPr>
        <w:jc w:val="both"/>
      </w:pPr>
      <w:r w:rsidRPr="003C0703">
        <w:t>the interior walls and coatings are made in non-combustible materials</w:t>
      </w:r>
    </w:p>
    <w:p w:rsidR="003C0703" w:rsidRPr="003C0703" w:rsidRDefault="003C0703" w:rsidP="008F15F7">
      <w:pPr>
        <w:numPr>
          <w:ilvl w:val="0"/>
          <w:numId w:val="5"/>
        </w:numPr>
        <w:jc w:val="both"/>
      </w:pPr>
      <w:r w:rsidRPr="003C0703">
        <w:t>the extraction duct should not be able to heat the covering</w:t>
      </w:r>
    </w:p>
    <w:p w:rsidR="003C0703" w:rsidRPr="003C0703" w:rsidRDefault="003C0703" w:rsidP="008F15F7">
      <w:pPr>
        <w:numPr>
          <w:ilvl w:val="0"/>
          <w:numId w:val="5"/>
        </w:numPr>
        <w:jc w:val="both"/>
      </w:pPr>
      <w:r w:rsidRPr="003C0703">
        <w:t>the extraction duct should be regularly cleaned and maintained</w:t>
      </w:r>
    </w:p>
    <w:p w:rsidR="003C0703" w:rsidRPr="003C0703" w:rsidRDefault="003C0703" w:rsidP="008F15F7">
      <w:pPr>
        <w:numPr>
          <w:ilvl w:val="0"/>
          <w:numId w:val="5"/>
        </w:numPr>
        <w:jc w:val="both"/>
      </w:pPr>
      <w:r w:rsidRPr="003C0703">
        <w:t>the module should be ventilated directly to the outside</w:t>
      </w:r>
    </w:p>
    <w:p w:rsidR="003C0703" w:rsidRPr="003C0703" w:rsidRDefault="003C0703" w:rsidP="008F15F7">
      <w:pPr>
        <w:jc w:val="both"/>
      </w:pPr>
    </w:p>
    <w:p w:rsidR="003C0703" w:rsidRPr="003C0703" w:rsidRDefault="003C0703" w:rsidP="008F15F7">
      <w:pPr>
        <w:jc w:val="both"/>
      </w:pPr>
      <w:r w:rsidRPr="003C0703">
        <w:t>The cooking zone should be equipped with easily accessible extinguishing means.</w:t>
      </w:r>
    </w:p>
    <w:p w:rsidR="003C0703" w:rsidRPr="003C0703" w:rsidRDefault="003C0703" w:rsidP="008F15F7">
      <w:pPr>
        <w:jc w:val="both"/>
      </w:pPr>
    </w:p>
    <w:p w:rsidR="003C0703" w:rsidRPr="003C0703" w:rsidRDefault="003C0703" w:rsidP="008F15F7">
      <w:pPr>
        <w:jc w:val="both"/>
      </w:pPr>
      <w:r w:rsidRPr="003C0703">
        <w:t>If these provisions are not met, the "kitchen" unit should be installed outdoors at a safe distance from the structure.</w:t>
      </w:r>
    </w:p>
    <w:p w:rsidR="003C0703" w:rsidRPr="00EE3B7B" w:rsidRDefault="003C0703" w:rsidP="008F15F7">
      <w:pPr>
        <w:pStyle w:val="Ttulo3"/>
        <w:jc w:val="both"/>
      </w:pPr>
      <w:bookmarkStart w:id="116" w:name="_Toc449464000"/>
      <w:bookmarkStart w:id="117" w:name="_Toc450056941"/>
      <w:r w:rsidRPr="00EE3B7B">
        <w:t>About the use of barbecues</w:t>
      </w:r>
      <w:bookmarkEnd w:id="116"/>
      <w:bookmarkEnd w:id="117"/>
    </w:p>
    <w:p w:rsidR="003C0703" w:rsidRPr="003C0703" w:rsidRDefault="003C0703" w:rsidP="008F15F7">
      <w:pPr>
        <w:jc w:val="both"/>
      </w:pPr>
      <w:r w:rsidRPr="003C0703">
        <w:t xml:space="preserve">Barbecues are prohibited inside the structure. </w:t>
      </w:r>
    </w:p>
    <w:p w:rsidR="003C0703" w:rsidRPr="003C0703" w:rsidRDefault="003C0703" w:rsidP="008F15F7">
      <w:pPr>
        <w:jc w:val="both"/>
      </w:pPr>
      <w:r w:rsidRPr="003C0703">
        <w:t xml:space="preserve">Even when placed outside, some safety measures should be strictly followed: </w:t>
      </w:r>
    </w:p>
    <w:p w:rsidR="003C0703" w:rsidRPr="003C0703" w:rsidRDefault="003C0703" w:rsidP="008F15F7">
      <w:pPr>
        <w:numPr>
          <w:ilvl w:val="0"/>
          <w:numId w:val="17"/>
        </w:numPr>
        <w:jc w:val="both"/>
      </w:pPr>
      <w:r w:rsidRPr="003C0703">
        <w:t>Avoid the risk of turning over the hot coals</w:t>
      </w:r>
    </w:p>
    <w:p w:rsidR="003C0703" w:rsidRPr="003C0703" w:rsidRDefault="003C0703" w:rsidP="008F15F7">
      <w:pPr>
        <w:numPr>
          <w:ilvl w:val="0"/>
          <w:numId w:val="17"/>
        </w:numPr>
        <w:jc w:val="both"/>
      </w:pPr>
      <w:r w:rsidRPr="003C0703">
        <w:t>Keep a safe distance between the structure and any combustible material</w:t>
      </w:r>
    </w:p>
    <w:p w:rsidR="003C0703" w:rsidRPr="003C0703" w:rsidRDefault="003C0703" w:rsidP="008F15F7">
      <w:pPr>
        <w:numPr>
          <w:ilvl w:val="0"/>
          <w:numId w:val="17"/>
        </w:numPr>
        <w:jc w:val="both"/>
      </w:pPr>
      <w:r w:rsidRPr="003C0703">
        <w:t>Keep the public away from the cooking area (a free area of 3 m protected by barriers)</w:t>
      </w:r>
    </w:p>
    <w:p w:rsidR="003C0703" w:rsidRPr="003C0703" w:rsidRDefault="003C0703" w:rsidP="008F15F7">
      <w:pPr>
        <w:numPr>
          <w:ilvl w:val="0"/>
          <w:numId w:val="17"/>
        </w:numPr>
        <w:jc w:val="both"/>
      </w:pPr>
      <w:r w:rsidRPr="003C0703">
        <w:t xml:space="preserve">Place the cooking area away from the public and passageways </w:t>
      </w:r>
    </w:p>
    <w:p w:rsidR="003C0703" w:rsidRPr="003C0703" w:rsidRDefault="003C0703" w:rsidP="008F15F7">
      <w:pPr>
        <w:numPr>
          <w:ilvl w:val="0"/>
          <w:numId w:val="17"/>
        </w:numPr>
        <w:jc w:val="both"/>
      </w:pPr>
      <w:r w:rsidRPr="003C0703">
        <w:t>Be equipped with at least 1 means of fire extinction</w:t>
      </w:r>
    </w:p>
    <w:p w:rsidR="003C0703" w:rsidRPr="003C0703" w:rsidRDefault="003C0703" w:rsidP="008F15F7">
      <w:pPr>
        <w:numPr>
          <w:ilvl w:val="0"/>
          <w:numId w:val="17"/>
        </w:numPr>
        <w:jc w:val="both"/>
      </w:pPr>
      <w:r w:rsidRPr="003C0703">
        <w:t>Ensure the extinction and the complete cooling of the embers before moving</w:t>
      </w:r>
    </w:p>
    <w:p w:rsidR="003C0703" w:rsidRPr="003C0703" w:rsidRDefault="003C0703" w:rsidP="008F15F7">
      <w:pPr>
        <w:numPr>
          <w:ilvl w:val="0"/>
          <w:numId w:val="17"/>
        </w:numPr>
        <w:jc w:val="both"/>
      </w:pPr>
      <w:r w:rsidRPr="003C0703">
        <w:t>Permanent survey of the hot embers</w:t>
      </w:r>
    </w:p>
    <w:p w:rsidR="003C0703" w:rsidRPr="00B402DF" w:rsidRDefault="003C0703" w:rsidP="008F15F7">
      <w:pPr>
        <w:pStyle w:val="Ttulo3"/>
        <w:jc w:val="both"/>
        <w:rPr>
          <w:lang w:val="en-US"/>
        </w:rPr>
      </w:pPr>
      <w:bookmarkStart w:id="118" w:name="_Toc449464001"/>
      <w:bookmarkStart w:id="119" w:name="_Toc450056942"/>
      <w:r w:rsidRPr="00B402DF">
        <w:rPr>
          <w:lang w:val="fr-BE"/>
        </w:rPr>
        <w:t>About deep fryers</w:t>
      </w:r>
      <w:bookmarkEnd w:id="118"/>
      <w:bookmarkEnd w:id="119"/>
    </w:p>
    <w:p w:rsidR="003C0703" w:rsidRPr="003C0703" w:rsidRDefault="003C0703" w:rsidP="008F15F7">
      <w:pPr>
        <w:jc w:val="both"/>
      </w:pPr>
      <w:r w:rsidRPr="003C0703">
        <w:t>Deep fryers should be prohibited inside the structure.</w:t>
      </w:r>
    </w:p>
    <w:p w:rsidR="003C0703" w:rsidRPr="003C0703" w:rsidRDefault="003C0703" w:rsidP="008F15F7">
      <w:pPr>
        <w:jc w:val="both"/>
      </w:pPr>
      <w:r w:rsidRPr="003C0703">
        <w:t>In addition to the usual safety and prevention measures, fryers and oil containers should be:</w:t>
      </w:r>
    </w:p>
    <w:p w:rsidR="003C0703" w:rsidRPr="003C0703" w:rsidRDefault="003C0703" w:rsidP="008F15F7">
      <w:pPr>
        <w:numPr>
          <w:ilvl w:val="0"/>
          <w:numId w:val="17"/>
        </w:numPr>
        <w:jc w:val="both"/>
      </w:pPr>
      <w:r w:rsidRPr="003C0703">
        <w:t>Stable without any possibility of falling</w:t>
      </w:r>
    </w:p>
    <w:p w:rsidR="003C0703" w:rsidRPr="003C0703" w:rsidRDefault="003C0703" w:rsidP="008F15F7">
      <w:pPr>
        <w:numPr>
          <w:ilvl w:val="0"/>
          <w:numId w:val="17"/>
        </w:numPr>
        <w:jc w:val="both"/>
      </w:pPr>
      <w:r w:rsidRPr="003C0703">
        <w:t>Kept at a safe distance of the cover</w:t>
      </w:r>
    </w:p>
    <w:p w:rsidR="003C0703" w:rsidRPr="003C0703" w:rsidRDefault="003C0703" w:rsidP="008F15F7">
      <w:pPr>
        <w:jc w:val="both"/>
      </w:pPr>
    </w:p>
    <w:p w:rsidR="003C0703" w:rsidRPr="003C0703" w:rsidRDefault="003C0703" w:rsidP="008F15F7">
      <w:pPr>
        <w:jc w:val="both"/>
      </w:pPr>
      <w:r w:rsidRPr="003C0703">
        <w:t xml:space="preserve">The cooking areas should be: </w:t>
      </w:r>
    </w:p>
    <w:p w:rsidR="003C0703" w:rsidRPr="003C0703" w:rsidRDefault="003C0703" w:rsidP="008F15F7">
      <w:pPr>
        <w:numPr>
          <w:ilvl w:val="0"/>
          <w:numId w:val="17"/>
        </w:numPr>
        <w:jc w:val="both"/>
      </w:pPr>
      <w:r w:rsidRPr="003C0703">
        <w:t>Located in a free cooking area protected by barriers</w:t>
      </w:r>
    </w:p>
    <w:p w:rsidR="003C0703" w:rsidRPr="003C0703" w:rsidRDefault="003C0703" w:rsidP="008F15F7">
      <w:pPr>
        <w:numPr>
          <w:ilvl w:val="0"/>
          <w:numId w:val="17"/>
        </w:numPr>
        <w:jc w:val="both"/>
      </w:pPr>
      <w:r w:rsidRPr="003C0703">
        <w:t>Located outside the public passageways</w:t>
      </w:r>
    </w:p>
    <w:p w:rsidR="003C0703" w:rsidRPr="003C0703" w:rsidRDefault="003C0703" w:rsidP="008F15F7">
      <w:pPr>
        <w:numPr>
          <w:ilvl w:val="0"/>
          <w:numId w:val="17"/>
        </w:numPr>
        <w:jc w:val="both"/>
      </w:pPr>
      <w:r w:rsidRPr="003C0703">
        <w:t>Equipped with at least 1 means of extinction</w:t>
      </w:r>
    </w:p>
    <w:p w:rsidR="003C0703" w:rsidRPr="00627049" w:rsidRDefault="003C0703" w:rsidP="008F15F7">
      <w:pPr>
        <w:pStyle w:val="Ttulo2"/>
        <w:jc w:val="both"/>
      </w:pPr>
      <w:bookmarkStart w:id="120" w:name="_Toc393802254"/>
      <w:bookmarkStart w:id="121" w:name="_Toc449464002"/>
      <w:bookmarkStart w:id="122" w:name="_Toc450056943"/>
      <w:bookmarkStart w:id="123" w:name="_Toc352146153"/>
      <w:bookmarkStart w:id="124" w:name="_Toc352148135"/>
      <w:bookmarkStart w:id="125" w:name="_Toc352247817"/>
      <w:bookmarkStart w:id="126" w:name="_Toc352248042"/>
      <w:bookmarkStart w:id="127" w:name="_Toc352925634"/>
      <w:bookmarkStart w:id="128" w:name="_Toc366063999"/>
      <w:r w:rsidRPr="00627049">
        <w:t>Electrical installation</w:t>
      </w:r>
      <w:bookmarkEnd w:id="120"/>
      <w:bookmarkEnd w:id="121"/>
      <w:bookmarkEnd w:id="122"/>
      <w:r w:rsidRPr="00627049">
        <w:t xml:space="preserve"> </w:t>
      </w:r>
      <w:bookmarkEnd w:id="123"/>
      <w:bookmarkEnd w:id="124"/>
      <w:bookmarkEnd w:id="125"/>
      <w:bookmarkEnd w:id="126"/>
      <w:bookmarkEnd w:id="127"/>
      <w:bookmarkEnd w:id="128"/>
    </w:p>
    <w:p w:rsidR="003C0703" w:rsidRPr="003C0703" w:rsidRDefault="003C0703" w:rsidP="008F15F7">
      <w:pPr>
        <w:jc w:val="both"/>
      </w:pPr>
      <w:r w:rsidRPr="003C0703">
        <w:t>The electrical installation should comply with the rules.</w:t>
      </w:r>
    </w:p>
    <w:p w:rsidR="003C0703" w:rsidRPr="003C0703" w:rsidRDefault="003C0703" w:rsidP="008F15F7">
      <w:pPr>
        <w:jc w:val="both"/>
      </w:pPr>
      <w:r w:rsidRPr="003C0703">
        <w:t>The electrical equipment has to be earthed.</w:t>
      </w:r>
    </w:p>
    <w:p w:rsidR="003C0703" w:rsidRPr="003C0703" w:rsidRDefault="003C0703" w:rsidP="008F15F7">
      <w:pPr>
        <w:jc w:val="both"/>
      </w:pPr>
      <w:r w:rsidRPr="003C0703">
        <w:t>The installation should be inspected by an accredited control organis</w:t>
      </w:r>
      <w:r w:rsidR="00915B69">
        <w:t>ation</w:t>
      </w:r>
      <w:r w:rsidRPr="003C0703">
        <w:t xml:space="preserve"> before occupation of the structure.</w:t>
      </w:r>
    </w:p>
    <w:p w:rsidR="003C0703" w:rsidRPr="003C0703" w:rsidRDefault="003C0703" w:rsidP="008F15F7">
      <w:pPr>
        <w:jc w:val="both"/>
      </w:pPr>
    </w:p>
    <w:p w:rsidR="003C0703" w:rsidRPr="003C0703" w:rsidRDefault="003C0703" w:rsidP="008F15F7">
      <w:pPr>
        <w:jc w:val="both"/>
      </w:pPr>
      <w:r w:rsidRPr="003C0703">
        <w:t>Electrical security appliances - if present – should function in the event of power cut-off supply. It concerns for example:</w:t>
      </w:r>
    </w:p>
    <w:p w:rsidR="003C0703" w:rsidRPr="003C0703" w:rsidRDefault="003C0703" w:rsidP="008F15F7">
      <w:pPr>
        <w:numPr>
          <w:ilvl w:val="0"/>
          <w:numId w:val="17"/>
        </w:numPr>
        <w:jc w:val="both"/>
      </w:pPr>
      <w:r w:rsidRPr="003C0703">
        <w:t>Security lighting</w:t>
      </w:r>
    </w:p>
    <w:p w:rsidR="003C0703" w:rsidRPr="003C0703" w:rsidRDefault="003C0703" w:rsidP="008F15F7">
      <w:pPr>
        <w:numPr>
          <w:ilvl w:val="0"/>
          <w:numId w:val="17"/>
        </w:numPr>
        <w:jc w:val="both"/>
      </w:pPr>
      <w:r w:rsidRPr="003C0703">
        <w:t>Warning and alarm systems</w:t>
      </w:r>
    </w:p>
    <w:p w:rsidR="003C0703" w:rsidRPr="003C0703" w:rsidRDefault="003C0703" w:rsidP="008F15F7">
      <w:pPr>
        <w:numPr>
          <w:ilvl w:val="0"/>
          <w:numId w:val="17"/>
        </w:numPr>
        <w:jc w:val="both"/>
      </w:pPr>
      <w:r w:rsidRPr="003C0703">
        <w:t>Escape devices</w:t>
      </w:r>
    </w:p>
    <w:p w:rsidR="003C0703" w:rsidRPr="00627049" w:rsidRDefault="003C0703" w:rsidP="008F15F7">
      <w:pPr>
        <w:pStyle w:val="Ttulo2"/>
        <w:jc w:val="both"/>
      </w:pPr>
      <w:bookmarkStart w:id="129" w:name="_Toc393802255"/>
      <w:bookmarkStart w:id="130" w:name="_Toc449464003"/>
      <w:bookmarkStart w:id="131" w:name="_Toc450056944"/>
      <w:r w:rsidRPr="00627049">
        <w:t>Lighting</w:t>
      </w:r>
      <w:bookmarkEnd w:id="129"/>
      <w:bookmarkEnd w:id="130"/>
      <w:bookmarkEnd w:id="131"/>
    </w:p>
    <w:p w:rsidR="003C0703" w:rsidRPr="003C0703" w:rsidRDefault="003C0703" w:rsidP="008F15F7">
      <w:pPr>
        <w:jc w:val="both"/>
      </w:pPr>
      <w:r w:rsidRPr="003C0703">
        <w:t>Only electrical lighting should be allowed.</w:t>
      </w:r>
    </w:p>
    <w:p w:rsidR="003C0703" w:rsidRPr="003C0703" w:rsidRDefault="003C0703" w:rsidP="008F15F7">
      <w:pPr>
        <w:jc w:val="both"/>
      </w:pPr>
      <w:r w:rsidRPr="003C0703">
        <w:t xml:space="preserve">The normal lighting should be provided by fixed or suspended luminaires.  </w:t>
      </w:r>
    </w:p>
    <w:p w:rsidR="003C0703" w:rsidRPr="003C0703" w:rsidRDefault="003C0703" w:rsidP="008F15F7">
      <w:pPr>
        <w:jc w:val="both"/>
      </w:pPr>
      <w:r w:rsidRPr="003C0703">
        <w:t>Open flames or candles are forbidden.</w:t>
      </w:r>
    </w:p>
    <w:p w:rsidR="003C0703" w:rsidRPr="00627049" w:rsidRDefault="003C0703" w:rsidP="008F15F7">
      <w:pPr>
        <w:pStyle w:val="Ttulo2"/>
        <w:jc w:val="both"/>
      </w:pPr>
      <w:bookmarkStart w:id="132" w:name="_Toc393802256"/>
      <w:bookmarkStart w:id="133" w:name="_Toc449464004"/>
      <w:bookmarkStart w:id="134" w:name="_Toc450056945"/>
      <w:r w:rsidRPr="00627049">
        <w:t>Sound systems</w:t>
      </w:r>
      <w:bookmarkEnd w:id="132"/>
      <w:bookmarkEnd w:id="133"/>
      <w:bookmarkEnd w:id="134"/>
      <w:r w:rsidRPr="00627049">
        <w:t xml:space="preserve"> </w:t>
      </w:r>
    </w:p>
    <w:p w:rsidR="003C0703" w:rsidRPr="003C0703" w:rsidRDefault="003C0703" w:rsidP="008F15F7">
      <w:pPr>
        <w:jc w:val="both"/>
      </w:pPr>
      <w:r w:rsidRPr="003C0703">
        <w:t>Sound systems – if present - can be used for emergency messages.</w:t>
      </w:r>
    </w:p>
    <w:p w:rsidR="003C0703" w:rsidRPr="003C0703" w:rsidRDefault="003C0703" w:rsidP="008F15F7">
      <w:pPr>
        <w:jc w:val="both"/>
      </w:pPr>
      <w:r w:rsidRPr="003C0703">
        <w:t xml:space="preserve">If so, they should meet the technical criteria of functionality imposed on safety equipment and ensure among others: </w:t>
      </w:r>
    </w:p>
    <w:p w:rsidR="003C0703" w:rsidRPr="003C0703" w:rsidRDefault="003C0703" w:rsidP="008F15F7">
      <w:pPr>
        <w:numPr>
          <w:ilvl w:val="0"/>
          <w:numId w:val="17"/>
        </w:numPr>
        <w:jc w:val="both"/>
      </w:pPr>
      <w:r w:rsidRPr="003C0703">
        <w:t xml:space="preserve">Reliability </w:t>
      </w:r>
    </w:p>
    <w:p w:rsidR="003C0703" w:rsidRPr="003C0703" w:rsidRDefault="003C0703" w:rsidP="008F15F7">
      <w:pPr>
        <w:numPr>
          <w:ilvl w:val="0"/>
          <w:numId w:val="17"/>
        </w:numPr>
        <w:jc w:val="both"/>
      </w:pPr>
      <w:r w:rsidRPr="003C0703">
        <w:t xml:space="preserve">Audibility </w:t>
      </w:r>
    </w:p>
    <w:p w:rsidR="003C0703" w:rsidRPr="003C0703" w:rsidRDefault="003C0703" w:rsidP="008F15F7">
      <w:pPr>
        <w:numPr>
          <w:ilvl w:val="0"/>
          <w:numId w:val="17"/>
        </w:numPr>
        <w:jc w:val="both"/>
      </w:pPr>
      <w:r w:rsidRPr="003C0703">
        <w:t>Priority given to the evacuation</w:t>
      </w:r>
    </w:p>
    <w:p w:rsidR="003C0703" w:rsidRPr="003C0703" w:rsidRDefault="003C0703" w:rsidP="008F15F7">
      <w:pPr>
        <w:jc w:val="both"/>
      </w:pPr>
    </w:p>
    <w:p w:rsidR="003C0703" w:rsidRPr="00627049" w:rsidRDefault="003C0703" w:rsidP="008F15F7">
      <w:pPr>
        <w:pStyle w:val="Ttulo2"/>
        <w:jc w:val="both"/>
      </w:pPr>
      <w:bookmarkStart w:id="135" w:name="_Toc450056946"/>
      <w:r w:rsidRPr="00627049">
        <w:t>Gas Cylinders</w:t>
      </w:r>
      <w:bookmarkEnd w:id="135"/>
    </w:p>
    <w:p w:rsidR="003C0703" w:rsidRPr="003C0703" w:rsidRDefault="003C0703" w:rsidP="008F15F7">
      <w:pPr>
        <w:jc w:val="both"/>
      </w:pPr>
      <w:r w:rsidRPr="003C0703">
        <w:t>The gas supply should only be provided by butane/propane gas cylinders.</w:t>
      </w:r>
    </w:p>
    <w:p w:rsidR="003C0703" w:rsidRPr="003C0703" w:rsidRDefault="003C0703" w:rsidP="008F15F7">
      <w:pPr>
        <w:jc w:val="both"/>
      </w:pPr>
      <w:r w:rsidRPr="003C0703">
        <w:t xml:space="preserve">One gas bottle is allowed by gas appliance inside. </w:t>
      </w:r>
    </w:p>
    <w:p w:rsidR="003C0703" w:rsidRPr="003C0703" w:rsidRDefault="003C0703" w:rsidP="008F15F7">
      <w:pPr>
        <w:jc w:val="both"/>
      </w:pPr>
      <w:r w:rsidRPr="003C0703">
        <w:t xml:space="preserve">The remaining bottles should be securely stored outside.  </w:t>
      </w:r>
    </w:p>
    <w:p w:rsidR="003C0703" w:rsidRPr="003C0703" w:rsidRDefault="003C0703" w:rsidP="008F15F7">
      <w:pPr>
        <w:jc w:val="both"/>
      </w:pPr>
      <w:r w:rsidRPr="003C0703">
        <w:t>Empty bottles should be stored separately.</w:t>
      </w:r>
    </w:p>
    <w:p w:rsidR="003C0703" w:rsidRPr="00627049" w:rsidRDefault="003C0703" w:rsidP="008F15F7">
      <w:pPr>
        <w:pStyle w:val="Ttulo2"/>
        <w:jc w:val="both"/>
      </w:pPr>
      <w:bookmarkStart w:id="136" w:name="_Toc449464005"/>
      <w:bookmarkStart w:id="137" w:name="_Toc450056947"/>
      <w:r w:rsidRPr="00627049">
        <w:t>Protection against lightning</w:t>
      </w:r>
      <w:bookmarkEnd w:id="136"/>
      <w:bookmarkEnd w:id="137"/>
    </w:p>
    <w:p w:rsidR="003C0703" w:rsidRPr="003C0703" w:rsidRDefault="003C0703" w:rsidP="008F15F7">
      <w:pPr>
        <w:jc w:val="both"/>
      </w:pPr>
      <w:r w:rsidRPr="003C0703">
        <w:t>Metal structures should be protected against lightning</w:t>
      </w:r>
      <w:r w:rsidRPr="003C0703">
        <w:rPr>
          <w:vertAlign w:val="superscript"/>
        </w:rPr>
        <w:footnoteReference w:id="4"/>
      </w:r>
      <w:r w:rsidRPr="003C0703">
        <w:t>.</w:t>
      </w:r>
    </w:p>
    <w:p w:rsidR="003C0703" w:rsidRPr="00E06BB8" w:rsidRDefault="003C0703" w:rsidP="008F15F7">
      <w:pPr>
        <w:pStyle w:val="Ttulo2"/>
        <w:jc w:val="both"/>
      </w:pPr>
      <w:bookmarkStart w:id="138" w:name="_Toc393802257"/>
      <w:bookmarkStart w:id="139" w:name="_Toc449464006"/>
      <w:bookmarkStart w:id="140" w:name="_Toc450056948"/>
      <w:r w:rsidRPr="00E06BB8">
        <w:t>Facilities for special effects</w:t>
      </w:r>
      <w:bookmarkEnd w:id="138"/>
      <w:bookmarkEnd w:id="139"/>
      <w:bookmarkEnd w:id="140"/>
    </w:p>
    <w:p w:rsidR="008239A0" w:rsidRPr="00E06BB8" w:rsidRDefault="008239A0" w:rsidP="008F15F7">
      <w:pPr>
        <w:jc w:val="both"/>
      </w:pPr>
    </w:p>
    <w:p w:rsidR="003C0703" w:rsidRPr="00E06BB8" w:rsidRDefault="003C0703" w:rsidP="008F15F7">
      <w:pPr>
        <w:jc w:val="both"/>
      </w:pPr>
      <w:r w:rsidRPr="00E06BB8">
        <w:t>SHOWS AND EVENTS</w:t>
      </w:r>
    </w:p>
    <w:p w:rsidR="003C0703" w:rsidRPr="00E06BB8" w:rsidRDefault="003C0703" w:rsidP="008F15F7">
      <w:pPr>
        <w:jc w:val="both"/>
      </w:pPr>
      <w:r w:rsidRPr="00E06BB8">
        <w:t xml:space="preserve">Temporary structures are known to host various recreational and leisure activities that require special equipment providing special effects such as lighting, laser effects, smoke or foam, etc. </w:t>
      </w:r>
    </w:p>
    <w:p w:rsidR="003C0703" w:rsidRPr="00E06BB8" w:rsidRDefault="003C0703" w:rsidP="008F15F7">
      <w:pPr>
        <w:jc w:val="both"/>
      </w:pPr>
    </w:p>
    <w:p w:rsidR="003C0703" w:rsidRPr="00E06BB8" w:rsidRDefault="003C0703" w:rsidP="008F15F7">
      <w:pPr>
        <w:jc w:val="both"/>
      </w:pPr>
      <w:r w:rsidRPr="00E06BB8">
        <w:t>Smoke generators, laser projectors, sound mixers, etc. should be kept out of reach of the public.</w:t>
      </w:r>
    </w:p>
    <w:p w:rsidR="003C0703" w:rsidRPr="003C0703" w:rsidRDefault="003C0703" w:rsidP="008F15F7">
      <w:pPr>
        <w:jc w:val="both"/>
      </w:pPr>
      <w:r w:rsidRPr="00E06BB8">
        <w:t>Fireworks and similar pyrotechnic products should not be authorized without a specific risk assessment</w:t>
      </w:r>
      <w:r w:rsidR="00DC7EAC" w:rsidRPr="00E06BB8">
        <w:t xml:space="preserve"> approuved by the authorities</w:t>
      </w:r>
      <w:r w:rsidRPr="00E06BB8">
        <w:t>.</w:t>
      </w:r>
    </w:p>
    <w:p w:rsidR="003C0703" w:rsidRPr="008239A0" w:rsidRDefault="003C0703" w:rsidP="008F15F7">
      <w:pPr>
        <w:pStyle w:val="Ttulo1"/>
        <w:jc w:val="both"/>
      </w:pPr>
      <w:bookmarkStart w:id="141" w:name="_Toc393802258"/>
      <w:bookmarkStart w:id="142" w:name="_Toc449464007"/>
      <w:bookmarkStart w:id="143" w:name="_Toc450056949"/>
      <w:r w:rsidRPr="008239A0">
        <w:t>SAFETY SIGN</w:t>
      </w:r>
      <w:bookmarkEnd w:id="141"/>
      <w:bookmarkEnd w:id="142"/>
      <w:r w:rsidR="00071EC4">
        <w:t>S</w:t>
      </w:r>
      <w:bookmarkEnd w:id="143"/>
    </w:p>
    <w:p w:rsidR="005B1333" w:rsidRDefault="005B1333" w:rsidP="008F15F7">
      <w:pPr>
        <w:jc w:val="both"/>
      </w:pPr>
    </w:p>
    <w:p w:rsidR="003C0703" w:rsidRPr="003C0703" w:rsidRDefault="003C0703" w:rsidP="008F15F7">
      <w:pPr>
        <w:jc w:val="both"/>
      </w:pPr>
      <w:r w:rsidRPr="003C0703">
        <w:t>The site should be equipped with safety signs in accordance with the regulations for safety and health at work (European Directive 92/58/EE</w:t>
      </w:r>
      <w:r w:rsidRPr="00F56BC6">
        <w:t>C)</w:t>
      </w:r>
      <w:r w:rsidR="00DC7EAC" w:rsidRPr="00F56BC6">
        <w:rPr>
          <w:rStyle w:val="Refdenotaalpie"/>
        </w:rPr>
        <w:footnoteReference w:id="5"/>
      </w:r>
      <w:r w:rsidRPr="00F56BC6">
        <w:t>.</w:t>
      </w:r>
    </w:p>
    <w:p w:rsidR="003C0703" w:rsidRPr="003C0703" w:rsidRDefault="003C0703" w:rsidP="008F15F7">
      <w:pPr>
        <w:jc w:val="both"/>
      </w:pPr>
    </w:p>
    <w:p w:rsidR="003C0703" w:rsidRPr="003C0703" w:rsidRDefault="003C0703" w:rsidP="008F15F7">
      <w:pPr>
        <w:jc w:val="both"/>
      </w:pPr>
      <w:r w:rsidRPr="003C0703">
        <w:t>When there is little light or in dark spaces, safety signs should be lit or enhanced by a luminous or photo luminescent support.</w:t>
      </w:r>
    </w:p>
    <w:p w:rsidR="003C0703" w:rsidRPr="003C0703" w:rsidRDefault="003C0703" w:rsidP="008F15F7">
      <w:pPr>
        <w:jc w:val="both"/>
      </w:pPr>
    </w:p>
    <w:p w:rsidR="003C0703" w:rsidRPr="00504DA6" w:rsidRDefault="003C0703" w:rsidP="008F15F7">
      <w:pPr>
        <w:pStyle w:val="Ttulo1"/>
        <w:jc w:val="both"/>
      </w:pPr>
      <w:bookmarkStart w:id="144" w:name="_Toc393802259"/>
      <w:bookmarkStart w:id="145" w:name="_Toc449464008"/>
      <w:bookmarkStart w:id="146" w:name="_Toc450056950"/>
      <w:r w:rsidRPr="00504DA6">
        <w:t>FIRE ALARM AND FIRE FIGHTING</w:t>
      </w:r>
      <w:bookmarkEnd w:id="144"/>
      <w:bookmarkEnd w:id="145"/>
      <w:bookmarkEnd w:id="146"/>
      <w:r w:rsidRPr="00504DA6">
        <w:t xml:space="preserve"> </w:t>
      </w:r>
    </w:p>
    <w:p w:rsidR="003C0703" w:rsidRPr="00627049" w:rsidRDefault="003C0703" w:rsidP="008F15F7">
      <w:pPr>
        <w:pStyle w:val="Ttulo2"/>
        <w:jc w:val="both"/>
      </w:pPr>
      <w:bookmarkStart w:id="147" w:name="_Toc393802260"/>
      <w:bookmarkStart w:id="148" w:name="_Toc449464009"/>
      <w:bookmarkStart w:id="149" w:name="_Toc450056951"/>
      <w:r w:rsidRPr="00627049">
        <w:t>Calling fire departments</w:t>
      </w:r>
      <w:bookmarkEnd w:id="147"/>
      <w:bookmarkEnd w:id="148"/>
      <w:bookmarkEnd w:id="149"/>
    </w:p>
    <w:p w:rsidR="003C0703" w:rsidRPr="003C0703" w:rsidRDefault="003C0703" w:rsidP="008F15F7">
      <w:pPr>
        <w:jc w:val="both"/>
      </w:pPr>
      <w:r w:rsidRPr="003C0703">
        <w:t>In case of fire, immediately call 112.</w:t>
      </w:r>
    </w:p>
    <w:p w:rsidR="003C0703" w:rsidRPr="003C0703" w:rsidRDefault="003C0703" w:rsidP="008F15F7">
      <w:pPr>
        <w:jc w:val="both"/>
      </w:pPr>
      <w:r w:rsidRPr="003C0703">
        <w:t>In the absence of a fixed telephone line, ensure the correct reception of the mobile telephone network.</w:t>
      </w:r>
    </w:p>
    <w:p w:rsidR="003C0703" w:rsidRPr="00627049" w:rsidRDefault="003C0703" w:rsidP="008F15F7">
      <w:pPr>
        <w:pStyle w:val="Ttulo2"/>
        <w:jc w:val="both"/>
      </w:pPr>
      <w:bookmarkStart w:id="150" w:name="_Toc393802261"/>
      <w:bookmarkStart w:id="151" w:name="_Toc449464010"/>
      <w:bookmarkStart w:id="152" w:name="_Toc450056952"/>
      <w:r w:rsidRPr="00627049">
        <w:t>Fire alarm</w:t>
      </w:r>
      <w:bookmarkEnd w:id="150"/>
      <w:bookmarkEnd w:id="151"/>
      <w:bookmarkEnd w:id="152"/>
      <w:r w:rsidRPr="00627049">
        <w:t xml:space="preserve"> </w:t>
      </w:r>
    </w:p>
    <w:p w:rsidR="003C0703" w:rsidRPr="003C0703" w:rsidRDefault="003C0703" w:rsidP="008F15F7">
      <w:pPr>
        <w:jc w:val="both"/>
      </w:pPr>
      <w:r w:rsidRPr="003C0703">
        <w:t>The evacuation alarm should be produced by an efficient and reliable sound system, eventually reinforced by a voice alarm</w:t>
      </w:r>
      <w:r w:rsidR="00DC7EAC">
        <w:t xml:space="preserve"> </w:t>
      </w:r>
      <w:r w:rsidR="009D1124">
        <w:t xml:space="preserve">according </w:t>
      </w:r>
      <w:r w:rsidR="00DC7EAC" w:rsidRPr="00F56BC6">
        <w:t>to TS EN 54-32</w:t>
      </w:r>
      <w:r w:rsidRPr="00F56BC6">
        <w:t>.</w:t>
      </w:r>
    </w:p>
    <w:p w:rsidR="003C0703" w:rsidRPr="003C0703" w:rsidRDefault="003C0703" w:rsidP="008F15F7">
      <w:pPr>
        <w:jc w:val="both"/>
      </w:pPr>
    </w:p>
    <w:p w:rsidR="003C0703" w:rsidRPr="003C0703" w:rsidRDefault="003C0703" w:rsidP="008F15F7">
      <w:pPr>
        <w:jc w:val="both"/>
      </w:pPr>
      <w:r w:rsidRPr="003C0703">
        <w:t>Triggering the alarm should automatically stop other audio messages, the restoration of normal lighting and the activation of the emergency lighting – if present.</w:t>
      </w:r>
    </w:p>
    <w:p w:rsidR="003C0703" w:rsidRPr="003C0703" w:rsidRDefault="003C0703" w:rsidP="008F15F7">
      <w:pPr>
        <w:jc w:val="both"/>
      </w:pPr>
      <w:r w:rsidRPr="003C0703">
        <w:t xml:space="preserve">Emergency voice messages can be provided via: </w:t>
      </w:r>
    </w:p>
    <w:p w:rsidR="003C0703" w:rsidRPr="003C0703" w:rsidRDefault="003C0703" w:rsidP="008F15F7">
      <w:pPr>
        <w:numPr>
          <w:ilvl w:val="0"/>
          <w:numId w:val="17"/>
        </w:numPr>
        <w:jc w:val="both"/>
      </w:pPr>
      <w:r w:rsidRPr="003C0703">
        <w:t>A portable device with a self-contained power source (e.g. megaphone),</w:t>
      </w:r>
    </w:p>
    <w:p w:rsidR="003C0703" w:rsidRPr="003C0703" w:rsidRDefault="003C0703" w:rsidP="008F15F7">
      <w:pPr>
        <w:numPr>
          <w:ilvl w:val="0"/>
          <w:numId w:val="17"/>
        </w:numPr>
        <w:jc w:val="both"/>
      </w:pPr>
      <w:r w:rsidRPr="003C0703">
        <w:t>A sound-producing device equipped with a backup power supply operable in the event of failure of the normal power supply,</w:t>
      </w:r>
    </w:p>
    <w:p w:rsidR="003C0703" w:rsidRPr="003C0703" w:rsidRDefault="003C0703" w:rsidP="008F15F7">
      <w:pPr>
        <w:numPr>
          <w:ilvl w:val="0"/>
          <w:numId w:val="17"/>
        </w:numPr>
        <w:jc w:val="both"/>
      </w:pPr>
      <w:r w:rsidRPr="003C0703">
        <w:t>A specially designed voice alarm system.</w:t>
      </w:r>
    </w:p>
    <w:p w:rsidR="003C0703" w:rsidRPr="00627049" w:rsidRDefault="003C0703" w:rsidP="008F15F7">
      <w:pPr>
        <w:pStyle w:val="Ttulo2"/>
        <w:jc w:val="both"/>
      </w:pPr>
      <w:bookmarkStart w:id="153" w:name="_Toc393802262"/>
      <w:bookmarkStart w:id="154" w:name="_Toc449464011"/>
      <w:bookmarkStart w:id="155" w:name="_Toc450056953"/>
      <w:r w:rsidRPr="00627049">
        <w:t>Fire extinguishing equipment</w:t>
      </w:r>
      <w:bookmarkEnd w:id="153"/>
      <w:bookmarkEnd w:id="154"/>
      <w:bookmarkEnd w:id="155"/>
      <w:r w:rsidRPr="00627049">
        <w:t xml:space="preserve"> </w:t>
      </w:r>
    </w:p>
    <w:p w:rsidR="003C0703" w:rsidRPr="003C0703" w:rsidRDefault="003C0703" w:rsidP="008F15F7">
      <w:pPr>
        <w:jc w:val="both"/>
      </w:pPr>
      <w:r w:rsidRPr="003C0703">
        <w:t xml:space="preserve">Appropriate extinguishing equipment is required. </w:t>
      </w:r>
    </w:p>
    <w:p w:rsidR="003C0703" w:rsidRPr="003C0703" w:rsidRDefault="003C0703" w:rsidP="008F15F7">
      <w:pPr>
        <w:jc w:val="both"/>
      </w:pPr>
    </w:p>
    <w:p w:rsidR="003C0703" w:rsidRPr="003C0703" w:rsidRDefault="003C0703" w:rsidP="008F15F7">
      <w:pPr>
        <w:jc w:val="both"/>
      </w:pPr>
      <w:r w:rsidRPr="003C0703">
        <w:t>It should be in good state, regularly maintained, protected against frost, easily accessible, judiciously distributed and sign</w:t>
      </w:r>
      <w:r w:rsidR="00915B69">
        <w:t>ed posted</w:t>
      </w:r>
      <w:r w:rsidRPr="003C0703">
        <w:t xml:space="preserve">. </w:t>
      </w:r>
    </w:p>
    <w:p w:rsidR="003C0703" w:rsidRPr="003C0703" w:rsidRDefault="003C0703" w:rsidP="008F15F7">
      <w:pPr>
        <w:jc w:val="both"/>
      </w:pPr>
    </w:p>
    <w:p w:rsidR="003C0703" w:rsidRPr="003C0703" w:rsidRDefault="003C0703" w:rsidP="008F15F7">
      <w:pPr>
        <w:jc w:val="both"/>
      </w:pPr>
      <w:r w:rsidRPr="003C0703">
        <w:t>The number and type of extinguishing agents are determined</w:t>
      </w:r>
      <w:r w:rsidR="00915B69">
        <w:t xml:space="preserve"> through the fire risk assessment and</w:t>
      </w:r>
      <w:r w:rsidRPr="003C0703">
        <w:t xml:space="preserve"> in consultation with the organiser, the authorities and the fire service.</w:t>
      </w:r>
    </w:p>
    <w:p w:rsidR="003C0703" w:rsidRPr="003C0703" w:rsidRDefault="003C0703" w:rsidP="008F15F7">
      <w:pPr>
        <w:jc w:val="both"/>
      </w:pPr>
    </w:p>
    <w:p w:rsidR="003C0703" w:rsidRPr="003C0703" w:rsidRDefault="003C0703" w:rsidP="008F15F7">
      <w:pPr>
        <w:jc w:val="both"/>
      </w:pPr>
      <w:r w:rsidRPr="003C0703">
        <w:t xml:space="preserve">Examples: </w:t>
      </w:r>
    </w:p>
    <w:p w:rsidR="003C0703" w:rsidRPr="003C0703" w:rsidRDefault="003C0703" w:rsidP="008F15F7">
      <w:pPr>
        <w:jc w:val="both"/>
      </w:pPr>
      <w:r w:rsidRPr="003C0703">
        <w:t>Passageways: 1 extinguisher every 20 m</w:t>
      </w:r>
    </w:p>
    <w:p w:rsidR="003C0703" w:rsidRPr="003C0703" w:rsidRDefault="003C0703" w:rsidP="008F15F7">
      <w:pPr>
        <w:jc w:val="both"/>
      </w:pPr>
      <w:r w:rsidRPr="003C0703">
        <w:t>Types: water spray with additive (</w:t>
      </w:r>
      <w:r w:rsidR="009E79DE">
        <w:t>6 l. min</w:t>
      </w:r>
      <w:r w:rsidR="00682E57">
        <w:t xml:space="preserve">. </w:t>
      </w:r>
      <w:r w:rsidRPr="003C0703">
        <w:t>foam) or AC powder</w:t>
      </w:r>
      <w:r w:rsidR="009E79DE">
        <w:t xml:space="preserve"> (6 kg min</w:t>
      </w:r>
      <w:r w:rsidR="00682E57">
        <w:t>.)</w:t>
      </w:r>
    </w:p>
    <w:p w:rsidR="003C0703" w:rsidRPr="003C0703" w:rsidRDefault="003C0703" w:rsidP="008F15F7">
      <w:pPr>
        <w:jc w:val="both"/>
      </w:pPr>
    </w:p>
    <w:p w:rsidR="003C0703" w:rsidRPr="003C0703" w:rsidRDefault="003C0703" w:rsidP="008F15F7">
      <w:pPr>
        <w:jc w:val="both"/>
      </w:pPr>
      <w:r w:rsidRPr="003C0703">
        <w:t xml:space="preserve">Booths and stands: 1 extinguisher 1 unity </w:t>
      </w:r>
    </w:p>
    <w:p w:rsidR="003C0703" w:rsidRPr="003C0703" w:rsidRDefault="003C0703" w:rsidP="008F15F7">
      <w:pPr>
        <w:jc w:val="both"/>
      </w:pPr>
      <w:r w:rsidRPr="003C0703">
        <w:t>Types: water spray with additive (foam) or ABC powder</w:t>
      </w:r>
    </w:p>
    <w:p w:rsidR="003C0703" w:rsidRPr="003C0703" w:rsidRDefault="003C0703" w:rsidP="008F15F7">
      <w:pPr>
        <w:jc w:val="both"/>
      </w:pPr>
    </w:p>
    <w:p w:rsidR="003C0703" w:rsidRPr="003C0703" w:rsidRDefault="003C0703" w:rsidP="008F15F7">
      <w:pPr>
        <w:jc w:val="both"/>
      </w:pPr>
      <w:r w:rsidRPr="003C0703">
        <w:t>In the vicinity of:</w:t>
      </w:r>
    </w:p>
    <w:p w:rsidR="003C0703" w:rsidRPr="003C0703" w:rsidRDefault="003C0703" w:rsidP="008F15F7">
      <w:pPr>
        <w:jc w:val="both"/>
      </w:pPr>
      <w:r w:rsidRPr="003C0703">
        <w:t>Electrical hazards (electrical panel - large appliances): 1 CO2 extinguisher (</w:t>
      </w:r>
      <w:r w:rsidR="009E79DE">
        <w:t>5 kg min</w:t>
      </w:r>
      <w:r w:rsidR="00682E57">
        <w:t xml:space="preserve">. </w:t>
      </w:r>
      <w:r w:rsidRPr="003C0703">
        <w:t xml:space="preserve">) </w:t>
      </w:r>
    </w:p>
    <w:p w:rsidR="003C0703" w:rsidRPr="003C0703" w:rsidRDefault="003C0703" w:rsidP="008F15F7">
      <w:pPr>
        <w:jc w:val="both"/>
      </w:pPr>
      <w:r w:rsidRPr="003C0703">
        <w:t xml:space="preserve">Heaters (oil): 1 ABC powder fire extinguisher </w:t>
      </w:r>
      <w:r w:rsidR="00682E57">
        <w:t xml:space="preserve">(6 kg min. </w:t>
      </w:r>
      <w:r w:rsidRPr="003C0703">
        <w:t>or water spray with additive (</w:t>
      </w:r>
      <w:r w:rsidR="00682E57">
        <w:t>6 l. min.</w:t>
      </w:r>
      <w:r w:rsidR="00682DA6">
        <w:t xml:space="preserve"> </w:t>
      </w:r>
      <w:r w:rsidRPr="003C0703">
        <w:t xml:space="preserve">foam) </w:t>
      </w:r>
    </w:p>
    <w:p w:rsidR="003C0703" w:rsidRPr="003C0703" w:rsidRDefault="003C0703" w:rsidP="008F15F7">
      <w:pPr>
        <w:jc w:val="both"/>
      </w:pPr>
      <w:r w:rsidRPr="003C0703">
        <w:t xml:space="preserve">Cooking area: 1 ABC portable extinguisher </w:t>
      </w:r>
      <w:r w:rsidR="00682E57">
        <w:t xml:space="preserve">(6 kg min.) </w:t>
      </w:r>
      <w:r w:rsidRPr="003C0703">
        <w:t>or water spray with additive (</w:t>
      </w:r>
      <w:r w:rsidR="00682E57">
        <w:t xml:space="preserve">6 l. min. </w:t>
      </w:r>
      <w:r w:rsidRPr="003C0703">
        <w:t>foam) + 1 fire blanket</w:t>
      </w:r>
    </w:p>
    <w:p w:rsidR="003C0703" w:rsidRPr="003C0703" w:rsidRDefault="003C0703" w:rsidP="008F15F7">
      <w:pPr>
        <w:jc w:val="both"/>
      </w:pPr>
      <w:r w:rsidRPr="003C0703">
        <w:t xml:space="preserve">Barbecues: 1 ABC portable extinguisher </w:t>
      </w:r>
      <w:r w:rsidR="00682E57">
        <w:t xml:space="preserve">(6 kg min.) </w:t>
      </w:r>
      <w:r w:rsidRPr="003C0703">
        <w:t>or water spray with additive (</w:t>
      </w:r>
      <w:r w:rsidR="00682E57">
        <w:t>6 l. min.</w:t>
      </w:r>
      <w:r w:rsidR="00682DA6">
        <w:t xml:space="preserve"> </w:t>
      </w:r>
      <w:r w:rsidRPr="003C0703">
        <w:t xml:space="preserve">foam) </w:t>
      </w:r>
      <w:r w:rsidR="00682E57">
        <w:t>+</w:t>
      </w:r>
      <w:r w:rsidRPr="003C0703">
        <w:t xml:space="preserve"> 1 fire blanket </w:t>
      </w:r>
    </w:p>
    <w:p w:rsidR="003C0703" w:rsidRPr="003C0703" w:rsidRDefault="003C0703" w:rsidP="008F15F7">
      <w:pPr>
        <w:jc w:val="both"/>
        <w:rPr>
          <w:lang w:val="da-DK"/>
        </w:rPr>
      </w:pPr>
      <w:r w:rsidRPr="003C0703">
        <w:rPr>
          <w:lang w:val="da-DK"/>
        </w:rPr>
        <w:t>Fryers: 1 fire extinguisher type F + 1 fire blanket</w:t>
      </w:r>
    </w:p>
    <w:p w:rsidR="003C0703" w:rsidRPr="00627049" w:rsidRDefault="003C0703" w:rsidP="008F15F7">
      <w:pPr>
        <w:pStyle w:val="Ttulo2"/>
        <w:jc w:val="both"/>
      </w:pPr>
      <w:bookmarkStart w:id="156" w:name="_Toc393802263"/>
      <w:bookmarkStart w:id="157" w:name="_Toc449464012"/>
      <w:bookmarkStart w:id="158" w:name="_Toc450056954"/>
      <w:r w:rsidRPr="00627049">
        <w:t>Public fire hydrants and water supply</w:t>
      </w:r>
      <w:bookmarkEnd w:id="156"/>
      <w:bookmarkEnd w:id="157"/>
      <w:bookmarkEnd w:id="158"/>
    </w:p>
    <w:p w:rsidR="003C0703" w:rsidRPr="003C0703" w:rsidRDefault="003C0703" w:rsidP="008F15F7">
      <w:pPr>
        <w:jc w:val="both"/>
      </w:pPr>
      <w:r w:rsidRPr="003C0703">
        <w:t>High occupancy structures should be located nearby a hydrant.</w:t>
      </w:r>
    </w:p>
    <w:p w:rsidR="003C0703" w:rsidRPr="003C0703" w:rsidRDefault="003C0703" w:rsidP="008F15F7">
      <w:pPr>
        <w:jc w:val="both"/>
      </w:pPr>
      <w:r w:rsidRPr="003C0703">
        <w:t>If not, the organiser has to consider other hydraulic means in consultation with the authorities and the authorized fire department.</w:t>
      </w:r>
    </w:p>
    <w:p w:rsidR="003C0703" w:rsidRDefault="003C0703" w:rsidP="008F15F7">
      <w:pPr>
        <w:jc w:val="both"/>
      </w:pPr>
    </w:p>
    <w:p w:rsidR="008239A0" w:rsidRPr="003C0703" w:rsidRDefault="008239A0" w:rsidP="008F15F7">
      <w:pPr>
        <w:jc w:val="both"/>
      </w:pPr>
    </w:p>
    <w:p w:rsidR="003C0703" w:rsidRPr="00504DA6" w:rsidRDefault="003C0703" w:rsidP="008F15F7">
      <w:pPr>
        <w:pStyle w:val="Ttulo1"/>
        <w:jc w:val="both"/>
      </w:pPr>
      <w:bookmarkStart w:id="159" w:name="_Toc393802264"/>
      <w:bookmarkStart w:id="160" w:name="_Toc449464013"/>
      <w:bookmarkStart w:id="161" w:name="_Toc450056955"/>
      <w:r w:rsidRPr="00504DA6">
        <w:t xml:space="preserve">INTERNAL </w:t>
      </w:r>
      <w:bookmarkEnd w:id="159"/>
      <w:r w:rsidRPr="00504DA6">
        <w:t>ORGANISATION</w:t>
      </w:r>
      <w:bookmarkEnd w:id="160"/>
      <w:bookmarkEnd w:id="161"/>
      <w:r w:rsidRPr="00504DA6">
        <w:t xml:space="preserve"> </w:t>
      </w:r>
    </w:p>
    <w:p w:rsidR="003C0703" w:rsidRPr="00627049" w:rsidRDefault="003C0703" w:rsidP="008F15F7">
      <w:pPr>
        <w:pStyle w:val="Ttulo2"/>
        <w:jc w:val="both"/>
      </w:pPr>
      <w:bookmarkStart w:id="162" w:name="_Toc393802265"/>
      <w:bookmarkStart w:id="163" w:name="_Toc449464014"/>
      <w:bookmarkStart w:id="164" w:name="_Toc450056956"/>
      <w:r w:rsidRPr="00627049">
        <w:t>Guidelines and emergency procedures</w:t>
      </w:r>
      <w:bookmarkEnd w:id="162"/>
      <w:bookmarkEnd w:id="163"/>
      <w:bookmarkEnd w:id="164"/>
    </w:p>
    <w:p w:rsidR="003C0703" w:rsidRPr="003C0703" w:rsidRDefault="003C0703" w:rsidP="008F15F7">
      <w:pPr>
        <w:jc w:val="both"/>
      </w:pPr>
      <w:r w:rsidRPr="003C0703">
        <w:t>Emergency procedures and instructions are required.</w:t>
      </w:r>
    </w:p>
    <w:p w:rsidR="003C0703" w:rsidRPr="003C0703" w:rsidRDefault="003C0703" w:rsidP="008F15F7">
      <w:pPr>
        <w:jc w:val="both"/>
      </w:pPr>
    </w:p>
    <w:p w:rsidR="003C0703" w:rsidRDefault="003C0703" w:rsidP="008F15F7">
      <w:pPr>
        <w:jc w:val="both"/>
      </w:pPr>
      <w:r w:rsidRPr="003C0703">
        <w:t>Procedures, plans and lists of people in charge are collected in the safety map of the organisation and are made available to the authorities and emergency services (see 3.2)</w:t>
      </w:r>
      <w:r w:rsidR="009D1124">
        <w:rPr>
          <w:rStyle w:val="Refdenotaalpie"/>
        </w:rPr>
        <w:footnoteReference w:id="6"/>
      </w:r>
      <w:r w:rsidRPr="003C0703">
        <w:t xml:space="preserve">. </w:t>
      </w:r>
    </w:p>
    <w:p w:rsidR="003C0703" w:rsidRPr="00EE3B7B" w:rsidRDefault="003C0703" w:rsidP="008F15F7">
      <w:pPr>
        <w:pStyle w:val="Ttulo3"/>
        <w:jc w:val="both"/>
      </w:pPr>
      <w:bookmarkStart w:id="165" w:name="_Toc449464015"/>
      <w:bookmarkStart w:id="166" w:name="_Toc450056957"/>
      <w:r w:rsidRPr="00EE3B7B">
        <w:t>Evacuation procedure</w:t>
      </w:r>
      <w:bookmarkEnd w:id="165"/>
      <w:bookmarkEnd w:id="166"/>
      <w:r w:rsidRPr="00EE3B7B">
        <w:t xml:space="preserve"> </w:t>
      </w:r>
    </w:p>
    <w:p w:rsidR="003C0703" w:rsidRPr="003C0703" w:rsidRDefault="003C0703" w:rsidP="008F15F7">
      <w:pPr>
        <w:jc w:val="both"/>
      </w:pPr>
      <w:r w:rsidRPr="003C0703">
        <w:t xml:space="preserve">The evacuation procedure should explain how to bring the occupants (public and staff) </w:t>
      </w:r>
      <w:r w:rsidR="00682E57">
        <w:t>to</w:t>
      </w:r>
      <w:r w:rsidRPr="003C0703">
        <w:t xml:space="preserve"> safety. </w:t>
      </w:r>
    </w:p>
    <w:p w:rsidR="003C0703" w:rsidRPr="003C0703" w:rsidRDefault="003C0703" w:rsidP="008F15F7">
      <w:pPr>
        <w:jc w:val="both"/>
      </w:pPr>
    </w:p>
    <w:p w:rsidR="003C0703" w:rsidRPr="003C0703" w:rsidRDefault="003C0703" w:rsidP="008F15F7">
      <w:pPr>
        <w:jc w:val="both"/>
      </w:pPr>
      <w:r w:rsidRPr="003C0703">
        <w:t>It should best take into account the possible scenarios depending on the:</w:t>
      </w:r>
    </w:p>
    <w:p w:rsidR="003C0703" w:rsidRPr="003C0703" w:rsidRDefault="003C0703" w:rsidP="008F15F7">
      <w:pPr>
        <w:numPr>
          <w:ilvl w:val="0"/>
          <w:numId w:val="17"/>
        </w:numPr>
        <w:jc w:val="both"/>
      </w:pPr>
      <w:r w:rsidRPr="003C0703">
        <w:t>Location of the fire or the emergency</w:t>
      </w:r>
    </w:p>
    <w:p w:rsidR="003C0703" w:rsidRPr="003C0703" w:rsidRDefault="003C0703" w:rsidP="008F15F7">
      <w:pPr>
        <w:numPr>
          <w:ilvl w:val="0"/>
          <w:numId w:val="17"/>
        </w:numPr>
        <w:jc w:val="both"/>
      </w:pPr>
      <w:r w:rsidRPr="003C0703">
        <w:t>Origin of the danger</w:t>
      </w:r>
    </w:p>
    <w:p w:rsidR="003C0703" w:rsidRPr="003C0703" w:rsidRDefault="003C0703" w:rsidP="008F15F7">
      <w:pPr>
        <w:numPr>
          <w:ilvl w:val="0"/>
          <w:numId w:val="17"/>
        </w:numPr>
        <w:jc w:val="both"/>
      </w:pPr>
      <w:r w:rsidRPr="003C0703">
        <w:t>Structure involved</w:t>
      </w:r>
    </w:p>
    <w:p w:rsidR="003C0703" w:rsidRPr="003C0703" w:rsidRDefault="003C0703" w:rsidP="008F15F7">
      <w:pPr>
        <w:numPr>
          <w:ilvl w:val="0"/>
          <w:numId w:val="17"/>
        </w:numPr>
        <w:jc w:val="both"/>
      </w:pPr>
      <w:r w:rsidRPr="003C0703">
        <w:t>People involved</w:t>
      </w:r>
    </w:p>
    <w:p w:rsidR="003C0703" w:rsidRPr="003C0703" w:rsidRDefault="003C0703" w:rsidP="008F15F7">
      <w:pPr>
        <w:numPr>
          <w:ilvl w:val="0"/>
          <w:numId w:val="17"/>
        </w:numPr>
        <w:jc w:val="both"/>
      </w:pPr>
      <w:r w:rsidRPr="003C0703">
        <w:t>Best safe "meeting" place available</w:t>
      </w:r>
    </w:p>
    <w:p w:rsidR="003C0703" w:rsidRPr="00EE3B7B" w:rsidRDefault="003C0703" w:rsidP="008F15F7">
      <w:pPr>
        <w:pStyle w:val="Ttulo2"/>
        <w:jc w:val="both"/>
      </w:pPr>
      <w:bookmarkStart w:id="167" w:name="_Toc393802266"/>
      <w:bookmarkStart w:id="168" w:name="_Toc449464016"/>
      <w:bookmarkStart w:id="169" w:name="_Toc450056958"/>
      <w:r w:rsidRPr="00EE3B7B">
        <w:t>Information for staff and exhibitors</w:t>
      </w:r>
      <w:bookmarkEnd w:id="167"/>
      <w:bookmarkEnd w:id="168"/>
      <w:bookmarkEnd w:id="169"/>
    </w:p>
    <w:p w:rsidR="003C0703" w:rsidRPr="003C0703" w:rsidRDefault="003C0703" w:rsidP="008F15F7">
      <w:pPr>
        <w:jc w:val="both"/>
      </w:pPr>
      <w:r w:rsidRPr="003C0703">
        <w:t>All staff, operators and exhibitors should be informed of safety and emergency procedures.</w:t>
      </w:r>
    </w:p>
    <w:p w:rsidR="003C0703" w:rsidRPr="00627049" w:rsidRDefault="003C0703" w:rsidP="008F15F7">
      <w:pPr>
        <w:pStyle w:val="Ttulo2"/>
        <w:jc w:val="both"/>
      </w:pPr>
      <w:bookmarkStart w:id="170" w:name="_Toc393802267"/>
      <w:bookmarkStart w:id="171" w:name="_Toc449464017"/>
      <w:bookmarkStart w:id="172" w:name="_Toc450056959"/>
      <w:r w:rsidRPr="00627049">
        <w:t>The role of organisers and staff</w:t>
      </w:r>
      <w:bookmarkEnd w:id="170"/>
      <w:bookmarkEnd w:id="171"/>
      <w:bookmarkEnd w:id="172"/>
      <w:r w:rsidRPr="00627049">
        <w:t xml:space="preserve"> </w:t>
      </w:r>
    </w:p>
    <w:p w:rsidR="003C0703" w:rsidRPr="00EE3B7B" w:rsidRDefault="003C0703" w:rsidP="008F15F7">
      <w:pPr>
        <w:pStyle w:val="Ttulo3"/>
        <w:jc w:val="both"/>
      </w:pPr>
      <w:bookmarkStart w:id="173" w:name="_Toc449464018"/>
      <w:bookmarkStart w:id="174" w:name="_Toc450056960"/>
      <w:r w:rsidRPr="00EE3B7B">
        <w:t>The fire safety coordinator</w:t>
      </w:r>
      <w:bookmarkEnd w:id="173"/>
      <w:bookmarkEnd w:id="174"/>
    </w:p>
    <w:p w:rsidR="003C0703" w:rsidRPr="003C0703" w:rsidRDefault="003C0703" w:rsidP="008F15F7">
      <w:pPr>
        <w:jc w:val="both"/>
      </w:pPr>
      <w:r w:rsidRPr="003C0703">
        <w:t>In organizations with over 250 people, a responsible person</w:t>
      </w:r>
      <w:r w:rsidR="009D1124">
        <w:rPr>
          <w:rStyle w:val="Refdenotaalpie"/>
        </w:rPr>
        <w:footnoteReference w:id="7"/>
      </w:r>
      <w:r w:rsidRPr="003C0703">
        <w:t xml:space="preserve"> should be able to organize and coordinate the various aspects of fire safety.</w:t>
      </w:r>
    </w:p>
    <w:p w:rsidR="003C0703" w:rsidRPr="00EE3B7B" w:rsidRDefault="003C0703" w:rsidP="008F15F7">
      <w:pPr>
        <w:pStyle w:val="Ttulo3"/>
        <w:jc w:val="both"/>
      </w:pPr>
      <w:bookmarkStart w:id="175" w:name="_Toc449464019"/>
      <w:bookmarkStart w:id="176" w:name="_Toc450056961"/>
      <w:r w:rsidRPr="00EE3B7B">
        <w:t>Evacuation stewards</w:t>
      </w:r>
      <w:bookmarkEnd w:id="175"/>
      <w:bookmarkEnd w:id="176"/>
    </w:p>
    <w:p w:rsidR="003C0703" w:rsidRPr="003C0703" w:rsidRDefault="003C0703" w:rsidP="008F15F7">
      <w:pPr>
        <w:jc w:val="both"/>
      </w:pPr>
      <w:r w:rsidRPr="003C0703">
        <w:t>In temporary structures, stewards</w:t>
      </w:r>
      <w:r w:rsidR="009D1124">
        <w:rPr>
          <w:rStyle w:val="Refdenotaalpie"/>
        </w:rPr>
        <w:footnoteReference w:id="8"/>
      </w:r>
      <w:r w:rsidRPr="003C0703">
        <w:t xml:space="preserve"> play a major role in case of an emergency.</w:t>
      </w:r>
    </w:p>
    <w:p w:rsidR="003C0703" w:rsidRPr="003C0703" w:rsidRDefault="003C0703" w:rsidP="008F15F7">
      <w:pPr>
        <w:jc w:val="both"/>
      </w:pPr>
      <w:r w:rsidRPr="003C0703">
        <w:t>They assist the public to escape and guide them to a safe place without hampering the rescue operation.</w:t>
      </w:r>
    </w:p>
    <w:p w:rsidR="003C0703" w:rsidRPr="00EE3B7B" w:rsidRDefault="003C0703" w:rsidP="008F15F7">
      <w:pPr>
        <w:pStyle w:val="Ttulo3"/>
        <w:jc w:val="both"/>
      </w:pPr>
      <w:bookmarkStart w:id="177" w:name="_Toc449464020"/>
      <w:bookmarkStart w:id="178" w:name="_Toc450056962"/>
      <w:r w:rsidRPr="00EE3B7B">
        <w:t>First intervention team</w:t>
      </w:r>
      <w:bookmarkEnd w:id="177"/>
      <w:bookmarkEnd w:id="178"/>
    </w:p>
    <w:p w:rsidR="003C0703" w:rsidRPr="003C0703" w:rsidRDefault="003C0703" w:rsidP="008F15F7">
      <w:pPr>
        <w:jc w:val="both"/>
      </w:pPr>
      <w:r w:rsidRPr="003C0703">
        <w:t>Based on the risk analysis, the authorities may require the presence on-site of a fire warden</w:t>
      </w:r>
      <w:r w:rsidR="009D1124">
        <w:rPr>
          <w:rStyle w:val="Refdenotaalpie"/>
        </w:rPr>
        <w:footnoteReference w:id="9"/>
      </w:r>
      <w:r w:rsidRPr="003C0703">
        <w:t xml:space="preserve">, especially assigned to the fire prevention. </w:t>
      </w:r>
    </w:p>
    <w:p w:rsidR="003C0703" w:rsidRPr="00627049" w:rsidRDefault="003C0703" w:rsidP="008F15F7">
      <w:pPr>
        <w:pStyle w:val="Ttulo2"/>
        <w:jc w:val="both"/>
      </w:pPr>
      <w:bookmarkStart w:id="179" w:name="_Toc393802268"/>
      <w:bookmarkStart w:id="180" w:name="_Toc449464021"/>
      <w:bookmarkStart w:id="181" w:name="_Toc450056963"/>
      <w:r w:rsidRPr="00627049">
        <w:t>Public fire brigade</w:t>
      </w:r>
      <w:bookmarkEnd w:id="179"/>
      <w:bookmarkEnd w:id="180"/>
      <w:bookmarkEnd w:id="181"/>
    </w:p>
    <w:p w:rsidR="003C0703" w:rsidRPr="003C0703" w:rsidRDefault="003C0703" w:rsidP="008F15F7">
      <w:pPr>
        <w:jc w:val="both"/>
      </w:pPr>
      <w:r w:rsidRPr="003C0703">
        <w:t>The authorities can demand the presence of the public fire brigade during the event.</w:t>
      </w:r>
    </w:p>
    <w:p w:rsidR="003C0703" w:rsidRPr="00504DA6" w:rsidRDefault="003C0703" w:rsidP="008F15F7">
      <w:pPr>
        <w:pStyle w:val="Ttulo1"/>
        <w:jc w:val="both"/>
      </w:pPr>
      <w:bookmarkStart w:id="182" w:name="_Toc393802269"/>
      <w:bookmarkStart w:id="183" w:name="_Toc449464022"/>
      <w:bookmarkStart w:id="184" w:name="_Toc450056964"/>
      <w:r w:rsidRPr="00504DA6">
        <w:t>FIRE PREVENTION MEASURES</w:t>
      </w:r>
      <w:bookmarkEnd w:id="182"/>
      <w:bookmarkEnd w:id="183"/>
      <w:bookmarkEnd w:id="184"/>
    </w:p>
    <w:p w:rsidR="003C0703" w:rsidRPr="003C0703" w:rsidRDefault="003C0703" w:rsidP="008F15F7">
      <w:pPr>
        <w:jc w:val="both"/>
      </w:pPr>
      <w:r w:rsidRPr="003C0703">
        <w:t xml:space="preserve">Below are examples of some of the main prevention measures that an organiser should apply. </w:t>
      </w:r>
    </w:p>
    <w:p w:rsidR="003C0703" w:rsidRPr="003C0703" w:rsidRDefault="003C0703" w:rsidP="008F15F7">
      <w:pPr>
        <w:jc w:val="both"/>
      </w:pPr>
    </w:p>
    <w:p w:rsidR="003C0703" w:rsidRPr="003C0703" w:rsidRDefault="003C0703" w:rsidP="008F15F7">
      <w:pPr>
        <w:jc w:val="both"/>
      </w:pPr>
      <w:r w:rsidRPr="003C0703">
        <w:t>This list is not exhaustive.</w:t>
      </w:r>
    </w:p>
    <w:p w:rsidR="003C0703" w:rsidRPr="00627049" w:rsidRDefault="003C0703" w:rsidP="008F15F7">
      <w:pPr>
        <w:pStyle w:val="Ttulo2"/>
        <w:jc w:val="both"/>
      </w:pPr>
      <w:bookmarkStart w:id="185" w:name="_Toc393802270"/>
      <w:bookmarkStart w:id="186" w:name="_Toc449464023"/>
      <w:bookmarkStart w:id="187" w:name="_Toc450056965"/>
      <w:r w:rsidRPr="00627049">
        <w:t>Smoking ban</w:t>
      </w:r>
      <w:bookmarkEnd w:id="185"/>
      <w:bookmarkEnd w:id="186"/>
      <w:bookmarkEnd w:id="187"/>
    </w:p>
    <w:p w:rsidR="003C0703" w:rsidRPr="003C0703" w:rsidRDefault="003C0703" w:rsidP="008F15F7">
      <w:pPr>
        <w:jc w:val="both"/>
      </w:pPr>
    </w:p>
    <w:p w:rsidR="003C0703" w:rsidRDefault="003C0703" w:rsidP="008F15F7">
      <w:pPr>
        <w:jc w:val="both"/>
      </w:pPr>
      <w:r w:rsidRPr="003C0703">
        <w:t>It is forbidden to smoke inside the structures.</w:t>
      </w:r>
    </w:p>
    <w:p w:rsidR="008239A0" w:rsidRPr="003C0703" w:rsidRDefault="008239A0" w:rsidP="008F15F7">
      <w:pPr>
        <w:jc w:val="both"/>
      </w:pPr>
    </w:p>
    <w:p w:rsidR="003C0703" w:rsidRPr="003C0703" w:rsidRDefault="003C0703" w:rsidP="008F15F7">
      <w:pPr>
        <w:jc w:val="both"/>
      </w:pPr>
      <w:r w:rsidRPr="003C0703">
        <w:t xml:space="preserve">The organiser should extend this ban to all areas with a risk of fire - even outside - such as near: </w:t>
      </w:r>
    </w:p>
    <w:p w:rsidR="003C0703" w:rsidRPr="003C0703" w:rsidRDefault="003C0703" w:rsidP="008F15F7">
      <w:pPr>
        <w:numPr>
          <w:ilvl w:val="0"/>
          <w:numId w:val="17"/>
        </w:numPr>
        <w:jc w:val="both"/>
      </w:pPr>
      <w:r w:rsidRPr="003C0703">
        <w:t>Gas cylinders storage,</w:t>
      </w:r>
    </w:p>
    <w:p w:rsidR="003C0703" w:rsidRPr="003C0703" w:rsidRDefault="003C0703" w:rsidP="008F15F7">
      <w:pPr>
        <w:numPr>
          <w:ilvl w:val="0"/>
          <w:numId w:val="17"/>
        </w:numPr>
        <w:jc w:val="both"/>
      </w:pPr>
      <w:r w:rsidRPr="003C0703">
        <w:t>Highly flammable and combustible products such as hay bales or carton boxes,</w:t>
      </w:r>
    </w:p>
    <w:p w:rsidR="003C0703" w:rsidRPr="003C0703" w:rsidRDefault="003C0703" w:rsidP="008F15F7">
      <w:pPr>
        <w:numPr>
          <w:ilvl w:val="0"/>
          <w:numId w:val="17"/>
        </w:numPr>
        <w:jc w:val="both"/>
      </w:pPr>
      <w:r w:rsidRPr="003C0703">
        <w:t>Dry vegetation,</w:t>
      </w:r>
    </w:p>
    <w:p w:rsidR="003C0703" w:rsidRDefault="003C0703" w:rsidP="008F15F7">
      <w:pPr>
        <w:numPr>
          <w:ilvl w:val="0"/>
          <w:numId w:val="17"/>
        </w:numPr>
        <w:jc w:val="both"/>
      </w:pPr>
      <w:r w:rsidRPr="003C0703">
        <w:t>Etc.</w:t>
      </w:r>
    </w:p>
    <w:p w:rsidR="008239A0" w:rsidRPr="003C0703" w:rsidRDefault="008239A0" w:rsidP="008F15F7">
      <w:pPr>
        <w:jc w:val="both"/>
      </w:pPr>
    </w:p>
    <w:p w:rsidR="003C0703" w:rsidRPr="003C0703" w:rsidRDefault="003C0703" w:rsidP="008F15F7">
      <w:pPr>
        <w:jc w:val="both"/>
      </w:pPr>
      <w:r w:rsidRPr="003C0703">
        <w:t xml:space="preserve">Enough ashtrays should be available in the authorized "smoking spaces". </w:t>
      </w:r>
    </w:p>
    <w:p w:rsidR="003C0703" w:rsidRPr="00627049" w:rsidRDefault="003C0703" w:rsidP="008F15F7">
      <w:pPr>
        <w:pStyle w:val="Ttulo2"/>
        <w:jc w:val="both"/>
      </w:pPr>
      <w:bookmarkStart w:id="188" w:name="_Toc393802271"/>
      <w:bookmarkStart w:id="189" w:name="_Toc449464024"/>
      <w:bookmarkStart w:id="190" w:name="_Toc450056966"/>
      <w:r w:rsidRPr="00627049">
        <w:t>Open flames</w:t>
      </w:r>
      <w:bookmarkEnd w:id="188"/>
      <w:bookmarkEnd w:id="189"/>
      <w:bookmarkEnd w:id="190"/>
    </w:p>
    <w:p w:rsidR="003C0703" w:rsidRPr="003C0703" w:rsidRDefault="003C0703" w:rsidP="008F15F7">
      <w:pPr>
        <w:jc w:val="both"/>
      </w:pPr>
    </w:p>
    <w:p w:rsidR="003C0703" w:rsidRPr="003C0703" w:rsidRDefault="003C0703" w:rsidP="008F15F7">
      <w:pPr>
        <w:jc w:val="both"/>
      </w:pPr>
      <w:r w:rsidRPr="003C0703">
        <w:t>It is forbidden to make and use open flames inside the structure or near the cover.</w:t>
      </w:r>
    </w:p>
    <w:p w:rsidR="003C0703" w:rsidRPr="00627049" w:rsidRDefault="003C0703" w:rsidP="008F15F7">
      <w:pPr>
        <w:pStyle w:val="Ttulo2"/>
        <w:jc w:val="both"/>
      </w:pPr>
      <w:bookmarkStart w:id="191" w:name="_Toc393802272"/>
      <w:bookmarkStart w:id="192" w:name="_Toc449464025"/>
      <w:bookmarkStart w:id="193" w:name="_Toc450056967"/>
      <w:r w:rsidRPr="00627049">
        <w:t>Use of fireworks</w:t>
      </w:r>
      <w:bookmarkEnd w:id="191"/>
      <w:bookmarkEnd w:id="192"/>
      <w:bookmarkEnd w:id="193"/>
    </w:p>
    <w:p w:rsidR="003C0703" w:rsidRPr="003C0703" w:rsidRDefault="003C0703" w:rsidP="008F15F7">
      <w:pPr>
        <w:jc w:val="both"/>
      </w:pPr>
      <w:r w:rsidRPr="003C0703">
        <w:t xml:space="preserve">The use of fireworks and pyrotechnic products should be prohibited inside the structures. </w:t>
      </w:r>
    </w:p>
    <w:p w:rsidR="003C0703" w:rsidRPr="003C0703" w:rsidRDefault="003C0703" w:rsidP="008F15F7">
      <w:pPr>
        <w:jc w:val="both"/>
      </w:pPr>
      <w:r w:rsidRPr="003C0703">
        <w:t>Outside, special security measures should be considered.</w:t>
      </w:r>
    </w:p>
    <w:p w:rsidR="003C0703" w:rsidRPr="00627049" w:rsidRDefault="003C0703" w:rsidP="008F15F7">
      <w:pPr>
        <w:pStyle w:val="Ttulo2"/>
        <w:jc w:val="both"/>
      </w:pPr>
      <w:bookmarkStart w:id="194" w:name="_Toc393802273"/>
      <w:bookmarkStart w:id="195" w:name="_Toc449464026"/>
      <w:bookmarkStart w:id="196" w:name="_Toc450056968"/>
      <w:r w:rsidRPr="00627049">
        <w:t>Hazardous products</w:t>
      </w:r>
      <w:bookmarkEnd w:id="194"/>
      <w:bookmarkEnd w:id="195"/>
      <w:bookmarkEnd w:id="196"/>
    </w:p>
    <w:p w:rsidR="003C0703" w:rsidRPr="003C0703" w:rsidRDefault="003C0703" w:rsidP="008F15F7">
      <w:pPr>
        <w:jc w:val="both"/>
      </w:pPr>
      <w:r w:rsidRPr="003C0703">
        <w:t xml:space="preserve">It is forbidden to produce, use or store flammable, toxic, irritating or corrosive products on site. </w:t>
      </w:r>
    </w:p>
    <w:p w:rsidR="003C0703" w:rsidRPr="003C0703" w:rsidRDefault="003C0703" w:rsidP="008F15F7">
      <w:pPr>
        <w:jc w:val="both"/>
      </w:pPr>
      <w:r w:rsidRPr="003C0703">
        <w:t>Examples: balloons inflated with flammable gas, cooking appliances with ethanol, etc.</w:t>
      </w:r>
    </w:p>
    <w:p w:rsidR="003C0703" w:rsidRPr="003C0703" w:rsidRDefault="003C0703" w:rsidP="003C0703">
      <w:pPr>
        <w:rPr>
          <w:b/>
          <w:bCs/>
          <w:lang w:val="en-US"/>
        </w:rPr>
      </w:pPr>
      <w:bookmarkStart w:id="197" w:name="_Toc393802274"/>
    </w:p>
    <w:p w:rsidR="003C0703" w:rsidRPr="00504DA6" w:rsidRDefault="00071EC4" w:rsidP="00627049">
      <w:pPr>
        <w:pStyle w:val="Ttulo1"/>
      </w:pPr>
      <w:bookmarkStart w:id="198" w:name="_Toc450056969"/>
      <w:bookmarkEnd w:id="197"/>
      <w:r>
        <w:t>BIBLIOGRAPHY</w:t>
      </w:r>
      <w:bookmarkEnd w:id="198"/>
    </w:p>
    <w:p w:rsidR="003C0703" w:rsidRPr="003C0703" w:rsidRDefault="003C0703" w:rsidP="003C0703">
      <w:pPr>
        <w:rPr>
          <w:lang w:val="fr-BE"/>
        </w:rPr>
      </w:pPr>
      <w:r w:rsidRPr="003C0703">
        <w:rPr>
          <w:lang w:val="fr-BE"/>
        </w:rPr>
        <w:t xml:space="preserve">Règlement de police des zones Condroz, de </w:t>
      </w:r>
      <w:r w:rsidR="009108F5" w:rsidRPr="003C0703">
        <w:rPr>
          <w:lang w:val="fr-BE"/>
        </w:rPr>
        <w:t>Court-Saint-Étienne</w:t>
      </w:r>
      <w:r w:rsidRPr="003C0703">
        <w:rPr>
          <w:lang w:val="fr-BE"/>
        </w:rPr>
        <w:t xml:space="preserve"> (Service d'incendie de WAVRE) et d'Esneux.</w:t>
      </w:r>
    </w:p>
    <w:p w:rsidR="003C0703" w:rsidRPr="003C0703" w:rsidRDefault="003C0703" w:rsidP="003C0703">
      <w:pPr>
        <w:rPr>
          <w:lang w:val="fr-BE"/>
        </w:rPr>
      </w:pPr>
    </w:p>
    <w:p w:rsidR="003C0703" w:rsidRPr="003C0703" w:rsidRDefault="003C0703" w:rsidP="003C0703">
      <w:r w:rsidRPr="003C0703">
        <w:t>Managing heavy snow loads on roofs</w:t>
      </w:r>
    </w:p>
    <w:p w:rsidR="003C0703" w:rsidRPr="00071EC4" w:rsidRDefault="003C0703" w:rsidP="003C0703">
      <w:pPr>
        <w:rPr>
          <w:lang w:val="pt-PT"/>
        </w:rPr>
      </w:pPr>
      <w:r w:rsidRPr="00071EC4">
        <w:rPr>
          <w:lang w:val="pt-PT"/>
        </w:rPr>
        <w:t>2014 – sl : CFPA Europe - 11 p</w:t>
      </w:r>
    </w:p>
    <w:p w:rsidR="003C0703" w:rsidRPr="00071EC4" w:rsidRDefault="003C0703" w:rsidP="003C0703">
      <w:pPr>
        <w:rPr>
          <w:lang w:val="pt-PT"/>
        </w:rPr>
      </w:pPr>
      <w:r w:rsidRPr="00071EC4">
        <w:rPr>
          <w:lang w:val="pt-PT"/>
        </w:rPr>
        <w:t>(CFPA-E Guideline No 5N)</w:t>
      </w:r>
    </w:p>
    <w:p w:rsidR="003C0703" w:rsidRPr="00071EC4" w:rsidRDefault="003C0703" w:rsidP="003C0703">
      <w:pPr>
        <w:rPr>
          <w:lang w:val="pt-PT"/>
        </w:rPr>
      </w:pPr>
    </w:p>
    <w:p w:rsidR="003C0703" w:rsidRPr="003C0703" w:rsidRDefault="003C0703" w:rsidP="003C0703">
      <w:r w:rsidRPr="003C0703">
        <w:t>Lightning protection</w:t>
      </w:r>
    </w:p>
    <w:p w:rsidR="003C0703" w:rsidRPr="003C0703" w:rsidRDefault="003C0703" w:rsidP="003C0703">
      <w:r w:rsidRPr="003C0703">
        <w:t>2013 - sl : CFPA Europe - 20 p</w:t>
      </w:r>
    </w:p>
    <w:p w:rsidR="003C0703" w:rsidRPr="00071EC4" w:rsidRDefault="003C0703" w:rsidP="003C0703">
      <w:pPr>
        <w:rPr>
          <w:lang w:val="pt-PT"/>
        </w:rPr>
      </w:pPr>
      <w:r w:rsidRPr="00071EC4">
        <w:rPr>
          <w:lang w:val="pt-PT"/>
        </w:rPr>
        <w:t>(CFPA-E Guideline No 4N)</w:t>
      </w:r>
    </w:p>
    <w:p w:rsidR="003C0703" w:rsidRPr="00071EC4" w:rsidRDefault="003C0703" w:rsidP="003C0703">
      <w:pPr>
        <w:rPr>
          <w:lang w:val="pt-PT"/>
        </w:rPr>
      </w:pPr>
    </w:p>
    <w:p w:rsidR="003C0703" w:rsidRPr="003C0703" w:rsidRDefault="003C0703" w:rsidP="003C0703">
      <w:r w:rsidRPr="003C0703">
        <w:t>Protection of buildings against wind damage</w:t>
      </w:r>
    </w:p>
    <w:p w:rsidR="003C0703" w:rsidRPr="00071EC4" w:rsidRDefault="003C0703" w:rsidP="003C0703">
      <w:pPr>
        <w:rPr>
          <w:lang w:val="pt-PT"/>
        </w:rPr>
      </w:pPr>
      <w:r w:rsidRPr="00071EC4">
        <w:rPr>
          <w:lang w:val="pt-PT"/>
        </w:rPr>
        <w:t>2013 - sl : CFPA Europe - 15 p</w:t>
      </w:r>
    </w:p>
    <w:p w:rsidR="003C0703" w:rsidRPr="00071EC4" w:rsidRDefault="003C0703" w:rsidP="003C0703">
      <w:pPr>
        <w:rPr>
          <w:lang w:val="pt-PT"/>
        </w:rPr>
      </w:pPr>
      <w:r w:rsidRPr="00071EC4">
        <w:rPr>
          <w:lang w:val="pt-PT"/>
        </w:rPr>
        <w:t>(CFPA-E Guideline No 3N)</w:t>
      </w:r>
    </w:p>
    <w:p w:rsidR="003C0703" w:rsidRPr="00071EC4" w:rsidRDefault="003C0703" w:rsidP="003C0703">
      <w:pPr>
        <w:rPr>
          <w:lang w:val="pt-PT"/>
        </w:rPr>
      </w:pPr>
    </w:p>
    <w:p w:rsidR="003C0703" w:rsidRPr="008F15F7" w:rsidRDefault="003C0703" w:rsidP="003C0703">
      <w:pPr>
        <w:rPr>
          <w:lang w:val="pt-PT"/>
        </w:rPr>
      </w:pPr>
      <w:r w:rsidRPr="008F15F7">
        <w:rPr>
          <w:lang w:val="pt-PT"/>
        </w:rPr>
        <w:t>Emergency plan</w:t>
      </w:r>
    </w:p>
    <w:p w:rsidR="003C0703" w:rsidRPr="00EF5979" w:rsidRDefault="003C0703" w:rsidP="003C0703">
      <w:pPr>
        <w:rPr>
          <w:lang w:val="fr-BE"/>
        </w:rPr>
      </w:pPr>
      <w:r w:rsidRPr="00EF5979">
        <w:rPr>
          <w:lang w:val="fr-BE"/>
        </w:rPr>
        <w:t>2011 - sl : CFPA Europe - 21 p</w:t>
      </w:r>
    </w:p>
    <w:p w:rsidR="003C0703" w:rsidRPr="00EF5979" w:rsidRDefault="003C0703" w:rsidP="003C0703">
      <w:pPr>
        <w:rPr>
          <w:lang w:val="fr-BE"/>
        </w:rPr>
      </w:pPr>
      <w:r w:rsidRPr="00EF5979">
        <w:rPr>
          <w:lang w:val="fr-BE"/>
        </w:rPr>
        <w:t>(CFPA-E Guideline No 25F)</w:t>
      </w:r>
    </w:p>
    <w:p w:rsidR="003C0703" w:rsidRPr="00EF5979" w:rsidRDefault="003C0703" w:rsidP="003C0703">
      <w:pPr>
        <w:rPr>
          <w:lang w:val="fr-BE"/>
        </w:rPr>
      </w:pPr>
    </w:p>
    <w:p w:rsidR="003C0703" w:rsidRPr="003C0703" w:rsidRDefault="003C0703" w:rsidP="003C0703">
      <w:pPr>
        <w:rPr>
          <w:lang w:val="fr-FR"/>
        </w:rPr>
      </w:pPr>
      <w:r w:rsidRPr="003C0703">
        <w:rPr>
          <w:lang w:val="fr-FR"/>
        </w:rPr>
        <w:t>Fire protection documentation</w:t>
      </w:r>
    </w:p>
    <w:p w:rsidR="003C0703" w:rsidRPr="003C0703" w:rsidRDefault="003C0703" w:rsidP="003C0703">
      <w:pPr>
        <w:rPr>
          <w:lang w:val="fr-FR"/>
        </w:rPr>
      </w:pPr>
      <w:r w:rsidRPr="003C0703">
        <w:rPr>
          <w:lang w:val="fr-FR"/>
        </w:rPr>
        <w:t>2015 - sl : CFPA-Europe - 17 p</w:t>
      </w:r>
    </w:p>
    <w:p w:rsidR="003C0703" w:rsidRPr="003C0703" w:rsidRDefault="003C0703" w:rsidP="003C0703">
      <w:pPr>
        <w:rPr>
          <w:lang w:val="it-IT"/>
        </w:rPr>
      </w:pPr>
      <w:r w:rsidRPr="003C0703">
        <w:rPr>
          <w:lang w:val="it-IT"/>
        </w:rPr>
        <w:t>(CFPA-E Guideline, No 13F)</w:t>
      </w:r>
    </w:p>
    <w:p w:rsidR="003C0703" w:rsidRPr="003C0703" w:rsidRDefault="003C0703" w:rsidP="003C0703">
      <w:pPr>
        <w:rPr>
          <w:lang w:val="it-IT"/>
        </w:rPr>
      </w:pPr>
    </w:p>
    <w:p w:rsidR="003C0703" w:rsidRPr="003C0703" w:rsidRDefault="003C0703" w:rsidP="003C0703">
      <w:r w:rsidRPr="003C0703">
        <w:t>Recommended numbers of fire protection trained staff</w:t>
      </w:r>
    </w:p>
    <w:p w:rsidR="003C0703" w:rsidRPr="003C0703" w:rsidRDefault="003C0703" w:rsidP="003C0703">
      <w:pPr>
        <w:rPr>
          <w:lang w:val="it-IT"/>
        </w:rPr>
      </w:pPr>
      <w:r w:rsidRPr="003C0703">
        <w:rPr>
          <w:lang w:val="it-IT"/>
        </w:rPr>
        <w:t>2015 - sl : CFPA Europe - 11 p</w:t>
      </w:r>
    </w:p>
    <w:p w:rsidR="003C0703" w:rsidRPr="003C0703" w:rsidRDefault="003C0703" w:rsidP="003C0703">
      <w:pPr>
        <w:rPr>
          <w:lang w:val="it-IT"/>
        </w:rPr>
      </w:pPr>
      <w:r w:rsidRPr="003C0703">
        <w:rPr>
          <w:lang w:val="it-IT"/>
        </w:rPr>
        <w:t>(CFPA-E Guideline No 11F)</w:t>
      </w:r>
    </w:p>
    <w:p w:rsidR="003C0703" w:rsidRPr="003C0703" w:rsidRDefault="003C0703" w:rsidP="003C0703">
      <w:pPr>
        <w:rPr>
          <w:lang w:val="it-IT"/>
        </w:rPr>
      </w:pPr>
    </w:p>
    <w:p w:rsidR="003C0703" w:rsidRPr="003C0703" w:rsidRDefault="003C0703" w:rsidP="003C0703">
      <w:r w:rsidRPr="003C0703">
        <w:t>Guidance signs emergency lighting general lighting</w:t>
      </w:r>
    </w:p>
    <w:p w:rsidR="003C0703" w:rsidRPr="003C0703" w:rsidRDefault="003C0703" w:rsidP="003C0703">
      <w:pPr>
        <w:rPr>
          <w:lang w:val="it-IT"/>
        </w:rPr>
      </w:pPr>
      <w:r w:rsidRPr="003C0703">
        <w:rPr>
          <w:lang w:val="it-IT"/>
        </w:rPr>
        <w:t>2003 - sl : CFPA Europe - 36 p</w:t>
      </w:r>
    </w:p>
    <w:p w:rsidR="003C0703" w:rsidRPr="003C0703" w:rsidRDefault="003C0703" w:rsidP="003C0703">
      <w:pPr>
        <w:rPr>
          <w:lang w:val="it-IT"/>
        </w:rPr>
      </w:pPr>
      <w:r w:rsidRPr="003C0703">
        <w:rPr>
          <w:lang w:val="it-IT"/>
        </w:rPr>
        <w:t>(CFPA-E Guideline No 5F)</w:t>
      </w:r>
    </w:p>
    <w:p w:rsidR="003C0703" w:rsidRPr="003C0703" w:rsidRDefault="003C0703" w:rsidP="003C0703">
      <w:pPr>
        <w:rPr>
          <w:lang w:val="it-IT"/>
        </w:rPr>
      </w:pPr>
    </w:p>
    <w:p w:rsidR="003C0703" w:rsidRPr="003C0703" w:rsidRDefault="003C0703" w:rsidP="003C0703">
      <w:pPr>
        <w:rPr>
          <w:lang w:val="fr-BE"/>
        </w:rPr>
      </w:pPr>
      <w:r w:rsidRPr="003C0703">
        <w:rPr>
          <w:lang w:val="fr-BE"/>
        </w:rPr>
        <w:t>Organisations &amp; événements temporaires sous chapiteaux : réflexions sur la prévention des incendies dans les structures temporaires</w:t>
      </w:r>
    </w:p>
    <w:p w:rsidR="003C0703" w:rsidRPr="003C0703" w:rsidRDefault="003C0703" w:rsidP="003C0703">
      <w:pPr>
        <w:rPr>
          <w:lang w:val="fr-BE"/>
        </w:rPr>
      </w:pPr>
      <w:r w:rsidRPr="003C0703">
        <w:rPr>
          <w:lang w:val="fr-BE"/>
        </w:rPr>
        <w:t>ANPI</w:t>
      </w:r>
    </w:p>
    <w:p w:rsidR="003C0703" w:rsidRPr="003C0703" w:rsidRDefault="003C0703" w:rsidP="003C0703">
      <w:pPr>
        <w:rPr>
          <w:lang w:val="fr-BE"/>
        </w:rPr>
      </w:pPr>
      <w:r w:rsidRPr="003C0703">
        <w:rPr>
          <w:lang w:val="fr-BE"/>
        </w:rPr>
        <w:t>2013 - Louvain-la-Neuve (B) : ANPI - 24 p</w:t>
      </w:r>
    </w:p>
    <w:p w:rsidR="003C0703" w:rsidRPr="00EF5979" w:rsidRDefault="003C0703" w:rsidP="003C0703">
      <w:pPr>
        <w:rPr>
          <w:lang w:val="en-US"/>
        </w:rPr>
      </w:pPr>
      <w:r w:rsidRPr="00EF5979">
        <w:rPr>
          <w:lang w:val="en-US"/>
        </w:rPr>
        <w:t>(Dossier ANPI, DT 155)</w:t>
      </w:r>
    </w:p>
    <w:p w:rsidR="003C0703" w:rsidRPr="00EF5979" w:rsidRDefault="003C0703" w:rsidP="003C0703">
      <w:pPr>
        <w:rPr>
          <w:lang w:val="en-US"/>
        </w:rPr>
      </w:pPr>
    </w:p>
    <w:p w:rsidR="003C0703" w:rsidRPr="003C0703" w:rsidRDefault="003C0703" w:rsidP="003C0703">
      <w:pPr>
        <w:rPr>
          <w:b/>
        </w:rPr>
      </w:pPr>
      <w:r w:rsidRPr="003C0703">
        <w:rPr>
          <w:b/>
        </w:rPr>
        <w:t>Literature:</w:t>
      </w:r>
    </w:p>
    <w:p w:rsidR="003C0703" w:rsidRPr="003C0703" w:rsidRDefault="003C0703" w:rsidP="003C0703"/>
    <w:p w:rsidR="003C0703" w:rsidRPr="003C0703" w:rsidRDefault="003C0703" w:rsidP="003C0703">
      <w:r w:rsidRPr="003C0703">
        <w:t>Safety under cover - BUNTING Mike</w:t>
      </w:r>
    </w:p>
    <w:p w:rsidR="003C0703" w:rsidRPr="003C0703" w:rsidRDefault="003C0703" w:rsidP="003C0703">
      <w:r w:rsidRPr="003C0703">
        <w:t>2000 - Fire prevention (UK) - n° 334, July - pp 14-15 (2 p)</w:t>
      </w:r>
    </w:p>
    <w:p w:rsidR="003C0703" w:rsidRPr="003C0703" w:rsidRDefault="003C0703" w:rsidP="003C0703"/>
    <w:p w:rsidR="003C0703" w:rsidRPr="003C0703" w:rsidRDefault="003C0703" w:rsidP="003C0703">
      <w:r w:rsidRPr="003C0703">
        <w:t>The great outdoors - WATSON J.</w:t>
      </w:r>
    </w:p>
    <w:p w:rsidR="003C0703" w:rsidRPr="003C0703" w:rsidRDefault="003C0703" w:rsidP="003C0703">
      <w:r w:rsidRPr="003C0703">
        <w:t>1998 - Fire prevention (UK) - n° 309 May - pp 28-29</w:t>
      </w:r>
    </w:p>
    <w:p w:rsidR="003C0703" w:rsidRPr="003C0703" w:rsidRDefault="003C0703" w:rsidP="003C0703"/>
    <w:p w:rsidR="003C0703" w:rsidRPr="003C0703" w:rsidRDefault="003C0703" w:rsidP="003C0703">
      <w:r w:rsidRPr="003C0703">
        <w:t>Lapses in fire safety kill 200 people in India - TEWARI R.</w:t>
      </w:r>
    </w:p>
    <w:p w:rsidR="003C0703" w:rsidRPr="003C0703" w:rsidRDefault="003C0703" w:rsidP="003C0703">
      <w:r w:rsidRPr="003C0703">
        <w:t>1997 - Fire international (UK) - n° 157, May - pp 13-14</w:t>
      </w:r>
    </w:p>
    <w:p w:rsidR="003C0703" w:rsidRPr="003C0703" w:rsidRDefault="003C0703" w:rsidP="003C0703"/>
    <w:p w:rsidR="003C0703" w:rsidRPr="003C0703" w:rsidRDefault="003C0703" w:rsidP="003C0703">
      <w:r w:rsidRPr="003C0703">
        <w:t>Life risk in marquees - COLEMAN G.</w:t>
      </w:r>
    </w:p>
    <w:p w:rsidR="003C0703" w:rsidRPr="003C0703" w:rsidRDefault="003C0703" w:rsidP="003C0703">
      <w:r w:rsidRPr="003C0703">
        <w:t>1997 - Fire research news (UK) -n° 21, Winter - pp 1-4</w:t>
      </w:r>
    </w:p>
    <w:p w:rsidR="003C0703" w:rsidRPr="003C0703" w:rsidRDefault="003C0703" w:rsidP="003C0703"/>
    <w:p w:rsidR="003C0703" w:rsidRPr="003C0703" w:rsidRDefault="003C0703" w:rsidP="003C0703">
      <w:pPr>
        <w:rPr>
          <w:lang w:val="fr-BE"/>
        </w:rPr>
      </w:pPr>
      <w:r w:rsidRPr="003C0703">
        <w:rPr>
          <w:lang w:val="fr-BE"/>
        </w:rPr>
        <w:t>Sécurité lors de l'organisation de manifestations - BRIOT J.</w:t>
      </w:r>
    </w:p>
    <w:p w:rsidR="003C0703" w:rsidRPr="003C0703" w:rsidRDefault="003C0703" w:rsidP="003C0703">
      <w:pPr>
        <w:rPr>
          <w:lang w:val="da-DK"/>
        </w:rPr>
      </w:pPr>
      <w:r w:rsidRPr="003C0703">
        <w:rPr>
          <w:lang w:val="da-DK"/>
        </w:rPr>
        <w:t>1996 - Diegem (B): CED Samsom ; Kluwer ed. - 41 p</w:t>
      </w:r>
    </w:p>
    <w:p w:rsidR="003C0703" w:rsidRPr="003C0703" w:rsidRDefault="003C0703" w:rsidP="003C0703">
      <w:pPr>
        <w:rPr>
          <w:lang w:val="fr-BE"/>
        </w:rPr>
      </w:pPr>
      <w:r w:rsidRPr="003C0703">
        <w:rPr>
          <w:lang w:val="fr-BE"/>
        </w:rPr>
        <w:t>(Sécurité au travail, 49)</w:t>
      </w:r>
    </w:p>
    <w:p w:rsidR="003C0703" w:rsidRPr="003C0703" w:rsidRDefault="003C0703" w:rsidP="003C0703">
      <w:pPr>
        <w:rPr>
          <w:lang w:val="fr-BE"/>
        </w:rPr>
      </w:pPr>
    </w:p>
    <w:p w:rsidR="003C0703" w:rsidRPr="00EF5979" w:rsidRDefault="003C0703" w:rsidP="003C0703">
      <w:pPr>
        <w:rPr>
          <w:lang w:val="en-US"/>
        </w:rPr>
      </w:pPr>
      <w:r w:rsidRPr="00EF5979">
        <w:rPr>
          <w:lang w:val="en-US"/>
        </w:rPr>
        <w:t>Indian tent tragedy - DINESH SHARMA</w:t>
      </w:r>
    </w:p>
    <w:p w:rsidR="003C0703" w:rsidRPr="003C0703" w:rsidRDefault="003C0703" w:rsidP="003C0703">
      <w:r w:rsidRPr="003C0703">
        <w:t>1996 - Fire international (UK) - n° 150, February - p 10</w:t>
      </w:r>
    </w:p>
    <w:p w:rsidR="003C0703" w:rsidRPr="003C0703" w:rsidRDefault="003C0703" w:rsidP="003C0703"/>
    <w:p w:rsidR="003C0703" w:rsidRPr="003C0703" w:rsidRDefault="003C0703" w:rsidP="003C0703">
      <w:r w:rsidRPr="003C0703">
        <w:t>Fairground attractions - CATCHPOLE L.</w:t>
      </w:r>
    </w:p>
    <w:p w:rsidR="003C0703" w:rsidRPr="00763ACB" w:rsidRDefault="003C0703" w:rsidP="003C0703">
      <w:pPr>
        <w:rPr>
          <w:lang w:val="en-US"/>
        </w:rPr>
      </w:pPr>
      <w:r w:rsidRPr="00763ACB">
        <w:rPr>
          <w:lang w:val="en-US"/>
        </w:rPr>
        <w:t>1994 - Fire prevention (UK) - n° 274, September - pp 43-45</w:t>
      </w:r>
    </w:p>
    <w:p w:rsidR="003C0703" w:rsidRPr="00763ACB" w:rsidRDefault="003C0703" w:rsidP="003C0703">
      <w:pPr>
        <w:rPr>
          <w:lang w:val="en-US"/>
        </w:rPr>
      </w:pPr>
    </w:p>
    <w:p w:rsidR="003C0703" w:rsidRPr="003C0703" w:rsidRDefault="003C0703" w:rsidP="003C0703">
      <w:pPr>
        <w:rPr>
          <w:lang w:val="fr-BE"/>
        </w:rPr>
      </w:pPr>
      <w:r w:rsidRPr="003C0703">
        <w:rPr>
          <w:lang w:val="fr-BE"/>
        </w:rPr>
        <w:t xml:space="preserve">L'effondrement du chapiteau de Valence </w:t>
      </w:r>
    </w:p>
    <w:p w:rsidR="003C0703" w:rsidRPr="003C0703" w:rsidRDefault="003C0703" w:rsidP="003C0703">
      <w:pPr>
        <w:rPr>
          <w:lang w:val="fr-BE"/>
        </w:rPr>
      </w:pPr>
      <w:r w:rsidRPr="003C0703">
        <w:rPr>
          <w:lang w:val="fr-BE"/>
        </w:rPr>
        <w:t>1993 - Sécurité civile et industrielle  (F) - n° 440/441, juin - pp 6-9</w:t>
      </w:r>
    </w:p>
    <w:p w:rsidR="003C0703" w:rsidRPr="003C0703" w:rsidRDefault="003C0703" w:rsidP="003C0703">
      <w:pPr>
        <w:rPr>
          <w:lang w:val="fr-BE"/>
        </w:rPr>
      </w:pPr>
    </w:p>
    <w:p w:rsidR="003C0703" w:rsidRPr="003C0703" w:rsidRDefault="003C0703" w:rsidP="003C0703">
      <w:r w:rsidRPr="003C0703">
        <w:t xml:space="preserve">Guide to health, safety and welfare at Pop concerts and similar events - </w:t>
      </w:r>
    </w:p>
    <w:p w:rsidR="003C0703" w:rsidRPr="003C0703" w:rsidRDefault="003C0703" w:rsidP="003C0703">
      <w:r w:rsidRPr="003C0703">
        <w:t>HEALTH SAFETY COMMISSION</w:t>
      </w:r>
    </w:p>
    <w:p w:rsidR="003C0703" w:rsidRPr="003C0703" w:rsidRDefault="003C0703" w:rsidP="003C0703">
      <w:r w:rsidRPr="003C0703">
        <w:t>1993 - London (UK): HMSO - 146 p</w:t>
      </w:r>
    </w:p>
    <w:p w:rsidR="003C0703" w:rsidRPr="003C0703" w:rsidRDefault="003C0703" w:rsidP="003C0703"/>
    <w:p w:rsidR="003C0703" w:rsidRPr="003C0703" w:rsidRDefault="00071EC4" w:rsidP="00627049">
      <w:pPr>
        <w:pStyle w:val="Ttulo1"/>
      </w:pPr>
      <w:bookmarkStart w:id="199" w:name="_Toc450056970"/>
      <w:r>
        <w:t>EUROPEAN GUIDELINES</w:t>
      </w:r>
      <w:bookmarkEnd w:id="199"/>
    </w:p>
    <w:p w:rsidR="00504DA6" w:rsidRPr="00A96C0B" w:rsidRDefault="00504DA6" w:rsidP="00504DA6">
      <w:pPr>
        <w:tabs>
          <w:tab w:val="right" w:pos="2410"/>
          <w:tab w:val="left" w:pos="2552"/>
          <w:tab w:val="left" w:pos="2835"/>
        </w:tabs>
        <w:rPr>
          <w:rFonts w:cs="Tahoma"/>
          <w:i/>
          <w:szCs w:val="22"/>
          <w:lang w:eastAsia="fi-FI"/>
        </w:rPr>
      </w:pPr>
      <w:r w:rsidRPr="00A96C0B">
        <w:rPr>
          <w:rFonts w:cs="Tahoma"/>
          <w:i/>
          <w:szCs w:val="22"/>
          <w:lang w:eastAsia="fi-FI"/>
        </w:rPr>
        <w:t>Fire</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1:2015 F</w:t>
      </w:r>
      <w:r w:rsidRPr="00A96C0B">
        <w:rPr>
          <w:rFonts w:cs="Tahoma"/>
          <w:szCs w:val="22"/>
          <w:lang w:eastAsia="fi-FI"/>
        </w:rPr>
        <w:tab/>
        <w:t>-</w:t>
      </w:r>
      <w:r w:rsidRPr="00A96C0B">
        <w:rPr>
          <w:rFonts w:cs="Tahoma"/>
          <w:szCs w:val="22"/>
          <w:lang w:eastAsia="fi-FI"/>
        </w:rPr>
        <w:tab/>
        <w:t xml:space="preserve">Fire protection management system </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2:2013 F</w:t>
      </w:r>
      <w:r w:rsidRPr="00A96C0B">
        <w:rPr>
          <w:rFonts w:cs="Tahoma"/>
          <w:szCs w:val="22"/>
          <w:lang w:eastAsia="fi-FI"/>
        </w:rPr>
        <w:tab/>
        <w:t>-</w:t>
      </w:r>
      <w:r w:rsidRPr="00A96C0B">
        <w:rPr>
          <w:rFonts w:cs="Tahoma"/>
          <w:szCs w:val="22"/>
          <w:lang w:eastAsia="fi-FI"/>
        </w:rPr>
        <w:tab/>
        <w:t>Panic &amp; emergency exit devices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3:2011 F</w:t>
      </w:r>
      <w:r w:rsidRPr="00A96C0B">
        <w:rPr>
          <w:rFonts w:cs="Tahoma"/>
          <w:szCs w:val="22"/>
          <w:lang w:eastAsia="fi-FI"/>
        </w:rPr>
        <w:tab/>
        <w:t>-</w:t>
      </w:r>
      <w:r w:rsidRPr="00A96C0B">
        <w:rPr>
          <w:rFonts w:cs="Tahoma"/>
          <w:szCs w:val="22"/>
          <w:lang w:eastAsia="fi-FI"/>
        </w:rPr>
        <w:tab/>
        <w:t>Certification of thermographers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4:2010 F</w:t>
      </w:r>
      <w:r w:rsidRPr="00A96C0B">
        <w:rPr>
          <w:rFonts w:cs="Tahoma"/>
          <w:szCs w:val="22"/>
          <w:lang w:eastAsia="fi-FI"/>
        </w:rPr>
        <w:tab/>
        <w:t>-</w:t>
      </w:r>
      <w:r w:rsidRPr="00A96C0B">
        <w:rPr>
          <w:rFonts w:cs="Tahoma"/>
          <w:szCs w:val="22"/>
          <w:lang w:eastAsia="fi-FI"/>
        </w:rPr>
        <w:tab/>
        <w:t>Introduction to qualitative fire risk assessment</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5:20</w:t>
      </w:r>
      <w:r w:rsidR="005B1333">
        <w:rPr>
          <w:rFonts w:cs="Tahoma"/>
          <w:szCs w:val="22"/>
          <w:lang w:eastAsia="fi-FI"/>
        </w:rPr>
        <w:t>16</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t>Guidance signs, emergency lighting and general lighting</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6:2011 F</w:t>
      </w:r>
      <w:r w:rsidRPr="00A96C0B">
        <w:rPr>
          <w:rFonts w:cs="Tahoma"/>
          <w:szCs w:val="22"/>
          <w:lang w:eastAsia="fi-FI"/>
        </w:rPr>
        <w:tab/>
        <w:t>-</w:t>
      </w:r>
      <w:r w:rsidRPr="00A96C0B">
        <w:rPr>
          <w:rFonts w:cs="Tahoma"/>
          <w:szCs w:val="22"/>
          <w:lang w:eastAsia="fi-FI"/>
        </w:rPr>
        <w:tab/>
        <w:t>Fire safety in care homes for the elderly</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7:2011 F</w:t>
      </w:r>
      <w:r w:rsidRPr="00A96C0B">
        <w:rPr>
          <w:rFonts w:cs="Tahoma"/>
          <w:szCs w:val="22"/>
          <w:lang w:eastAsia="fi-FI"/>
        </w:rPr>
        <w:tab/>
        <w:t>-</w:t>
      </w:r>
      <w:r w:rsidRPr="00A96C0B">
        <w:rPr>
          <w:rFonts w:cs="Tahoma"/>
          <w:szCs w:val="22"/>
          <w:lang w:eastAsia="fi-FI"/>
        </w:rPr>
        <w:tab/>
        <w:t>Safety distance between waste containers and buildings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8:2004 F</w:t>
      </w:r>
      <w:r w:rsidRPr="00A96C0B">
        <w:rPr>
          <w:rFonts w:cs="Tahoma"/>
          <w:szCs w:val="22"/>
          <w:lang w:eastAsia="fi-FI"/>
        </w:rPr>
        <w:tab/>
        <w:t>-</w:t>
      </w:r>
      <w:r w:rsidRPr="00A96C0B">
        <w:rPr>
          <w:rFonts w:cs="Tahoma"/>
          <w:szCs w:val="22"/>
          <w:lang w:eastAsia="fi-FI"/>
        </w:rPr>
        <w:tab/>
        <w:t>Preventing arson – information to young people</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9:2012 F</w:t>
      </w:r>
      <w:r w:rsidRPr="00A96C0B">
        <w:rPr>
          <w:rFonts w:cs="Tahoma"/>
          <w:szCs w:val="22"/>
          <w:lang w:eastAsia="fi-FI"/>
        </w:rPr>
        <w:tab/>
        <w:t>-</w:t>
      </w:r>
      <w:r w:rsidRPr="00A96C0B">
        <w:rPr>
          <w:rFonts w:cs="Tahoma"/>
          <w:szCs w:val="22"/>
          <w:lang w:eastAsia="fi-FI"/>
        </w:rPr>
        <w:tab/>
        <w:t>Fire safety in restaurants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10:2008 F</w:t>
      </w:r>
      <w:r w:rsidRPr="00A96C0B">
        <w:rPr>
          <w:rFonts w:cs="Tahoma"/>
          <w:szCs w:val="22"/>
          <w:lang w:eastAsia="fi-FI"/>
        </w:rPr>
        <w:tab/>
        <w:t>-</w:t>
      </w:r>
      <w:r w:rsidRPr="00A96C0B">
        <w:rPr>
          <w:rFonts w:cs="Tahoma"/>
          <w:szCs w:val="22"/>
          <w:lang w:eastAsia="fi-FI"/>
        </w:rPr>
        <w:tab/>
        <w:t>Smoke alarms in the home</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11:2015 F</w:t>
      </w:r>
      <w:r w:rsidRPr="00A96C0B">
        <w:rPr>
          <w:rFonts w:cs="Tahoma"/>
          <w:szCs w:val="22"/>
          <w:lang w:eastAsia="fi-FI"/>
        </w:rPr>
        <w:tab/>
        <w:t>-</w:t>
      </w:r>
      <w:r w:rsidRPr="00A96C0B">
        <w:rPr>
          <w:rFonts w:cs="Tahoma"/>
          <w:szCs w:val="22"/>
          <w:lang w:eastAsia="fi-FI"/>
        </w:rPr>
        <w:tab/>
        <w:t>Recommended numbers of fire protection trained staff</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12:2012 F</w:t>
      </w:r>
      <w:r w:rsidRPr="00A96C0B">
        <w:rPr>
          <w:rFonts w:cs="Tahoma"/>
          <w:szCs w:val="22"/>
          <w:lang w:eastAsia="fi-FI"/>
        </w:rPr>
        <w:tab/>
        <w:t>-</w:t>
      </w:r>
      <w:r w:rsidRPr="00A96C0B">
        <w:rPr>
          <w:rFonts w:cs="Tahoma"/>
          <w:szCs w:val="22"/>
          <w:lang w:eastAsia="fi-FI"/>
        </w:rPr>
        <w:tab/>
        <w:t>Fire safety basics for hot work operatives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13:2015 F</w:t>
      </w:r>
      <w:r w:rsidRPr="00A96C0B">
        <w:rPr>
          <w:rFonts w:cs="Tahoma"/>
          <w:szCs w:val="22"/>
          <w:lang w:eastAsia="fi-FI"/>
        </w:rPr>
        <w:tab/>
        <w:t>-</w:t>
      </w:r>
      <w:r w:rsidRPr="00A96C0B">
        <w:rPr>
          <w:rFonts w:cs="Tahoma"/>
          <w:szCs w:val="22"/>
          <w:lang w:eastAsia="fi-FI"/>
        </w:rPr>
        <w:tab/>
        <w:t>Fire protection documentation</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14:2007 F</w:t>
      </w:r>
      <w:r w:rsidRPr="00A96C0B">
        <w:rPr>
          <w:rFonts w:cs="Tahoma"/>
          <w:szCs w:val="22"/>
          <w:lang w:eastAsia="fi-FI"/>
        </w:rPr>
        <w:tab/>
        <w:t>-</w:t>
      </w:r>
      <w:r w:rsidRPr="00A96C0B">
        <w:rPr>
          <w:rFonts w:cs="Tahoma"/>
          <w:szCs w:val="22"/>
          <w:lang w:eastAsia="fi-FI"/>
        </w:rPr>
        <w:tab/>
        <w:t>Fire protection in information technology facilities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15:2012 F</w:t>
      </w:r>
      <w:r w:rsidRPr="00A96C0B">
        <w:rPr>
          <w:rFonts w:cs="Tahoma"/>
          <w:szCs w:val="22"/>
          <w:lang w:eastAsia="fi-FI"/>
        </w:rPr>
        <w:tab/>
        <w:t>-</w:t>
      </w:r>
      <w:r w:rsidRPr="00A96C0B">
        <w:rPr>
          <w:rFonts w:cs="Tahoma"/>
          <w:szCs w:val="22"/>
          <w:lang w:eastAsia="fi-FI"/>
        </w:rPr>
        <w:tab/>
        <w:t>Fire safety in guest harbours and marinas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16:20</w:t>
      </w:r>
      <w:r w:rsidR="005B1333">
        <w:rPr>
          <w:rFonts w:cs="Tahoma"/>
          <w:szCs w:val="22"/>
          <w:lang w:eastAsia="fi-FI"/>
        </w:rPr>
        <w:t>16</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t>Fire protection in offices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17:2015 F</w:t>
      </w:r>
      <w:r w:rsidRPr="00A96C0B">
        <w:rPr>
          <w:rFonts w:cs="Tahoma"/>
          <w:szCs w:val="22"/>
          <w:lang w:eastAsia="fi-FI"/>
        </w:rPr>
        <w:tab/>
        <w:t>-</w:t>
      </w:r>
      <w:r w:rsidRPr="00A96C0B">
        <w:rPr>
          <w:rFonts w:cs="Tahoma"/>
          <w:szCs w:val="22"/>
          <w:lang w:eastAsia="fi-FI"/>
        </w:rPr>
        <w:tab/>
        <w:t>Fire safety in farm buildings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18:2013 F</w:t>
      </w:r>
      <w:r w:rsidRPr="00A96C0B">
        <w:rPr>
          <w:rFonts w:cs="Tahoma"/>
          <w:szCs w:val="22"/>
          <w:lang w:eastAsia="fi-FI"/>
        </w:rPr>
        <w:tab/>
        <w:t>-</w:t>
      </w:r>
      <w:r w:rsidRPr="00A96C0B">
        <w:rPr>
          <w:rFonts w:cs="Tahoma"/>
          <w:szCs w:val="22"/>
          <w:lang w:eastAsia="fi-FI"/>
        </w:rPr>
        <w:tab/>
        <w:t>Fire protection on chemical manufacturing sites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19:2009 F</w:t>
      </w:r>
      <w:r w:rsidRPr="00A96C0B">
        <w:rPr>
          <w:rFonts w:cs="Tahoma"/>
          <w:szCs w:val="22"/>
          <w:lang w:eastAsia="fi-FI"/>
        </w:rPr>
        <w:tab/>
        <w:t>-</w:t>
      </w:r>
      <w:r w:rsidRPr="00A96C0B">
        <w:rPr>
          <w:rFonts w:cs="Tahoma"/>
          <w:szCs w:val="22"/>
          <w:lang w:eastAsia="fi-FI"/>
        </w:rPr>
        <w:tab/>
        <w:t>Fire safety engineering concerning evacuation from buildings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20:2012 F</w:t>
      </w:r>
      <w:r w:rsidRPr="00A96C0B">
        <w:rPr>
          <w:rFonts w:cs="Tahoma"/>
          <w:szCs w:val="22"/>
          <w:lang w:eastAsia="fi-FI"/>
        </w:rPr>
        <w:tab/>
        <w:t>-</w:t>
      </w:r>
      <w:r w:rsidRPr="00A96C0B">
        <w:rPr>
          <w:rFonts w:cs="Tahoma"/>
          <w:szCs w:val="22"/>
          <w:lang w:eastAsia="fi-FI"/>
        </w:rPr>
        <w:tab/>
        <w:t>Fire safety in camping sites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21:2012 F</w:t>
      </w:r>
      <w:r w:rsidRPr="00A96C0B">
        <w:rPr>
          <w:rFonts w:cs="Tahoma"/>
          <w:szCs w:val="22"/>
          <w:lang w:eastAsia="fi-FI"/>
        </w:rPr>
        <w:tab/>
        <w:t>-</w:t>
      </w:r>
      <w:r w:rsidRPr="00A96C0B">
        <w:rPr>
          <w:rFonts w:cs="Tahoma"/>
          <w:szCs w:val="22"/>
          <w:lang w:eastAsia="fi-FI"/>
        </w:rPr>
        <w:tab/>
        <w:t xml:space="preserve">Fire prevention on construction sites </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22:2012 F</w:t>
      </w:r>
      <w:r w:rsidRPr="00A96C0B">
        <w:rPr>
          <w:rFonts w:cs="Tahoma"/>
          <w:szCs w:val="22"/>
          <w:lang w:eastAsia="fi-FI"/>
        </w:rPr>
        <w:tab/>
        <w:t>-</w:t>
      </w:r>
      <w:r w:rsidRPr="00A96C0B">
        <w:rPr>
          <w:rFonts w:cs="Tahoma"/>
          <w:szCs w:val="22"/>
          <w:lang w:eastAsia="fi-FI"/>
        </w:rPr>
        <w:tab/>
        <w:t>Wind turbines – Fire protection guideline</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23:2010 F</w:t>
      </w:r>
      <w:r w:rsidRPr="00A96C0B">
        <w:rPr>
          <w:rFonts w:cs="Tahoma"/>
          <w:szCs w:val="22"/>
          <w:lang w:eastAsia="fi-FI"/>
        </w:rPr>
        <w:tab/>
        <w:t>-</w:t>
      </w:r>
      <w:r w:rsidRPr="00A96C0B">
        <w:rPr>
          <w:rFonts w:cs="Tahoma"/>
          <w:szCs w:val="22"/>
          <w:lang w:eastAsia="fi-FI"/>
        </w:rPr>
        <w:tab/>
        <w:t>Securing the operational readiness of fire control system</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24:201</w:t>
      </w:r>
      <w:r w:rsidR="005B1333">
        <w:rPr>
          <w:rFonts w:cs="Tahoma"/>
          <w:szCs w:val="22"/>
          <w:lang w:eastAsia="fi-FI"/>
        </w:rPr>
        <w:t>6</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t>Fire safe homes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25:2010 F</w:t>
      </w:r>
      <w:r w:rsidRPr="00A96C0B">
        <w:rPr>
          <w:rFonts w:cs="Tahoma"/>
          <w:szCs w:val="22"/>
          <w:lang w:eastAsia="fi-FI"/>
        </w:rPr>
        <w:tab/>
        <w:t>-</w:t>
      </w:r>
      <w:r w:rsidRPr="00A96C0B">
        <w:rPr>
          <w:rFonts w:cs="Tahoma"/>
          <w:szCs w:val="22"/>
          <w:lang w:eastAsia="fi-FI"/>
        </w:rPr>
        <w:tab/>
        <w:t>Emergency plan</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26:2010 F</w:t>
      </w:r>
      <w:r w:rsidRPr="00A96C0B">
        <w:rPr>
          <w:rFonts w:cs="Tahoma"/>
          <w:szCs w:val="22"/>
          <w:lang w:eastAsia="fi-FI"/>
        </w:rPr>
        <w:tab/>
        <w:t>-</w:t>
      </w:r>
      <w:r w:rsidRPr="00A96C0B">
        <w:rPr>
          <w:rFonts w:cs="Tahoma"/>
          <w:szCs w:val="22"/>
          <w:lang w:eastAsia="fi-FI"/>
        </w:rPr>
        <w:tab/>
        <w:t>Fire protection of temporary buildings on construction</w:t>
      </w:r>
      <w:r>
        <w:rPr>
          <w:rFonts w:cs="Tahoma"/>
          <w:szCs w:val="22"/>
          <w:lang w:eastAsia="fi-FI"/>
        </w:rPr>
        <w:t xml:space="preserve"> </w:t>
      </w:r>
      <w:r w:rsidRPr="00A96C0B">
        <w:rPr>
          <w:rFonts w:cs="Tahoma"/>
          <w:szCs w:val="22"/>
          <w:lang w:eastAsia="fi-FI"/>
        </w:rPr>
        <w:t>sites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27:2011 F</w:t>
      </w:r>
      <w:r w:rsidRPr="00A96C0B">
        <w:rPr>
          <w:rFonts w:cs="Tahoma"/>
          <w:szCs w:val="22"/>
          <w:lang w:eastAsia="fi-FI"/>
        </w:rPr>
        <w:tab/>
        <w:t>-</w:t>
      </w:r>
      <w:r w:rsidRPr="00A96C0B">
        <w:rPr>
          <w:rFonts w:cs="Tahoma"/>
          <w:szCs w:val="22"/>
          <w:lang w:eastAsia="fi-FI"/>
        </w:rPr>
        <w:tab/>
        <w:t>Fire safety in apartment buildings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 xml:space="preserve">28:2012 F </w:t>
      </w:r>
      <w:r w:rsidRPr="00A96C0B">
        <w:rPr>
          <w:rFonts w:cs="Tahoma"/>
          <w:szCs w:val="22"/>
          <w:lang w:eastAsia="fi-FI"/>
        </w:rPr>
        <w:tab/>
        <w:t>-</w:t>
      </w:r>
      <w:r w:rsidRPr="00A96C0B">
        <w:rPr>
          <w:rFonts w:cs="Tahoma"/>
          <w:szCs w:val="22"/>
          <w:lang w:eastAsia="fi-FI"/>
        </w:rPr>
        <w:tab/>
        <w:t>Fire safety in laboratories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29:2013 F</w:t>
      </w:r>
      <w:r w:rsidRPr="00A96C0B">
        <w:rPr>
          <w:rFonts w:cs="Tahoma"/>
          <w:szCs w:val="22"/>
          <w:lang w:eastAsia="fi-FI"/>
        </w:rPr>
        <w:tab/>
        <w:t>-</w:t>
      </w:r>
      <w:r w:rsidRPr="00A96C0B">
        <w:rPr>
          <w:rFonts w:cs="Tahoma"/>
          <w:szCs w:val="22"/>
          <w:lang w:eastAsia="fi-FI"/>
        </w:rPr>
        <w:tab/>
        <w:t>Protection of paintings: Transport, exhibition and storage</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30:2013 F</w:t>
      </w:r>
      <w:r w:rsidRPr="00A96C0B">
        <w:rPr>
          <w:rFonts w:cs="Tahoma"/>
          <w:szCs w:val="22"/>
          <w:lang w:eastAsia="fi-FI"/>
        </w:rPr>
        <w:tab/>
        <w:t>-</w:t>
      </w:r>
      <w:r w:rsidRPr="00A96C0B">
        <w:rPr>
          <w:rFonts w:cs="Tahoma"/>
          <w:szCs w:val="22"/>
          <w:lang w:eastAsia="fi-FI"/>
        </w:rPr>
        <w:tab/>
        <w:t>Managing fire safety in historical buildings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31:2013 F</w:t>
      </w:r>
      <w:r w:rsidRPr="00A96C0B">
        <w:rPr>
          <w:rFonts w:cs="Tahoma"/>
          <w:szCs w:val="22"/>
          <w:lang w:eastAsia="fi-FI"/>
        </w:rPr>
        <w:tab/>
        <w:t>-</w:t>
      </w:r>
      <w:r w:rsidRPr="00A96C0B">
        <w:rPr>
          <w:rFonts w:cs="Tahoma"/>
          <w:szCs w:val="22"/>
          <w:lang w:eastAsia="fi-FI"/>
        </w:rPr>
        <w:tab/>
        <w:t>Protection against self-ignition and explosions in handling</w:t>
      </w:r>
    </w:p>
    <w:p w:rsidR="00504DA6" w:rsidRPr="00A96C0B" w:rsidRDefault="00504DA6" w:rsidP="00504DA6">
      <w:pPr>
        <w:tabs>
          <w:tab w:val="right" w:pos="2410"/>
          <w:tab w:val="left" w:pos="2552"/>
          <w:tab w:val="left" w:pos="2835"/>
        </w:tabs>
        <w:ind w:left="2835"/>
        <w:rPr>
          <w:rFonts w:cs="Tahoma"/>
          <w:szCs w:val="22"/>
          <w:lang w:eastAsia="fi-FI"/>
        </w:rPr>
      </w:pPr>
      <w:r w:rsidRPr="00A96C0B">
        <w:rPr>
          <w:rFonts w:cs="Tahoma"/>
          <w:szCs w:val="22"/>
          <w:lang w:eastAsia="fi-FI"/>
        </w:rPr>
        <w:t>and storage of silage and fodder in farms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32:2014 F</w:t>
      </w:r>
      <w:r w:rsidRPr="00A96C0B">
        <w:rPr>
          <w:rFonts w:cs="Tahoma"/>
          <w:szCs w:val="22"/>
          <w:lang w:eastAsia="fi-FI"/>
        </w:rPr>
        <w:tab/>
        <w:t>-</w:t>
      </w:r>
      <w:r w:rsidRPr="00A96C0B">
        <w:rPr>
          <w:rFonts w:cs="Tahoma"/>
          <w:szCs w:val="22"/>
          <w:lang w:eastAsia="fi-FI"/>
        </w:rPr>
        <w:tab/>
        <w:t>Treatment and storage of waste and combustible</w:t>
      </w:r>
    </w:p>
    <w:p w:rsidR="00504DA6" w:rsidRPr="00A96C0B" w:rsidRDefault="00504DA6" w:rsidP="00504DA6">
      <w:pPr>
        <w:tabs>
          <w:tab w:val="right" w:pos="2410"/>
          <w:tab w:val="left" w:pos="2552"/>
          <w:tab w:val="left" w:pos="2835"/>
        </w:tabs>
        <w:ind w:left="2835"/>
        <w:rPr>
          <w:rFonts w:cs="Tahoma"/>
          <w:szCs w:val="22"/>
          <w:lang w:eastAsia="fi-FI"/>
        </w:rPr>
      </w:pPr>
      <w:r w:rsidRPr="00A96C0B">
        <w:rPr>
          <w:rFonts w:cs="Tahoma"/>
          <w:szCs w:val="22"/>
          <w:lang w:eastAsia="fi-FI"/>
        </w:rPr>
        <w:t>secondary raw materials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33:2015 F</w:t>
      </w:r>
      <w:r w:rsidRPr="00A96C0B">
        <w:rPr>
          <w:rFonts w:cs="Tahoma"/>
          <w:szCs w:val="22"/>
          <w:lang w:eastAsia="fi-FI"/>
        </w:rPr>
        <w:tab/>
        <w:t>-</w:t>
      </w:r>
      <w:r w:rsidRPr="00A96C0B">
        <w:rPr>
          <w:rFonts w:cs="Tahoma"/>
          <w:szCs w:val="22"/>
          <w:lang w:eastAsia="fi-FI"/>
        </w:rPr>
        <w:tab/>
        <w:t>Evacuation of people with disabilities</w:t>
      </w:r>
    </w:p>
    <w:p w:rsidR="00504DA6"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34:2015 F</w:t>
      </w:r>
      <w:r w:rsidRPr="00A96C0B">
        <w:rPr>
          <w:rFonts w:cs="Tahoma"/>
          <w:szCs w:val="22"/>
          <w:lang w:eastAsia="fi-FI"/>
        </w:rPr>
        <w:tab/>
        <w:t>-</w:t>
      </w:r>
      <w:r w:rsidRPr="00A96C0B">
        <w:rPr>
          <w:rFonts w:cs="Tahoma"/>
          <w:szCs w:val="22"/>
          <w:lang w:eastAsia="fi-FI"/>
        </w:rPr>
        <w:tab/>
        <w:t>Fire safety measures with emergency power supplies</w:t>
      </w:r>
    </w:p>
    <w:p w:rsidR="00504DA6"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w:t>
      </w:r>
      <w:r>
        <w:rPr>
          <w:rFonts w:cs="Tahoma"/>
          <w:szCs w:val="22"/>
          <w:lang w:eastAsia="fi-FI"/>
        </w:rPr>
        <w:t>5</w:t>
      </w:r>
      <w:r w:rsidRPr="00A96C0B">
        <w:rPr>
          <w:rFonts w:cs="Tahoma"/>
          <w:szCs w:val="22"/>
          <w:lang w:eastAsia="fi-FI"/>
        </w:rPr>
        <w:t>:201</w:t>
      </w:r>
      <w:r w:rsidR="008F15F7">
        <w:rPr>
          <w:rFonts w:cs="Tahoma"/>
          <w:szCs w:val="22"/>
          <w:lang w:eastAsia="fi-FI"/>
        </w:rPr>
        <w:t>7</w:t>
      </w:r>
      <w:r w:rsidRPr="00A96C0B">
        <w:rPr>
          <w:rFonts w:cs="Tahoma"/>
          <w:szCs w:val="22"/>
          <w:lang w:eastAsia="fi-FI"/>
        </w:rPr>
        <w:t xml:space="preserve"> F</w:t>
      </w:r>
      <w:r w:rsidRPr="00A96C0B">
        <w:rPr>
          <w:rFonts w:cs="Tahoma"/>
          <w:szCs w:val="22"/>
          <w:lang w:eastAsia="fi-FI"/>
        </w:rPr>
        <w:tab/>
        <w:t>-</w:t>
      </w:r>
      <w:r w:rsidRPr="00A96C0B">
        <w:rPr>
          <w:rFonts w:cs="Tahoma"/>
          <w:szCs w:val="22"/>
          <w:lang w:eastAsia="fi-FI"/>
        </w:rPr>
        <w:tab/>
      </w:r>
      <w:r>
        <w:rPr>
          <w:rFonts w:cs="Tahoma"/>
          <w:szCs w:val="22"/>
          <w:lang w:eastAsia="fi-FI"/>
        </w:rPr>
        <w:t>Fire safety in warehouses</w:t>
      </w:r>
    </w:p>
    <w:p w:rsidR="00504DA6"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w:t>
      </w:r>
      <w:r>
        <w:rPr>
          <w:rFonts w:cs="Tahoma"/>
          <w:szCs w:val="22"/>
          <w:lang w:eastAsia="fi-FI"/>
        </w:rPr>
        <w:t>6</w:t>
      </w:r>
      <w:r w:rsidRPr="00A96C0B">
        <w:rPr>
          <w:rFonts w:cs="Tahoma"/>
          <w:szCs w:val="22"/>
          <w:lang w:eastAsia="fi-FI"/>
        </w:rPr>
        <w:t>:</w:t>
      </w:r>
      <w:r w:rsidR="008F15F7" w:rsidRPr="00A96C0B">
        <w:rPr>
          <w:rFonts w:cs="Tahoma"/>
          <w:szCs w:val="22"/>
          <w:lang w:eastAsia="fi-FI"/>
        </w:rPr>
        <w:t>201</w:t>
      </w:r>
      <w:r w:rsidR="008F15F7">
        <w:rPr>
          <w:rFonts w:cs="Tahoma"/>
          <w:szCs w:val="22"/>
          <w:lang w:eastAsia="fi-FI"/>
        </w:rPr>
        <w:t>7</w:t>
      </w:r>
      <w:r w:rsidR="008F15F7" w:rsidRPr="00A96C0B">
        <w:rPr>
          <w:rFonts w:cs="Tahoma"/>
          <w:szCs w:val="22"/>
          <w:lang w:eastAsia="fi-FI"/>
        </w:rPr>
        <w:t xml:space="preserve"> </w:t>
      </w:r>
      <w:r w:rsidRPr="00A96C0B">
        <w:rPr>
          <w:rFonts w:cs="Tahoma"/>
          <w:szCs w:val="22"/>
          <w:lang w:eastAsia="fi-FI"/>
        </w:rPr>
        <w:t>F</w:t>
      </w:r>
      <w:r w:rsidRPr="00A96C0B">
        <w:rPr>
          <w:rFonts w:cs="Tahoma"/>
          <w:szCs w:val="22"/>
          <w:lang w:eastAsia="fi-FI"/>
        </w:rPr>
        <w:tab/>
        <w:t>-</w:t>
      </w:r>
      <w:r w:rsidRPr="00A96C0B">
        <w:rPr>
          <w:rFonts w:cs="Tahoma"/>
          <w:szCs w:val="22"/>
          <w:lang w:eastAsia="fi-FI"/>
        </w:rPr>
        <w:tab/>
      </w:r>
      <w:r>
        <w:rPr>
          <w:rFonts w:cs="Tahoma"/>
          <w:szCs w:val="22"/>
          <w:lang w:eastAsia="fi-FI"/>
        </w:rPr>
        <w:t>Fire prevention in large tents</w:t>
      </w:r>
    </w:p>
    <w:p w:rsidR="00504DA6" w:rsidRDefault="00504DA6" w:rsidP="00504DA6">
      <w:pPr>
        <w:tabs>
          <w:tab w:val="right" w:pos="2410"/>
          <w:tab w:val="left" w:pos="2552"/>
          <w:tab w:val="left" w:pos="2835"/>
        </w:tabs>
        <w:rPr>
          <w:rFonts w:cs="Tahoma"/>
          <w:szCs w:val="22"/>
          <w:lang w:eastAsia="fi-FI"/>
        </w:rPr>
      </w:pPr>
    </w:p>
    <w:p w:rsidR="00504DA6" w:rsidRPr="00A96C0B" w:rsidRDefault="00504DA6" w:rsidP="00504DA6">
      <w:pPr>
        <w:tabs>
          <w:tab w:val="right" w:pos="2410"/>
          <w:tab w:val="left" w:pos="2552"/>
          <w:tab w:val="left" w:pos="2835"/>
        </w:tabs>
        <w:rPr>
          <w:rFonts w:cs="Tahoma"/>
          <w:szCs w:val="22"/>
          <w:lang w:eastAsia="fi-FI"/>
        </w:rPr>
      </w:pPr>
    </w:p>
    <w:p w:rsidR="00504DA6" w:rsidRPr="00A96C0B" w:rsidRDefault="00504DA6" w:rsidP="00504DA6">
      <w:pPr>
        <w:tabs>
          <w:tab w:val="right" w:pos="2410"/>
          <w:tab w:val="left" w:pos="2552"/>
          <w:tab w:val="left" w:pos="2835"/>
        </w:tabs>
        <w:rPr>
          <w:rFonts w:cs="Tahoma"/>
          <w:i/>
          <w:szCs w:val="22"/>
          <w:lang w:eastAsia="fi-FI"/>
        </w:rPr>
      </w:pPr>
      <w:r w:rsidRPr="00A96C0B">
        <w:rPr>
          <w:rFonts w:cs="Tahoma"/>
          <w:i/>
          <w:szCs w:val="22"/>
          <w:lang w:eastAsia="fi-FI"/>
        </w:rPr>
        <w:t>Natural hazards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1:2012 N</w:t>
      </w:r>
      <w:r w:rsidRPr="00A96C0B">
        <w:rPr>
          <w:rFonts w:cs="Tahoma"/>
          <w:szCs w:val="22"/>
          <w:lang w:eastAsia="fi-FI"/>
        </w:rPr>
        <w:tab/>
        <w:t>-</w:t>
      </w:r>
      <w:r w:rsidRPr="00A96C0B">
        <w:rPr>
          <w:rFonts w:cs="Tahoma"/>
          <w:szCs w:val="22"/>
          <w:lang w:eastAsia="fi-FI"/>
        </w:rPr>
        <w:tab/>
        <w:t>Protection against flood</w:t>
      </w:r>
      <w:r w:rsidRPr="00A96C0B">
        <w:rPr>
          <w:rFonts w:cs="Tahoma"/>
          <w:szCs w:val="22"/>
          <w:lang w:eastAsia="fi-FI"/>
        </w:rPr>
        <w:br/>
        <w:t>Guideline No.</w:t>
      </w:r>
      <w:r w:rsidRPr="00A96C0B">
        <w:rPr>
          <w:rFonts w:cs="Tahoma"/>
          <w:szCs w:val="22"/>
          <w:lang w:eastAsia="fi-FI"/>
        </w:rPr>
        <w:tab/>
        <w:t>2:2013 N</w:t>
      </w:r>
      <w:r w:rsidRPr="00A96C0B">
        <w:rPr>
          <w:rFonts w:cs="Tahoma"/>
          <w:szCs w:val="22"/>
          <w:lang w:eastAsia="fi-FI"/>
        </w:rPr>
        <w:tab/>
        <w:t>-</w:t>
      </w:r>
      <w:r w:rsidRPr="00A96C0B">
        <w:rPr>
          <w:rFonts w:cs="Tahoma"/>
          <w:szCs w:val="22"/>
          <w:lang w:eastAsia="fi-FI"/>
        </w:rPr>
        <w:tab/>
        <w:t>Business Resilience – An introduction to protecting your</w:t>
      </w:r>
    </w:p>
    <w:p w:rsidR="00504DA6" w:rsidRPr="00A96C0B" w:rsidRDefault="00504DA6" w:rsidP="00504DA6">
      <w:pPr>
        <w:tabs>
          <w:tab w:val="right" w:pos="2410"/>
          <w:tab w:val="left" w:pos="2552"/>
          <w:tab w:val="left" w:pos="2835"/>
        </w:tabs>
        <w:ind w:left="2835"/>
        <w:rPr>
          <w:rFonts w:cs="Tahoma"/>
          <w:szCs w:val="22"/>
          <w:lang w:eastAsia="fi-FI"/>
        </w:rPr>
      </w:pPr>
      <w:r w:rsidRPr="00A96C0B">
        <w:rPr>
          <w:rFonts w:cs="Tahoma"/>
          <w:szCs w:val="22"/>
          <w:lang w:eastAsia="fi-FI"/>
        </w:rPr>
        <w:t>business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3:2013 N</w:t>
      </w:r>
      <w:r w:rsidRPr="00A96C0B">
        <w:rPr>
          <w:rFonts w:cs="Tahoma"/>
          <w:szCs w:val="22"/>
          <w:lang w:eastAsia="fi-FI"/>
        </w:rPr>
        <w:tab/>
        <w:t>-</w:t>
      </w:r>
      <w:r w:rsidRPr="00A96C0B">
        <w:rPr>
          <w:rFonts w:cs="Tahoma"/>
          <w:szCs w:val="22"/>
          <w:lang w:eastAsia="fi-FI"/>
        </w:rPr>
        <w:tab/>
        <w:t>Protection of buildings against wind damage</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4:2013 N</w:t>
      </w:r>
      <w:r w:rsidRPr="00A96C0B">
        <w:rPr>
          <w:rFonts w:cs="Tahoma"/>
          <w:szCs w:val="22"/>
          <w:lang w:eastAsia="fi-FI"/>
        </w:rPr>
        <w:tab/>
        <w:t>-</w:t>
      </w:r>
      <w:r w:rsidRPr="00A96C0B">
        <w:rPr>
          <w:rFonts w:cs="Tahoma"/>
          <w:szCs w:val="22"/>
          <w:lang w:eastAsia="fi-FI"/>
        </w:rPr>
        <w:tab/>
        <w:t xml:space="preserve">Lightning protection </w:t>
      </w:r>
    </w:p>
    <w:p w:rsidR="00504DA6"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5:2014 N</w:t>
      </w:r>
      <w:r w:rsidRPr="00A96C0B">
        <w:rPr>
          <w:rFonts w:cs="Tahoma"/>
          <w:szCs w:val="22"/>
          <w:lang w:eastAsia="fi-FI"/>
        </w:rPr>
        <w:tab/>
        <w:t>-</w:t>
      </w:r>
      <w:r w:rsidRPr="00A96C0B">
        <w:rPr>
          <w:rFonts w:cs="Tahoma"/>
          <w:szCs w:val="22"/>
          <w:lang w:eastAsia="fi-FI"/>
        </w:rPr>
        <w:tab/>
        <w:t>Man</w:t>
      </w:r>
      <w:r>
        <w:rPr>
          <w:rFonts w:cs="Tahoma"/>
          <w:szCs w:val="22"/>
          <w:lang w:eastAsia="fi-FI"/>
        </w:rPr>
        <w:t>aging heavy snow loads on roofs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r>
      <w:r>
        <w:rPr>
          <w:rFonts w:cs="Tahoma"/>
          <w:szCs w:val="22"/>
          <w:lang w:eastAsia="fi-FI"/>
        </w:rPr>
        <w:t>6</w:t>
      </w:r>
      <w:r w:rsidRPr="00A96C0B">
        <w:rPr>
          <w:rFonts w:cs="Tahoma"/>
          <w:szCs w:val="22"/>
          <w:lang w:eastAsia="fi-FI"/>
        </w:rPr>
        <w:t>:201</w:t>
      </w:r>
      <w:r>
        <w:rPr>
          <w:rFonts w:cs="Tahoma"/>
          <w:szCs w:val="22"/>
          <w:lang w:eastAsia="fi-FI"/>
        </w:rPr>
        <w:t>5</w:t>
      </w:r>
      <w:r w:rsidRPr="00A96C0B">
        <w:rPr>
          <w:rFonts w:cs="Tahoma"/>
          <w:szCs w:val="22"/>
          <w:lang w:eastAsia="fi-FI"/>
        </w:rPr>
        <w:t xml:space="preserve"> N</w:t>
      </w:r>
      <w:r w:rsidRPr="00A96C0B">
        <w:rPr>
          <w:rFonts w:cs="Tahoma"/>
          <w:szCs w:val="22"/>
          <w:lang w:eastAsia="fi-FI"/>
        </w:rPr>
        <w:tab/>
        <w:t>-</w:t>
      </w:r>
      <w:r w:rsidRPr="00A96C0B">
        <w:rPr>
          <w:rFonts w:cs="Tahoma"/>
          <w:szCs w:val="22"/>
          <w:lang w:eastAsia="fi-FI"/>
        </w:rPr>
        <w:tab/>
      </w:r>
      <w:r>
        <w:rPr>
          <w:rFonts w:cs="Tahoma"/>
          <w:szCs w:val="22"/>
          <w:lang w:eastAsia="fi-FI"/>
        </w:rPr>
        <w:t>Forest fires</w:t>
      </w:r>
    </w:p>
    <w:p w:rsidR="00504DA6" w:rsidRPr="00A96C0B" w:rsidRDefault="00504DA6" w:rsidP="00504DA6">
      <w:pPr>
        <w:tabs>
          <w:tab w:val="right" w:pos="2410"/>
          <w:tab w:val="left" w:pos="2552"/>
          <w:tab w:val="left" w:pos="2835"/>
        </w:tabs>
        <w:rPr>
          <w:rFonts w:cs="Tahoma"/>
          <w:szCs w:val="22"/>
          <w:lang w:eastAsia="fi-FI"/>
        </w:rPr>
      </w:pPr>
    </w:p>
    <w:p w:rsidR="005B1333" w:rsidRDefault="005B1333">
      <w:pPr>
        <w:rPr>
          <w:rFonts w:cs="Tahoma"/>
          <w:i/>
          <w:szCs w:val="22"/>
          <w:lang w:eastAsia="fi-FI"/>
        </w:rPr>
      </w:pPr>
      <w:r>
        <w:rPr>
          <w:rFonts w:cs="Tahoma"/>
          <w:i/>
          <w:szCs w:val="22"/>
          <w:lang w:eastAsia="fi-FI"/>
        </w:rPr>
        <w:br w:type="page"/>
      </w:r>
    </w:p>
    <w:p w:rsidR="00504DA6" w:rsidRPr="00A96C0B" w:rsidRDefault="00504DA6" w:rsidP="00504DA6">
      <w:pPr>
        <w:tabs>
          <w:tab w:val="right" w:pos="2410"/>
          <w:tab w:val="left" w:pos="2552"/>
          <w:tab w:val="left" w:pos="2835"/>
        </w:tabs>
        <w:rPr>
          <w:rFonts w:cs="Tahoma"/>
          <w:i/>
          <w:szCs w:val="22"/>
          <w:lang w:eastAsia="fi-FI"/>
        </w:rPr>
      </w:pPr>
      <w:r w:rsidRPr="00A96C0B">
        <w:rPr>
          <w:rFonts w:cs="Tahoma"/>
          <w:i/>
          <w:szCs w:val="22"/>
          <w:lang w:eastAsia="fi-FI"/>
        </w:rPr>
        <w:t>Security</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1:2010 S</w:t>
      </w:r>
      <w:r w:rsidRPr="00A96C0B">
        <w:rPr>
          <w:rFonts w:cs="Tahoma"/>
          <w:szCs w:val="22"/>
          <w:lang w:eastAsia="fi-FI"/>
        </w:rPr>
        <w:tab/>
        <w:t>-</w:t>
      </w:r>
      <w:r w:rsidRPr="00A96C0B">
        <w:rPr>
          <w:rFonts w:cs="Tahoma"/>
          <w:szCs w:val="22"/>
          <w:lang w:eastAsia="fi-FI"/>
        </w:rPr>
        <w:tab/>
        <w:t>Arson document</w:t>
      </w:r>
      <w:r w:rsidRPr="00A96C0B">
        <w:rPr>
          <w:rFonts w:cs="Tahoma"/>
          <w:szCs w:val="22"/>
          <w:lang w:eastAsia="fi-FI"/>
        </w:rPr>
        <w:br/>
        <w:t>Guideline No.</w:t>
      </w:r>
      <w:r w:rsidRPr="00A96C0B">
        <w:rPr>
          <w:rFonts w:cs="Tahoma"/>
          <w:szCs w:val="22"/>
          <w:lang w:eastAsia="fi-FI"/>
        </w:rPr>
        <w:tab/>
        <w:t>2:2010 S</w:t>
      </w:r>
      <w:r w:rsidRPr="00A96C0B">
        <w:rPr>
          <w:rFonts w:cs="Tahoma"/>
          <w:szCs w:val="22"/>
          <w:lang w:eastAsia="fi-FI"/>
        </w:rPr>
        <w:tab/>
        <w:t>-</w:t>
      </w:r>
      <w:r w:rsidRPr="00A96C0B">
        <w:rPr>
          <w:rFonts w:cs="Tahoma"/>
          <w:szCs w:val="22"/>
          <w:lang w:eastAsia="fi-FI"/>
        </w:rPr>
        <w:tab/>
        <w:t>Protection of empty buildings</w:t>
      </w:r>
      <w:r w:rsidRPr="00A96C0B">
        <w:rPr>
          <w:rFonts w:cs="Tahoma"/>
          <w:szCs w:val="22"/>
          <w:lang w:eastAsia="fi-FI"/>
        </w:rPr>
        <w:br/>
        <w:t>Guideline No.</w:t>
      </w:r>
      <w:r w:rsidRPr="00A96C0B">
        <w:rPr>
          <w:rFonts w:cs="Tahoma"/>
          <w:szCs w:val="22"/>
          <w:lang w:eastAsia="fi-FI"/>
        </w:rPr>
        <w:tab/>
        <w:t>3:2010 S</w:t>
      </w:r>
      <w:r w:rsidRPr="00A96C0B">
        <w:rPr>
          <w:rFonts w:cs="Tahoma"/>
          <w:szCs w:val="22"/>
          <w:lang w:eastAsia="fi-FI"/>
        </w:rPr>
        <w:tab/>
        <w:t>-</w:t>
      </w:r>
      <w:r w:rsidRPr="00A96C0B">
        <w:rPr>
          <w:rFonts w:cs="Tahoma"/>
          <w:szCs w:val="22"/>
          <w:lang w:eastAsia="fi-FI"/>
        </w:rPr>
        <w:tab/>
        <w:t>Security system for empty buildings</w:t>
      </w:r>
      <w:r w:rsidRPr="00A96C0B">
        <w:rPr>
          <w:rFonts w:cs="Tahoma"/>
          <w:szCs w:val="22"/>
          <w:lang w:eastAsia="fi-FI"/>
        </w:rPr>
        <w:br/>
        <w:t>Guideline No.</w:t>
      </w:r>
      <w:r w:rsidRPr="00A96C0B">
        <w:rPr>
          <w:rFonts w:cs="Tahoma"/>
          <w:szCs w:val="22"/>
          <w:lang w:eastAsia="fi-FI"/>
        </w:rPr>
        <w:tab/>
        <w:t>4:2010 S</w:t>
      </w:r>
      <w:r w:rsidRPr="00A96C0B">
        <w:rPr>
          <w:rFonts w:cs="Tahoma"/>
          <w:szCs w:val="22"/>
          <w:lang w:eastAsia="fi-FI"/>
        </w:rPr>
        <w:tab/>
        <w:t>-</w:t>
      </w:r>
      <w:r w:rsidRPr="00A96C0B">
        <w:rPr>
          <w:rFonts w:cs="Tahoma"/>
          <w:szCs w:val="22"/>
          <w:lang w:eastAsia="fi-FI"/>
        </w:rPr>
        <w:tab/>
        <w:t>Guidance on key holder selections and duties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Guideline No.</w:t>
      </w:r>
      <w:r w:rsidRPr="00A96C0B">
        <w:rPr>
          <w:rFonts w:cs="Tahoma"/>
          <w:szCs w:val="22"/>
          <w:lang w:eastAsia="fi-FI"/>
        </w:rPr>
        <w:tab/>
        <w:t>5:2012 S</w:t>
      </w:r>
      <w:r w:rsidRPr="00A96C0B">
        <w:rPr>
          <w:rFonts w:cs="Tahoma"/>
          <w:szCs w:val="22"/>
          <w:lang w:eastAsia="fi-FI"/>
        </w:rPr>
        <w:tab/>
        <w:t>-</w:t>
      </w:r>
      <w:r w:rsidRPr="00A96C0B">
        <w:rPr>
          <w:rFonts w:cs="Tahoma"/>
          <w:szCs w:val="22"/>
          <w:lang w:eastAsia="fi-FI"/>
        </w:rPr>
        <w:tab/>
        <w:t>Security guidelines for museums and showrooms</w:t>
      </w:r>
    </w:p>
    <w:p w:rsidR="00504DA6" w:rsidRPr="00A96C0B" w:rsidRDefault="00504DA6" w:rsidP="00504DA6">
      <w:pPr>
        <w:tabs>
          <w:tab w:val="right" w:pos="2410"/>
          <w:tab w:val="left" w:pos="2552"/>
          <w:tab w:val="left" w:pos="2835"/>
        </w:tabs>
        <w:rPr>
          <w:rFonts w:cs="Tahoma"/>
          <w:szCs w:val="22"/>
          <w:lang w:eastAsia="fi-FI"/>
        </w:rPr>
      </w:pPr>
      <w:r w:rsidRPr="00A96C0B">
        <w:rPr>
          <w:rFonts w:cs="Tahoma"/>
          <w:szCs w:val="22"/>
          <w:lang w:eastAsia="fi-FI"/>
        </w:rPr>
        <w:t xml:space="preserve">Guideline No. </w:t>
      </w:r>
      <w:r w:rsidRPr="00A96C0B">
        <w:rPr>
          <w:rFonts w:cs="Tahoma"/>
          <w:szCs w:val="22"/>
          <w:lang w:eastAsia="fi-FI"/>
        </w:rPr>
        <w:tab/>
        <w:t xml:space="preserve">6:2014 S </w:t>
      </w:r>
      <w:r w:rsidRPr="00A96C0B">
        <w:rPr>
          <w:rFonts w:cs="Tahoma"/>
          <w:szCs w:val="22"/>
          <w:lang w:eastAsia="fi-FI"/>
        </w:rPr>
        <w:tab/>
        <w:t>-</w:t>
      </w:r>
      <w:r w:rsidRPr="00A96C0B">
        <w:rPr>
          <w:rFonts w:cs="Tahoma"/>
          <w:szCs w:val="22"/>
          <w:lang w:eastAsia="fi-FI"/>
        </w:rPr>
        <w:tab/>
        <w:t xml:space="preserve">Emergency exit doors in non-residential premises </w:t>
      </w:r>
    </w:p>
    <w:p w:rsidR="00504DA6" w:rsidRPr="00A96C0B" w:rsidRDefault="00504DA6" w:rsidP="00504DA6">
      <w:pPr>
        <w:rPr>
          <w:rFonts w:cs="Tahoma"/>
          <w:szCs w:val="22"/>
        </w:rPr>
      </w:pPr>
    </w:p>
    <w:p w:rsidR="00504DA6" w:rsidRPr="000B1DD6" w:rsidRDefault="00504DA6" w:rsidP="00F00834"/>
    <w:sectPr w:rsidR="00504DA6" w:rsidRPr="000B1DD6" w:rsidSect="00BF7E36">
      <w:headerReference w:type="first" r:id="rId14"/>
      <w:footerReference w:type="first" r:id="rId15"/>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F7" w:rsidRDefault="008F15F7">
      <w:r>
        <w:separator/>
      </w:r>
    </w:p>
  </w:endnote>
  <w:endnote w:type="continuationSeparator" w:id="0">
    <w:p w:rsidR="008F15F7" w:rsidRDefault="008F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F7" w:rsidRPr="00836F8C" w:rsidRDefault="008F15F7">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F7" w:rsidRPr="00836F8C" w:rsidRDefault="008F15F7">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F7" w:rsidRPr="00836F8C" w:rsidRDefault="008F15F7">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F7" w:rsidRDefault="008F15F7">
      <w:r>
        <w:separator/>
      </w:r>
    </w:p>
  </w:footnote>
  <w:footnote w:type="continuationSeparator" w:id="0">
    <w:p w:rsidR="008F15F7" w:rsidRDefault="008F15F7">
      <w:r>
        <w:continuationSeparator/>
      </w:r>
    </w:p>
  </w:footnote>
  <w:footnote w:id="1">
    <w:p w:rsidR="008F15F7" w:rsidRPr="00C253DD" w:rsidRDefault="008F15F7" w:rsidP="003C0703">
      <w:pPr>
        <w:pStyle w:val="Textonotapie"/>
        <w:rPr>
          <w:rFonts w:ascii="Tahoma" w:hAnsi="Tahoma" w:cs="Tahoma"/>
          <w:lang w:val="en-US"/>
        </w:rPr>
      </w:pPr>
      <w:r w:rsidRPr="00C253DD">
        <w:rPr>
          <w:rStyle w:val="Refdenotaalpie"/>
          <w:rFonts w:ascii="Tahoma" w:hAnsi="Tahoma" w:cs="Tahoma"/>
        </w:rPr>
        <w:footnoteRef/>
      </w:r>
      <w:r w:rsidRPr="00C253DD">
        <w:rPr>
          <w:rFonts w:ascii="Tahoma" w:hAnsi="Tahoma" w:cs="Tahoma"/>
          <w:lang w:val="en-US"/>
        </w:rPr>
        <w:t xml:space="preserve"> </w:t>
      </w:r>
      <w:r>
        <w:rPr>
          <w:rFonts w:ascii="Tahoma" w:hAnsi="Tahoma" w:cs="Tahoma"/>
          <w:lang w:val="en-US"/>
        </w:rPr>
        <w:t>A</w:t>
      </w:r>
      <w:r w:rsidRPr="00C253DD">
        <w:rPr>
          <w:rFonts w:ascii="Tahoma" w:hAnsi="Tahoma" w:cs="Tahoma"/>
          <w:lang w:val="en-US"/>
        </w:rPr>
        <w:t xml:space="preserve">lso </w:t>
      </w:r>
      <w:r>
        <w:rPr>
          <w:rFonts w:ascii="Tahoma" w:hAnsi="Tahoma" w:cs="Tahoma"/>
          <w:lang w:val="en-US"/>
        </w:rPr>
        <w:t xml:space="preserve">see the </w:t>
      </w:r>
      <w:r w:rsidRPr="00C253DD">
        <w:rPr>
          <w:rFonts w:ascii="Tahoma" w:hAnsi="Tahoma" w:cs="Tahoma"/>
          <w:lang w:val="en-US"/>
        </w:rPr>
        <w:t>CFPA</w:t>
      </w:r>
      <w:r>
        <w:rPr>
          <w:rFonts w:ascii="Tahoma" w:hAnsi="Tahoma" w:cs="Tahoma"/>
          <w:lang w:val="en-US"/>
        </w:rPr>
        <w:t>-</w:t>
      </w:r>
      <w:r w:rsidRPr="00C253DD">
        <w:rPr>
          <w:rFonts w:ascii="Tahoma" w:hAnsi="Tahoma" w:cs="Tahoma"/>
          <w:lang w:val="en-US"/>
        </w:rPr>
        <w:t>E Guideline No 13</w:t>
      </w:r>
      <w:r>
        <w:rPr>
          <w:rFonts w:ascii="Tahoma" w:hAnsi="Tahoma" w:cs="Tahoma"/>
          <w:lang w:val="en-US"/>
        </w:rPr>
        <w:t xml:space="preserve">:2015 F </w:t>
      </w:r>
      <w:r w:rsidRPr="00ED1309">
        <w:rPr>
          <w:rFonts w:ascii="Tahoma" w:hAnsi="Tahoma" w:cs="Tahoma"/>
          <w:i/>
          <w:lang w:val="en-US"/>
        </w:rPr>
        <w:t>Fire protection documentation</w:t>
      </w:r>
    </w:p>
    <w:p w:rsidR="008F15F7" w:rsidRPr="00544A68" w:rsidRDefault="008F15F7" w:rsidP="003C0703">
      <w:pPr>
        <w:pStyle w:val="Textonotapie"/>
        <w:rPr>
          <w:lang w:val="en-US"/>
        </w:rPr>
      </w:pPr>
    </w:p>
  </w:footnote>
  <w:footnote w:id="2">
    <w:p w:rsidR="008F15F7" w:rsidRPr="00544A68" w:rsidRDefault="008F15F7" w:rsidP="003C0703">
      <w:pPr>
        <w:pStyle w:val="Textonotapie"/>
        <w:rPr>
          <w:lang w:val="en-US"/>
        </w:rPr>
      </w:pPr>
      <w:r w:rsidRPr="007F7B5C">
        <w:rPr>
          <w:rStyle w:val="Refdenotaalpie"/>
          <w:rFonts w:ascii="Tahoma" w:hAnsi="Tahoma" w:cs="Tahoma"/>
          <w:sz w:val="16"/>
          <w:szCs w:val="16"/>
        </w:rPr>
        <w:footnoteRef/>
      </w:r>
      <w:r w:rsidRPr="007F7B5C">
        <w:rPr>
          <w:rFonts w:ascii="Tahoma" w:hAnsi="Tahoma" w:cs="Tahoma"/>
          <w:sz w:val="16"/>
          <w:szCs w:val="16"/>
          <w:lang w:val="en-US"/>
        </w:rPr>
        <w:t xml:space="preserve"> CFPA</w:t>
      </w:r>
      <w:r>
        <w:rPr>
          <w:rFonts w:ascii="Tahoma" w:hAnsi="Tahoma" w:cs="Tahoma"/>
          <w:sz w:val="16"/>
          <w:szCs w:val="16"/>
          <w:lang w:val="en-US"/>
        </w:rPr>
        <w:t>-</w:t>
      </w:r>
      <w:r w:rsidRPr="007F7B5C">
        <w:rPr>
          <w:rFonts w:ascii="Tahoma" w:hAnsi="Tahoma" w:cs="Tahoma"/>
          <w:sz w:val="16"/>
          <w:szCs w:val="16"/>
          <w:lang w:val="en-US"/>
        </w:rPr>
        <w:t>E Guideline No 3</w:t>
      </w:r>
      <w:r>
        <w:rPr>
          <w:rFonts w:ascii="Tahoma" w:hAnsi="Tahoma" w:cs="Tahoma"/>
          <w:sz w:val="16"/>
          <w:szCs w:val="16"/>
          <w:lang w:val="en-US"/>
        </w:rPr>
        <w:t>:</w:t>
      </w:r>
      <w:r w:rsidRPr="007F7B5C">
        <w:rPr>
          <w:rFonts w:ascii="Tahoma" w:hAnsi="Tahoma" w:cs="Tahoma"/>
          <w:sz w:val="16"/>
          <w:szCs w:val="16"/>
          <w:lang w:val="en-US"/>
        </w:rPr>
        <w:t xml:space="preserve">2013 N  </w:t>
      </w:r>
      <w:r w:rsidRPr="00ED1309">
        <w:rPr>
          <w:rFonts w:ascii="Tahoma" w:hAnsi="Tahoma" w:cs="Tahoma"/>
          <w:i/>
          <w:sz w:val="16"/>
          <w:szCs w:val="16"/>
          <w:lang w:val="en-US"/>
        </w:rPr>
        <w:t>Protection of buildings against wind damage</w:t>
      </w:r>
    </w:p>
  </w:footnote>
  <w:footnote w:id="3">
    <w:p w:rsidR="008F15F7" w:rsidRPr="007F7B5C" w:rsidRDefault="008F15F7" w:rsidP="003C0703">
      <w:pPr>
        <w:pStyle w:val="Textonotapie"/>
        <w:rPr>
          <w:rFonts w:ascii="Tahoma" w:hAnsi="Tahoma" w:cs="Tahoma"/>
          <w:sz w:val="16"/>
          <w:szCs w:val="16"/>
          <w:lang w:val="en-US"/>
        </w:rPr>
      </w:pPr>
      <w:r w:rsidRPr="007F7B5C">
        <w:rPr>
          <w:rStyle w:val="Refdenotaalpie"/>
          <w:rFonts w:ascii="Tahoma" w:hAnsi="Tahoma" w:cs="Tahoma"/>
          <w:sz w:val="16"/>
          <w:szCs w:val="16"/>
        </w:rPr>
        <w:footnoteRef/>
      </w:r>
      <w:r w:rsidRPr="007F7B5C">
        <w:rPr>
          <w:rFonts w:ascii="Tahoma" w:hAnsi="Tahoma" w:cs="Tahoma"/>
          <w:sz w:val="16"/>
          <w:szCs w:val="16"/>
          <w:lang w:val="en-US"/>
        </w:rPr>
        <w:t xml:space="preserve"> CFPA</w:t>
      </w:r>
      <w:r>
        <w:rPr>
          <w:rFonts w:ascii="Tahoma" w:hAnsi="Tahoma" w:cs="Tahoma"/>
          <w:sz w:val="16"/>
          <w:szCs w:val="16"/>
          <w:lang w:val="en-US"/>
        </w:rPr>
        <w:t>-</w:t>
      </w:r>
      <w:r w:rsidRPr="007F7B5C">
        <w:rPr>
          <w:rFonts w:ascii="Tahoma" w:hAnsi="Tahoma" w:cs="Tahoma"/>
          <w:sz w:val="16"/>
          <w:szCs w:val="16"/>
          <w:lang w:val="en-US"/>
        </w:rPr>
        <w:t>E Guideline No 5</w:t>
      </w:r>
      <w:r>
        <w:rPr>
          <w:rFonts w:ascii="Tahoma" w:hAnsi="Tahoma" w:cs="Tahoma"/>
          <w:sz w:val="16"/>
          <w:szCs w:val="16"/>
          <w:lang w:val="en-US"/>
        </w:rPr>
        <w:t>:</w:t>
      </w:r>
      <w:r w:rsidRPr="007F7B5C">
        <w:rPr>
          <w:rFonts w:ascii="Tahoma" w:hAnsi="Tahoma" w:cs="Tahoma"/>
          <w:sz w:val="16"/>
          <w:szCs w:val="16"/>
          <w:lang w:val="en-US"/>
        </w:rPr>
        <w:t xml:space="preserve">2014 N  </w:t>
      </w:r>
      <w:r w:rsidRPr="00ED1309">
        <w:rPr>
          <w:rFonts w:ascii="Tahoma" w:hAnsi="Tahoma" w:cs="Tahoma"/>
          <w:i/>
          <w:sz w:val="16"/>
          <w:szCs w:val="16"/>
          <w:lang w:val="en-US"/>
        </w:rPr>
        <w:t>Managing heavy snow loads on roofs</w:t>
      </w:r>
    </w:p>
    <w:p w:rsidR="008F15F7" w:rsidRPr="00544A68" w:rsidRDefault="008F15F7" w:rsidP="003C0703">
      <w:pPr>
        <w:pStyle w:val="Textonotapie"/>
        <w:rPr>
          <w:lang w:val="en-US"/>
        </w:rPr>
      </w:pPr>
    </w:p>
  </w:footnote>
  <w:footnote w:id="4">
    <w:p w:rsidR="008F15F7" w:rsidRPr="00C253DD" w:rsidRDefault="008F15F7" w:rsidP="003C0703">
      <w:pPr>
        <w:pStyle w:val="Textonotapie"/>
        <w:rPr>
          <w:rFonts w:ascii="Tahoma" w:hAnsi="Tahoma" w:cs="Tahoma"/>
          <w:sz w:val="16"/>
          <w:szCs w:val="16"/>
          <w:lang w:val="en-US"/>
        </w:rPr>
      </w:pPr>
      <w:r w:rsidRPr="00C253DD">
        <w:rPr>
          <w:rStyle w:val="Refdenotaalpie"/>
          <w:rFonts w:ascii="Tahoma" w:hAnsi="Tahoma" w:cs="Tahoma"/>
          <w:sz w:val="16"/>
          <w:szCs w:val="16"/>
        </w:rPr>
        <w:footnoteRef/>
      </w:r>
      <w:r w:rsidRPr="00C253DD">
        <w:rPr>
          <w:rFonts w:ascii="Tahoma" w:hAnsi="Tahoma" w:cs="Tahoma"/>
          <w:sz w:val="16"/>
          <w:szCs w:val="16"/>
          <w:lang w:val="en-US"/>
        </w:rPr>
        <w:t xml:space="preserve"> </w:t>
      </w:r>
      <w:r w:rsidRPr="00C253DD">
        <w:rPr>
          <w:rFonts w:ascii="Tahoma" w:hAnsi="Tahoma" w:cs="Tahoma"/>
          <w:bCs/>
          <w:sz w:val="16"/>
          <w:szCs w:val="16"/>
          <w:lang w:val="en-US"/>
        </w:rPr>
        <w:t xml:space="preserve">CFPA E Guideline No 4 2013 N - </w:t>
      </w:r>
      <w:r w:rsidRPr="00C253DD">
        <w:rPr>
          <w:rFonts w:ascii="Tahoma" w:hAnsi="Tahoma" w:cs="Tahoma"/>
          <w:sz w:val="16"/>
          <w:szCs w:val="16"/>
          <w:lang w:val="en-US"/>
        </w:rPr>
        <w:t>Lightning protection</w:t>
      </w:r>
    </w:p>
    <w:p w:rsidR="008F15F7" w:rsidRPr="00544A68" w:rsidRDefault="008F15F7" w:rsidP="003C0703">
      <w:pPr>
        <w:pStyle w:val="Textonotapie"/>
        <w:rPr>
          <w:lang w:val="en-US"/>
        </w:rPr>
      </w:pPr>
    </w:p>
  </w:footnote>
  <w:footnote w:id="5">
    <w:p w:rsidR="008F15F7" w:rsidRPr="008F15F7" w:rsidRDefault="008F15F7">
      <w:pPr>
        <w:pStyle w:val="Textonotapie"/>
        <w:rPr>
          <w:sz w:val="16"/>
          <w:szCs w:val="16"/>
          <w:lang w:val="en-US"/>
        </w:rPr>
      </w:pPr>
      <w:r w:rsidRPr="008F15F7">
        <w:rPr>
          <w:rStyle w:val="Refdenotaalpie"/>
          <w:sz w:val="16"/>
          <w:szCs w:val="16"/>
        </w:rPr>
        <w:footnoteRef/>
      </w:r>
      <w:r w:rsidRPr="008F15F7">
        <w:rPr>
          <w:sz w:val="16"/>
          <w:szCs w:val="16"/>
          <w:lang w:val="en-US"/>
        </w:rPr>
        <w:t xml:space="preserve"> CFPA-E guideline n° 5 F</w:t>
      </w:r>
      <w:r w:rsidRPr="00232C34">
        <w:rPr>
          <w:sz w:val="16"/>
          <w:szCs w:val="16"/>
          <w:lang w:val="en-US"/>
        </w:rPr>
        <w:t xml:space="preserve"> Guidance signs, emergency lighting and general lighting</w:t>
      </w:r>
    </w:p>
  </w:footnote>
  <w:footnote w:id="6">
    <w:p w:rsidR="008F15F7" w:rsidRPr="008F15F7" w:rsidRDefault="008F15F7">
      <w:pPr>
        <w:pStyle w:val="Textonotapie"/>
        <w:rPr>
          <w:sz w:val="16"/>
          <w:szCs w:val="16"/>
          <w:lang w:val="en-US"/>
        </w:rPr>
      </w:pPr>
      <w:r w:rsidRPr="008F15F7">
        <w:rPr>
          <w:rStyle w:val="Refdenotaalpie"/>
          <w:sz w:val="16"/>
          <w:szCs w:val="16"/>
        </w:rPr>
        <w:footnoteRef/>
      </w:r>
      <w:r w:rsidRPr="008F15F7">
        <w:rPr>
          <w:sz w:val="16"/>
          <w:szCs w:val="16"/>
          <w:lang w:val="en-US"/>
        </w:rPr>
        <w:t xml:space="preserve"> More information about fire safety management –AE Guideline n°1 </w:t>
      </w:r>
      <w:r w:rsidRPr="00232C34">
        <w:rPr>
          <w:sz w:val="16"/>
          <w:szCs w:val="16"/>
          <w:lang w:val="en-US"/>
        </w:rPr>
        <w:t>Fire protection management system</w:t>
      </w:r>
    </w:p>
  </w:footnote>
  <w:footnote w:id="7">
    <w:p w:rsidR="008F15F7" w:rsidRPr="008F15F7" w:rsidRDefault="008F15F7">
      <w:pPr>
        <w:pStyle w:val="Textonotapie"/>
        <w:rPr>
          <w:sz w:val="16"/>
          <w:szCs w:val="16"/>
          <w:lang w:val="en-US"/>
        </w:rPr>
      </w:pPr>
      <w:r w:rsidRPr="008F15F7">
        <w:rPr>
          <w:rStyle w:val="Refdenotaalpie"/>
          <w:sz w:val="16"/>
          <w:szCs w:val="16"/>
        </w:rPr>
        <w:footnoteRef/>
      </w:r>
      <w:r w:rsidRPr="008F15F7">
        <w:rPr>
          <w:sz w:val="16"/>
          <w:szCs w:val="16"/>
          <w:lang w:val="en-US"/>
        </w:rPr>
        <w:t xml:space="preserve"> CFPA-E Guideline No 11 2015  Recommended Numbers of Fire Protection Trained Staff</w:t>
      </w:r>
    </w:p>
  </w:footnote>
  <w:footnote w:id="8">
    <w:p w:rsidR="008F15F7" w:rsidRPr="008F15F7" w:rsidRDefault="008F15F7">
      <w:pPr>
        <w:pStyle w:val="Textonotapie"/>
        <w:rPr>
          <w:sz w:val="16"/>
          <w:szCs w:val="16"/>
          <w:lang w:val="en-US"/>
        </w:rPr>
      </w:pPr>
      <w:r w:rsidRPr="008F15F7">
        <w:rPr>
          <w:rStyle w:val="Refdenotaalpie"/>
          <w:sz w:val="16"/>
          <w:szCs w:val="16"/>
        </w:rPr>
        <w:footnoteRef/>
      </w:r>
      <w:r w:rsidRPr="008F15F7">
        <w:rPr>
          <w:sz w:val="16"/>
          <w:szCs w:val="16"/>
          <w:lang w:val="en-US"/>
        </w:rPr>
        <w:t xml:space="preserve"> CFPA-E Guideline No 11 2015  Recommended Numbers of Fire Protection Trained Staff</w:t>
      </w:r>
    </w:p>
  </w:footnote>
  <w:footnote w:id="9">
    <w:p w:rsidR="008F15F7" w:rsidRPr="008F15F7" w:rsidRDefault="008F15F7">
      <w:pPr>
        <w:pStyle w:val="Textonotapie"/>
        <w:rPr>
          <w:lang w:val="en-US"/>
        </w:rPr>
      </w:pPr>
      <w:r w:rsidRPr="008F15F7">
        <w:rPr>
          <w:rStyle w:val="Refdenotaalpie"/>
          <w:sz w:val="16"/>
          <w:szCs w:val="16"/>
        </w:rPr>
        <w:footnoteRef/>
      </w:r>
      <w:r w:rsidRPr="008F15F7">
        <w:rPr>
          <w:sz w:val="16"/>
          <w:szCs w:val="16"/>
          <w:lang w:val="en-US"/>
        </w:rPr>
        <w:t xml:space="preserve"> CFPA-E Guideline No 11 2015  Recommended Numbers of Fire Protection Trained Staf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3" w:rsidRPr="00DB43B9" w:rsidRDefault="005B1333" w:rsidP="005B1333">
    <w:pPr>
      <w:pStyle w:val="Encabezado"/>
      <w:tabs>
        <w:tab w:val="left" w:pos="426"/>
      </w:tabs>
      <w:rPr>
        <w:rFonts w:cs="Tahoma"/>
        <w:b/>
        <w:sz w:val="20"/>
        <w:szCs w:val="20"/>
      </w:rPr>
    </w:pPr>
    <w:r>
      <w:rPr>
        <w:rFonts w:cs="Tahoma"/>
        <w:b/>
        <w:noProof/>
        <w:sz w:val="20"/>
        <w:szCs w:val="20"/>
        <w:lang w:val="es-ES" w:eastAsia="es-ES"/>
      </w:rPr>
      <mc:AlternateContent>
        <mc:Choice Requires="wps">
          <w:drawing>
            <wp:anchor distT="0" distB="0" distL="114299" distR="114299" simplePos="0" relativeHeight="251665408" behindDoc="0" locked="0" layoutInCell="1" allowOverlap="1">
              <wp:simplePos x="0" y="0"/>
              <wp:positionH relativeFrom="column">
                <wp:posOffset>225424</wp:posOffset>
              </wp:positionH>
              <wp:positionV relativeFrom="paragraph">
                <wp:posOffset>-78105</wp:posOffset>
              </wp:positionV>
              <wp:extent cx="0" cy="333375"/>
              <wp:effectExtent l="0" t="0" r="19050" b="2857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ADCB" id="Conector recto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5pt,-6.15pt" to="17.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"/>
          </w:pict>
        </mc:Fallback>
      </mc:AlternateContent>
    </w:r>
    <w:r>
      <w:rPr>
        <w:rFonts w:cs="Tahoma"/>
        <w:b/>
        <w:noProof/>
        <w:sz w:val="20"/>
        <w:szCs w:val="20"/>
        <w:lang w:val="es-ES" w:eastAsia="es-ES"/>
      </w:rPr>
      <w:drawing>
        <wp:anchor distT="0" distB="0" distL="114300" distR="114300" simplePos="0" relativeHeight="251666432" behindDoc="0" locked="0" layoutInCell="1" allowOverlap="1" wp14:anchorId="221D5055" wp14:editId="599F90FD">
          <wp:simplePos x="0" y="0"/>
          <wp:positionH relativeFrom="column">
            <wp:posOffset>5177155</wp:posOffset>
          </wp:positionH>
          <wp:positionV relativeFrom="paragraph">
            <wp:posOffset>0</wp:posOffset>
          </wp:positionV>
          <wp:extent cx="941705" cy="915035"/>
          <wp:effectExtent l="0" t="0" r="0" b="0"/>
          <wp:wrapNone/>
          <wp:docPr id="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15035"/>
                  </a:xfrm>
                  <a:prstGeom prst="rect">
                    <a:avLst/>
                  </a:prstGeom>
                  <a:noFill/>
                </pic:spPr>
              </pic:pic>
            </a:graphicData>
          </a:graphic>
        </wp:anchor>
      </w:drawing>
    </w:r>
    <w:r w:rsidRPr="00DB43B9">
      <w:rPr>
        <w:rStyle w:val="Nmerodepgina"/>
        <w:rFonts w:cs="Tahoma"/>
        <w:b/>
        <w:sz w:val="20"/>
        <w:szCs w:val="20"/>
      </w:rPr>
      <w:fldChar w:fldCharType="begin"/>
    </w:r>
    <w:r w:rsidRPr="00DB43B9">
      <w:rPr>
        <w:rStyle w:val="Nmerodepgina"/>
        <w:rFonts w:cs="Tahoma"/>
        <w:sz w:val="20"/>
        <w:szCs w:val="20"/>
      </w:rPr>
      <w:instrText xml:space="preserve"> PAGE </w:instrText>
    </w:r>
    <w:r w:rsidRPr="00DB43B9">
      <w:rPr>
        <w:rStyle w:val="Nmerodepgina"/>
        <w:rFonts w:cs="Tahoma"/>
        <w:b/>
        <w:sz w:val="20"/>
        <w:szCs w:val="20"/>
      </w:rPr>
      <w:fldChar w:fldCharType="separate"/>
    </w:r>
    <w:r w:rsidR="000F3D06">
      <w:rPr>
        <w:rStyle w:val="Nmerodepgina"/>
        <w:rFonts w:cs="Tahoma"/>
        <w:noProof/>
        <w:sz w:val="20"/>
        <w:szCs w:val="20"/>
      </w:rPr>
      <w:t>22</w:t>
    </w:r>
    <w:r w:rsidRPr="00DB43B9">
      <w:rPr>
        <w:rStyle w:val="Nmerodepgina"/>
        <w:rFonts w:cs="Tahoma"/>
        <w:b/>
        <w:sz w:val="20"/>
        <w:szCs w:val="20"/>
      </w:rPr>
      <w:fldChar w:fldCharType="end"/>
    </w:r>
    <w:r w:rsidRPr="00DB43B9">
      <w:rPr>
        <w:rStyle w:val="Nmerodepgina"/>
        <w:rFonts w:cs="Tahoma"/>
        <w:sz w:val="20"/>
        <w:szCs w:val="20"/>
      </w:rPr>
      <w:tab/>
    </w:r>
    <w:r w:rsidRPr="00DB43B9">
      <w:rPr>
        <w:rFonts w:cs="Tahoma"/>
        <w:b/>
        <w:sz w:val="20"/>
        <w:szCs w:val="20"/>
      </w:rPr>
      <w:t xml:space="preserve">GUIDELINE No </w:t>
    </w:r>
    <w:r>
      <w:rPr>
        <w:rFonts w:cs="Tahoma"/>
        <w:b/>
        <w:sz w:val="20"/>
        <w:szCs w:val="20"/>
      </w:rPr>
      <w:t>36</w:t>
    </w:r>
    <w:r w:rsidRPr="00DB43B9">
      <w:rPr>
        <w:rFonts w:cs="Tahoma"/>
        <w:b/>
        <w:sz w:val="20"/>
        <w:szCs w:val="20"/>
      </w:rPr>
      <w:t>:20</w:t>
    </w:r>
    <w:r>
      <w:rPr>
        <w:rFonts w:cs="Tahoma"/>
        <w:b/>
        <w:sz w:val="20"/>
        <w:szCs w:val="20"/>
      </w:rPr>
      <w:t>1</w:t>
    </w:r>
    <w:r>
      <w:rPr>
        <w:rFonts w:cs="Tahoma"/>
        <w:b/>
        <w:sz w:val="20"/>
        <w:szCs w:val="20"/>
      </w:rPr>
      <w:t>7</w:t>
    </w:r>
    <w:r>
      <w:rPr>
        <w:rFonts w:cs="Tahoma"/>
        <w:b/>
        <w:sz w:val="20"/>
        <w:szCs w:val="20"/>
      </w:rPr>
      <w:t xml:space="preserve"> F</w:t>
    </w:r>
  </w:p>
  <w:p w:rsidR="005B1333" w:rsidRDefault="005B1333" w:rsidP="005B1333"/>
  <w:p w:rsidR="008F15F7" w:rsidRPr="005B1333" w:rsidRDefault="008F15F7" w:rsidP="005B13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p>
  <w:p w:rsidR="008F15F7" w:rsidRDefault="008F15F7">
    <w:pPr>
      <w:pStyle w:val="Encabezado"/>
    </w:pPr>
    <w:r>
      <w:rPr>
        <w:noProof/>
        <w:lang w:val="es-ES" w:eastAsia="es-ES"/>
      </w:rPr>
      <w:drawing>
        <wp:anchor distT="0" distB="0" distL="114300" distR="114300" simplePos="0" relativeHeight="251663360" behindDoc="1" locked="1" layoutInCell="1" allowOverlap="1">
          <wp:simplePos x="0" y="0"/>
          <wp:positionH relativeFrom="column">
            <wp:posOffset>-28575</wp:posOffset>
          </wp:positionH>
          <wp:positionV relativeFrom="page">
            <wp:posOffset>528955</wp:posOffset>
          </wp:positionV>
          <wp:extent cx="2552700" cy="2495550"/>
          <wp:effectExtent l="0" t="0" r="0" b="0"/>
          <wp:wrapNone/>
          <wp:docPr id="3" name="Bild 9" descr="European Guideline symbol 7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European Guideline symbol 70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D48"/>
    <w:multiLevelType w:val="hybridMultilevel"/>
    <w:tmpl w:val="FE328198"/>
    <w:lvl w:ilvl="0" w:tplc="57605624">
      <w:start w:val="3"/>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5822C1"/>
    <w:multiLevelType w:val="hybridMultilevel"/>
    <w:tmpl w:val="E2D6BAE4"/>
    <w:lvl w:ilvl="0" w:tplc="0C0A0001">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CB4F10"/>
    <w:multiLevelType w:val="multilevel"/>
    <w:tmpl w:val="99D2AC34"/>
    <w:styleLink w:val="Estilo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1204B7E"/>
    <w:multiLevelType w:val="multilevel"/>
    <w:tmpl w:val="99D2AC34"/>
    <w:numStyleLink w:val="Estilo2"/>
  </w:abstractNum>
  <w:abstractNum w:abstractNumId="4" w15:restartNumberingAfterBreak="0">
    <w:nsid w:val="38060FB9"/>
    <w:multiLevelType w:val="multilevel"/>
    <w:tmpl w:val="447EFE30"/>
    <w:styleLink w:val="Estilo1"/>
    <w:lvl w:ilvl="0">
      <w:start w:val="1"/>
      <w:numFmt w:val="decimal"/>
      <w:lvlText w:val="%1."/>
      <w:lvlJc w:val="left"/>
      <w:pPr>
        <w:ind w:left="360" w:hanging="360"/>
      </w:pPr>
      <w:rPr>
        <w:rFonts w:hint="default"/>
        <w:b/>
        <w:i w:val="0"/>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A760F62"/>
    <w:multiLevelType w:val="multilevel"/>
    <w:tmpl w:val="C4903C6E"/>
    <w:styleLink w:val="Estilo6"/>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BF55B14"/>
    <w:multiLevelType w:val="multilevel"/>
    <w:tmpl w:val="99D2AC34"/>
    <w:styleLink w:val="Estilo5"/>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590705D"/>
    <w:multiLevelType w:val="hybridMultilevel"/>
    <w:tmpl w:val="D7126E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D8400C"/>
    <w:multiLevelType w:val="multilevel"/>
    <w:tmpl w:val="0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097EB7"/>
    <w:multiLevelType w:val="multilevel"/>
    <w:tmpl w:val="0B3EAE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5F85442B"/>
    <w:multiLevelType w:val="hybridMultilevel"/>
    <w:tmpl w:val="C1CE70D0"/>
    <w:lvl w:ilvl="0" w:tplc="8C1A5944">
      <w:start w:val="1"/>
      <w:numFmt w:val="bullet"/>
      <w:lvlText w:val="-"/>
      <w:lvlJc w:val="left"/>
      <w:pPr>
        <w:ind w:left="720" w:hanging="360"/>
      </w:pPr>
      <w:rPr>
        <w:rFonts w:ascii="Verdana" w:eastAsia="Times New Roman" w:hAnsi="Verdana"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D64D2E"/>
    <w:multiLevelType w:val="multilevel"/>
    <w:tmpl w:val="0C0A001D"/>
    <w:styleLink w:val="Estilo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E0644E"/>
    <w:multiLevelType w:val="hybridMultilevel"/>
    <w:tmpl w:val="AC0E1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68E15D58"/>
    <w:multiLevelType w:val="multilevel"/>
    <w:tmpl w:val="99D2AC34"/>
    <w:numStyleLink w:val="Estilo2"/>
  </w:abstractNum>
  <w:abstractNum w:abstractNumId="15" w15:restartNumberingAfterBreak="0">
    <w:nsid w:val="770F39FB"/>
    <w:multiLevelType w:val="hybridMultilevel"/>
    <w:tmpl w:val="3F74ACCA"/>
    <w:lvl w:ilvl="0" w:tplc="8C1A5944">
      <w:start w:val="1"/>
      <w:numFmt w:val="bullet"/>
      <w:lvlText w:val="-"/>
      <w:lvlJc w:val="left"/>
      <w:pPr>
        <w:ind w:left="720" w:hanging="360"/>
      </w:pPr>
      <w:rPr>
        <w:rFonts w:ascii="Verdana" w:eastAsia="Times New Roman" w:hAnsi="Verdana"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91F7214"/>
    <w:multiLevelType w:val="hybridMultilevel"/>
    <w:tmpl w:val="53F0A798"/>
    <w:lvl w:ilvl="0" w:tplc="ECB8D198">
      <w:start w:val="52"/>
      <w:numFmt w:val="bullet"/>
      <w:lvlText w:val="-"/>
      <w:lvlJc w:val="left"/>
      <w:pPr>
        <w:ind w:left="360" w:hanging="360"/>
      </w:pPr>
      <w:rPr>
        <w:rFonts w:ascii="Times New Roman" w:hAnsi="Times New Roman" w:hint="default"/>
        <w:color w:val="auto"/>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0"/>
  </w:num>
  <w:num w:numId="4">
    <w:abstractNumId w:val="16"/>
  </w:num>
  <w:num w:numId="5">
    <w:abstractNumId w:val="7"/>
  </w:num>
  <w:num w:numId="6">
    <w:abstractNumId w:val="0"/>
  </w:num>
  <w:num w:numId="7">
    <w:abstractNumId w:val="4"/>
  </w:num>
  <w:num w:numId="8">
    <w:abstractNumId w:val="2"/>
  </w:num>
  <w:num w:numId="9">
    <w:abstractNumId w:val="3"/>
  </w:num>
  <w:num w:numId="10">
    <w:abstractNumId w:val="8"/>
  </w:num>
  <w:num w:numId="11">
    <w:abstractNumId w:val="11"/>
  </w:num>
  <w:num w:numId="12">
    <w:abstractNumId w:val="6"/>
  </w:num>
  <w:num w:numId="13">
    <w:abstractNumId w:val="14"/>
  </w:num>
  <w:num w:numId="14">
    <w:abstractNumId w:val="5"/>
  </w:num>
  <w:num w:numId="15">
    <w:abstractNumId w:val="9"/>
  </w:num>
  <w:num w:numId="16">
    <w:abstractNumId w:val="12"/>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1EC4"/>
    <w:rsid w:val="00072DB5"/>
    <w:rsid w:val="00074A27"/>
    <w:rsid w:val="00075E56"/>
    <w:rsid w:val="0007670A"/>
    <w:rsid w:val="00080E47"/>
    <w:rsid w:val="00081266"/>
    <w:rsid w:val="00081D6F"/>
    <w:rsid w:val="00081E2E"/>
    <w:rsid w:val="00083EF6"/>
    <w:rsid w:val="000843B1"/>
    <w:rsid w:val="0008444C"/>
    <w:rsid w:val="00085B4C"/>
    <w:rsid w:val="000867BC"/>
    <w:rsid w:val="000869CB"/>
    <w:rsid w:val="00086E71"/>
    <w:rsid w:val="00086F59"/>
    <w:rsid w:val="000936ED"/>
    <w:rsid w:val="000951E6"/>
    <w:rsid w:val="00095288"/>
    <w:rsid w:val="0009718F"/>
    <w:rsid w:val="000A1C8D"/>
    <w:rsid w:val="000B07B4"/>
    <w:rsid w:val="000B07E3"/>
    <w:rsid w:val="000B156D"/>
    <w:rsid w:val="000B1A12"/>
    <w:rsid w:val="000B1DD6"/>
    <w:rsid w:val="000B20D8"/>
    <w:rsid w:val="000B286E"/>
    <w:rsid w:val="000B4025"/>
    <w:rsid w:val="000B6408"/>
    <w:rsid w:val="000B6BC7"/>
    <w:rsid w:val="000C1299"/>
    <w:rsid w:val="000C241A"/>
    <w:rsid w:val="000C612E"/>
    <w:rsid w:val="000C775E"/>
    <w:rsid w:val="000D1746"/>
    <w:rsid w:val="000D7809"/>
    <w:rsid w:val="000E0D89"/>
    <w:rsid w:val="000E1230"/>
    <w:rsid w:val="000E2E55"/>
    <w:rsid w:val="000E4B5E"/>
    <w:rsid w:val="000E6277"/>
    <w:rsid w:val="000E652F"/>
    <w:rsid w:val="000E7724"/>
    <w:rsid w:val="000F2C38"/>
    <w:rsid w:val="000F3D06"/>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1784"/>
    <w:rsid w:val="001A1F2A"/>
    <w:rsid w:val="001A27F8"/>
    <w:rsid w:val="001A2D99"/>
    <w:rsid w:val="001A3245"/>
    <w:rsid w:val="001A59B4"/>
    <w:rsid w:val="001A6611"/>
    <w:rsid w:val="001B0817"/>
    <w:rsid w:val="001B0B53"/>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2C34"/>
    <w:rsid w:val="00233918"/>
    <w:rsid w:val="0023523D"/>
    <w:rsid w:val="00235F58"/>
    <w:rsid w:val="00244973"/>
    <w:rsid w:val="00245664"/>
    <w:rsid w:val="002471E8"/>
    <w:rsid w:val="00247D29"/>
    <w:rsid w:val="00250A8C"/>
    <w:rsid w:val="002510E0"/>
    <w:rsid w:val="002539F0"/>
    <w:rsid w:val="002546B7"/>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708F"/>
    <w:rsid w:val="002A3DB1"/>
    <w:rsid w:val="002A420B"/>
    <w:rsid w:val="002A4E8C"/>
    <w:rsid w:val="002A507B"/>
    <w:rsid w:val="002A709A"/>
    <w:rsid w:val="002A757B"/>
    <w:rsid w:val="002B2310"/>
    <w:rsid w:val="002B28C5"/>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33E5"/>
    <w:rsid w:val="003A3DBD"/>
    <w:rsid w:val="003A4529"/>
    <w:rsid w:val="003A7181"/>
    <w:rsid w:val="003A7894"/>
    <w:rsid w:val="003A78FE"/>
    <w:rsid w:val="003B192B"/>
    <w:rsid w:val="003B2B45"/>
    <w:rsid w:val="003C0488"/>
    <w:rsid w:val="003C0703"/>
    <w:rsid w:val="003C0776"/>
    <w:rsid w:val="003C085A"/>
    <w:rsid w:val="003C11D7"/>
    <w:rsid w:val="003C2DFD"/>
    <w:rsid w:val="003C3B8E"/>
    <w:rsid w:val="003C5968"/>
    <w:rsid w:val="003C67D8"/>
    <w:rsid w:val="003C67FA"/>
    <w:rsid w:val="003C6D23"/>
    <w:rsid w:val="003C77A8"/>
    <w:rsid w:val="003C7E57"/>
    <w:rsid w:val="003D1CED"/>
    <w:rsid w:val="003D7AD4"/>
    <w:rsid w:val="003D7B70"/>
    <w:rsid w:val="003E0916"/>
    <w:rsid w:val="003E10AF"/>
    <w:rsid w:val="003E1DC0"/>
    <w:rsid w:val="003E3745"/>
    <w:rsid w:val="003E3BC1"/>
    <w:rsid w:val="003E4621"/>
    <w:rsid w:val="003E4C92"/>
    <w:rsid w:val="003E4CA6"/>
    <w:rsid w:val="003E4CF2"/>
    <w:rsid w:val="003E702B"/>
    <w:rsid w:val="003F01FD"/>
    <w:rsid w:val="003F2781"/>
    <w:rsid w:val="003F31B5"/>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83579"/>
    <w:rsid w:val="004842F3"/>
    <w:rsid w:val="00485C01"/>
    <w:rsid w:val="00486DEE"/>
    <w:rsid w:val="00490B42"/>
    <w:rsid w:val="00490B76"/>
    <w:rsid w:val="00493455"/>
    <w:rsid w:val="004935B4"/>
    <w:rsid w:val="00493828"/>
    <w:rsid w:val="004950D1"/>
    <w:rsid w:val="00495DA0"/>
    <w:rsid w:val="004960F6"/>
    <w:rsid w:val="00496221"/>
    <w:rsid w:val="004A1075"/>
    <w:rsid w:val="004A1FFD"/>
    <w:rsid w:val="004A4150"/>
    <w:rsid w:val="004B1E12"/>
    <w:rsid w:val="004B3B8C"/>
    <w:rsid w:val="004B40F7"/>
    <w:rsid w:val="004B461C"/>
    <w:rsid w:val="004B60DD"/>
    <w:rsid w:val="004B740E"/>
    <w:rsid w:val="004C0ED4"/>
    <w:rsid w:val="004C100A"/>
    <w:rsid w:val="004C1BC2"/>
    <w:rsid w:val="004C29E2"/>
    <w:rsid w:val="004C3F63"/>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4DA6"/>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5ED8"/>
    <w:rsid w:val="005A6804"/>
    <w:rsid w:val="005A79CB"/>
    <w:rsid w:val="005B1333"/>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411A"/>
    <w:rsid w:val="00626D75"/>
    <w:rsid w:val="00627049"/>
    <w:rsid w:val="00631222"/>
    <w:rsid w:val="00635D7D"/>
    <w:rsid w:val="00636281"/>
    <w:rsid w:val="006366BF"/>
    <w:rsid w:val="006414E7"/>
    <w:rsid w:val="0064151E"/>
    <w:rsid w:val="00641AC0"/>
    <w:rsid w:val="0064248D"/>
    <w:rsid w:val="00644F75"/>
    <w:rsid w:val="00646011"/>
    <w:rsid w:val="00650323"/>
    <w:rsid w:val="00652241"/>
    <w:rsid w:val="00652B75"/>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DA6"/>
    <w:rsid w:val="00682E57"/>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734"/>
    <w:rsid w:val="0075790A"/>
    <w:rsid w:val="00760018"/>
    <w:rsid w:val="007603B9"/>
    <w:rsid w:val="00760D3B"/>
    <w:rsid w:val="00763AC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E06C4"/>
    <w:rsid w:val="007E27D2"/>
    <w:rsid w:val="007E2E61"/>
    <w:rsid w:val="007E46E2"/>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39A0"/>
    <w:rsid w:val="00824884"/>
    <w:rsid w:val="00824E4A"/>
    <w:rsid w:val="00824FD1"/>
    <w:rsid w:val="00827CF4"/>
    <w:rsid w:val="00830616"/>
    <w:rsid w:val="00830BF3"/>
    <w:rsid w:val="00831F88"/>
    <w:rsid w:val="00834D5A"/>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1897"/>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32E8"/>
    <w:rsid w:val="008C4B3D"/>
    <w:rsid w:val="008C58AF"/>
    <w:rsid w:val="008C61F6"/>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5F7"/>
    <w:rsid w:val="008F1B14"/>
    <w:rsid w:val="008F1CE0"/>
    <w:rsid w:val="008F21E6"/>
    <w:rsid w:val="008F3899"/>
    <w:rsid w:val="008F465E"/>
    <w:rsid w:val="008F4D93"/>
    <w:rsid w:val="008F7BB0"/>
    <w:rsid w:val="008F7EDC"/>
    <w:rsid w:val="00901828"/>
    <w:rsid w:val="00902BD0"/>
    <w:rsid w:val="0090549D"/>
    <w:rsid w:val="009073C8"/>
    <w:rsid w:val="00907808"/>
    <w:rsid w:val="009108F5"/>
    <w:rsid w:val="00911DD9"/>
    <w:rsid w:val="0091363A"/>
    <w:rsid w:val="00915484"/>
    <w:rsid w:val="00915B69"/>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F5A"/>
    <w:rsid w:val="00997279"/>
    <w:rsid w:val="009A0381"/>
    <w:rsid w:val="009A0A9F"/>
    <w:rsid w:val="009A29EF"/>
    <w:rsid w:val="009A4C83"/>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124"/>
    <w:rsid w:val="009D1DC5"/>
    <w:rsid w:val="009D6FA1"/>
    <w:rsid w:val="009E00B6"/>
    <w:rsid w:val="009E0880"/>
    <w:rsid w:val="009E26D1"/>
    <w:rsid w:val="009E2E2C"/>
    <w:rsid w:val="009E36CA"/>
    <w:rsid w:val="009E79DE"/>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5331"/>
    <w:rsid w:val="00A761B5"/>
    <w:rsid w:val="00A764E4"/>
    <w:rsid w:val="00A80686"/>
    <w:rsid w:val="00A8107F"/>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02DF"/>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E34A4"/>
    <w:rsid w:val="00BE40DD"/>
    <w:rsid w:val="00BE44B2"/>
    <w:rsid w:val="00BE605E"/>
    <w:rsid w:val="00BE74AD"/>
    <w:rsid w:val="00BF5B54"/>
    <w:rsid w:val="00BF7E36"/>
    <w:rsid w:val="00C0413F"/>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6CB9"/>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9A2"/>
    <w:rsid w:val="00D55C93"/>
    <w:rsid w:val="00D57D21"/>
    <w:rsid w:val="00D6161C"/>
    <w:rsid w:val="00D61C61"/>
    <w:rsid w:val="00D62EF2"/>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361B"/>
    <w:rsid w:val="00DA4797"/>
    <w:rsid w:val="00DB0B80"/>
    <w:rsid w:val="00DB0B8E"/>
    <w:rsid w:val="00DB193C"/>
    <w:rsid w:val="00DB1FAF"/>
    <w:rsid w:val="00DC13CA"/>
    <w:rsid w:val="00DC1A85"/>
    <w:rsid w:val="00DC2406"/>
    <w:rsid w:val="00DC5F98"/>
    <w:rsid w:val="00DC7EAC"/>
    <w:rsid w:val="00DD15F1"/>
    <w:rsid w:val="00DD36B0"/>
    <w:rsid w:val="00DD64CE"/>
    <w:rsid w:val="00DE05DD"/>
    <w:rsid w:val="00DE0B63"/>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06BB8"/>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310"/>
    <w:rsid w:val="00EC7C26"/>
    <w:rsid w:val="00EC7D24"/>
    <w:rsid w:val="00ED12FF"/>
    <w:rsid w:val="00ED1DE5"/>
    <w:rsid w:val="00ED4DE2"/>
    <w:rsid w:val="00ED56F7"/>
    <w:rsid w:val="00EE08A8"/>
    <w:rsid w:val="00EE2D17"/>
    <w:rsid w:val="00EE3409"/>
    <w:rsid w:val="00EE3B7B"/>
    <w:rsid w:val="00EE42E9"/>
    <w:rsid w:val="00EE597D"/>
    <w:rsid w:val="00EE5B7E"/>
    <w:rsid w:val="00EE7247"/>
    <w:rsid w:val="00EE7A42"/>
    <w:rsid w:val="00EE7B64"/>
    <w:rsid w:val="00EF015C"/>
    <w:rsid w:val="00EF0763"/>
    <w:rsid w:val="00EF1747"/>
    <w:rsid w:val="00EF31F8"/>
    <w:rsid w:val="00EF4442"/>
    <w:rsid w:val="00EF4FB4"/>
    <w:rsid w:val="00EF5979"/>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10A8"/>
    <w:rsid w:val="00F426C9"/>
    <w:rsid w:val="00F429B9"/>
    <w:rsid w:val="00F4382B"/>
    <w:rsid w:val="00F4548B"/>
    <w:rsid w:val="00F45E1C"/>
    <w:rsid w:val="00F473E5"/>
    <w:rsid w:val="00F5097D"/>
    <w:rsid w:val="00F50FB6"/>
    <w:rsid w:val="00F51838"/>
    <w:rsid w:val="00F51DB8"/>
    <w:rsid w:val="00F56BC6"/>
    <w:rsid w:val="00F60890"/>
    <w:rsid w:val="00F6131F"/>
    <w:rsid w:val="00F61E16"/>
    <w:rsid w:val="00F61EF8"/>
    <w:rsid w:val="00F62254"/>
    <w:rsid w:val="00F63EB3"/>
    <w:rsid w:val="00F65E5F"/>
    <w:rsid w:val="00F709C6"/>
    <w:rsid w:val="00F726F0"/>
    <w:rsid w:val="00F73831"/>
    <w:rsid w:val="00F775AC"/>
    <w:rsid w:val="00F80B0B"/>
    <w:rsid w:val="00F83EC3"/>
    <w:rsid w:val="00F93D6A"/>
    <w:rsid w:val="00F949A3"/>
    <w:rsid w:val="00F9681A"/>
    <w:rsid w:val="00F97711"/>
    <w:rsid w:val="00F97869"/>
    <w:rsid w:val="00FA1B54"/>
    <w:rsid w:val="00FA35E9"/>
    <w:rsid w:val="00FA40F7"/>
    <w:rsid w:val="00FA5B80"/>
    <w:rsid w:val="00FA5E35"/>
    <w:rsid w:val="00FA6E20"/>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30832B6"/>
  <w15:docId w15:val="{1528E3C2-9271-4D62-97B0-09492D5B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8C"/>
    <w:rPr>
      <w:rFonts w:ascii="Tahoma" w:hAnsi="Tahoma"/>
      <w:szCs w:val="24"/>
      <w:lang w:val="en-GB" w:eastAsia="sv-SE"/>
    </w:rPr>
  </w:style>
  <w:style w:type="paragraph" w:styleId="Ttulo1">
    <w:name w:val="heading 1"/>
    <w:basedOn w:val="Normal"/>
    <w:next w:val="Normal"/>
    <w:link w:val="Ttulo1Car"/>
    <w:autoRedefine/>
    <w:qFormat/>
    <w:rsid w:val="008239A0"/>
    <w:pPr>
      <w:keepNext/>
      <w:numPr>
        <w:numId w:val="15"/>
      </w:numPr>
      <w:spacing w:before="480" w:after="120"/>
      <w:outlineLvl w:val="0"/>
    </w:pPr>
    <w:rPr>
      <w:rFonts w:cs="Arial"/>
      <w:b/>
      <w:bCs/>
      <w:kern w:val="32"/>
      <w:sz w:val="24"/>
      <w:szCs w:val="32"/>
    </w:rPr>
  </w:style>
  <w:style w:type="paragraph" w:styleId="Ttulo2">
    <w:name w:val="heading 2"/>
    <w:basedOn w:val="Normal"/>
    <w:next w:val="Normal"/>
    <w:link w:val="Ttulo2Car"/>
    <w:qFormat/>
    <w:rsid w:val="008239A0"/>
    <w:pPr>
      <w:keepNext/>
      <w:numPr>
        <w:ilvl w:val="1"/>
        <w:numId w:val="15"/>
      </w:numPr>
      <w:spacing w:before="480" w:after="60"/>
      <w:ind w:left="709" w:hanging="709"/>
      <w:outlineLvl w:val="1"/>
    </w:pPr>
    <w:rPr>
      <w:rFonts w:cs="Arial"/>
      <w:b/>
      <w:bCs/>
      <w:iCs/>
      <w:szCs w:val="28"/>
    </w:rPr>
  </w:style>
  <w:style w:type="paragraph" w:styleId="Ttulo3">
    <w:name w:val="heading 3"/>
    <w:basedOn w:val="Normal"/>
    <w:next w:val="Normal"/>
    <w:link w:val="Ttulo3Car"/>
    <w:autoRedefine/>
    <w:uiPriority w:val="99"/>
    <w:qFormat/>
    <w:rsid w:val="00EE3B7B"/>
    <w:pPr>
      <w:keepNext/>
      <w:numPr>
        <w:ilvl w:val="2"/>
        <w:numId w:val="15"/>
      </w:numPr>
      <w:spacing w:before="240" w:after="60"/>
      <w:ind w:left="1134" w:hanging="1134"/>
      <w:outlineLvl w:val="2"/>
    </w:pPr>
    <w:rPr>
      <w:rFonts w:cs="Arial"/>
      <w:b/>
      <w:bCs/>
      <w:i/>
      <w:szCs w:val="26"/>
    </w:rPr>
  </w:style>
  <w:style w:type="paragraph" w:styleId="Ttulo4">
    <w:name w:val="heading 4"/>
    <w:basedOn w:val="Ttulo3"/>
    <w:next w:val="Normal"/>
    <w:link w:val="Ttulo4Car"/>
    <w:uiPriority w:val="99"/>
    <w:qFormat/>
    <w:rsid w:val="006E42DB"/>
    <w:pPr>
      <w:numPr>
        <w:ilvl w:val="3"/>
      </w:numPr>
      <w:tabs>
        <w:tab w:val="num" w:pos="993"/>
      </w:tabs>
      <w:ind w:left="993" w:hanging="993"/>
      <w:outlineLvl w:val="3"/>
    </w:pPr>
  </w:style>
  <w:style w:type="paragraph" w:styleId="Ttulo5">
    <w:name w:val="heading 5"/>
    <w:basedOn w:val="Normal"/>
    <w:next w:val="Normal"/>
    <w:link w:val="Ttulo5Car"/>
    <w:uiPriority w:val="99"/>
    <w:qFormat/>
    <w:rsid w:val="0051402B"/>
    <w:pPr>
      <w:numPr>
        <w:ilvl w:val="4"/>
        <w:numId w:val="15"/>
      </w:numPr>
      <w:spacing w:before="240" w:after="60"/>
      <w:outlineLvl w:val="4"/>
    </w:pPr>
    <w:rPr>
      <w:rFonts w:ascii="Times New Roman" w:hAnsi="Times New Roman"/>
      <w:b/>
      <w:bCs/>
      <w:i/>
      <w:iCs/>
      <w:sz w:val="26"/>
      <w:szCs w:val="26"/>
      <w:lang w:val="da-DK" w:eastAsia="da-DK"/>
    </w:rPr>
  </w:style>
  <w:style w:type="paragraph" w:styleId="Ttulo6">
    <w:name w:val="heading 6"/>
    <w:basedOn w:val="Normal"/>
    <w:next w:val="Normal"/>
    <w:link w:val="Ttulo6Car"/>
    <w:uiPriority w:val="99"/>
    <w:qFormat/>
    <w:rsid w:val="0051402B"/>
    <w:pPr>
      <w:numPr>
        <w:ilvl w:val="5"/>
        <w:numId w:val="15"/>
      </w:numPr>
      <w:spacing w:before="240" w:after="60"/>
      <w:outlineLvl w:val="5"/>
    </w:pPr>
    <w:rPr>
      <w:rFonts w:ascii="Times New Roman" w:hAnsi="Times New Roman"/>
      <w:b/>
      <w:bCs/>
      <w:szCs w:val="22"/>
      <w:lang w:val="da-DK" w:eastAsia="da-DK"/>
    </w:rPr>
  </w:style>
  <w:style w:type="paragraph" w:styleId="Ttulo7">
    <w:name w:val="heading 7"/>
    <w:basedOn w:val="Normal"/>
    <w:next w:val="Normal"/>
    <w:link w:val="Ttulo7Car"/>
    <w:uiPriority w:val="99"/>
    <w:qFormat/>
    <w:rsid w:val="0051402B"/>
    <w:pPr>
      <w:numPr>
        <w:ilvl w:val="6"/>
        <w:numId w:val="15"/>
      </w:numPr>
      <w:spacing w:before="240" w:after="60"/>
      <w:outlineLvl w:val="6"/>
    </w:pPr>
    <w:rPr>
      <w:rFonts w:ascii="Times New Roman" w:hAnsi="Times New Roman"/>
      <w:sz w:val="24"/>
      <w:lang w:val="da-DK" w:eastAsia="da-DK"/>
    </w:rPr>
  </w:style>
  <w:style w:type="paragraph" w:styleId="Ttulo8">
    <w:name w:val="heading 8"/>
    <w:basedOn w:val="Normal"/>
    <w:next w:val="Normal"/>
    <w:link w:val="Ttulo8Car"/>
    <w:uiPriority w:val="99"/>
    <w:qFormat/>
    <w:rsid w:val="0051402B"/>
    <w:pPr>
      <w:numPr>
        <w:ilvl w:val="7"/>
        <w:numId w:val="15"/>
      </w:numPr>
      <w:spacing w:before="240" w:after="60"/>
      <w:outlineLvl w:val="7"/>
    </w:pPr>
    <w:rPr>
      <w:rFonts w:ascii="Times New Roman" w:hAnsi="Times New Roman"/>
      <w:i/>
      <w:iCs/>
      <w:sz w:val="24"/>
      <w:lang w:val="da-DK" w:eastAsia="da-DK"/>
    </w:rPr>
  </w:style>
  <w:style w:type="paragraph" w:styleId="Ttulo9">
    <w:name w:val="heading 9"/>
    <w:basedOn w:val="Normal"/>
    <w:next w:val="Normal"/>
    <w:link w:val="Ttulo9Car"/>
    <w:uiPriority w:val="99"/>
    <w:qFormat/>
    <w:rsid w:val="0051402B"/>
    <w:pPr>
      <w:numPr>
        <w:ilvl w:val="8"/>
        <w:numId w:val="15"/>
      </w:numPr>
      <w:spacing w:before="240" w:after="60"/>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39A0"/>
    <w:rPr>
      <w:rFonts w:ascii="Tahoma" w:hAnsi="Tahoma" w:cs="Arial"/>
      <w:b/>
      <w:bCs/>
      <w:kern w:val="32"/>
      <w:sz w:val="24"/>
      <w:szCs w:val="32"/>
      <w:lang w:val="en-GB" w:eastAsia="sv-SE"/>
    </w:rPr>
  </w:style>
  <w:style w:type="character" w:customStyle="1" w:styleId="Ttulo2Car">
    <w:name w:val="Título 2 Car"/>
    <w:basedOn w:val="Fuentedeprrafopredeter"/>
    <w:link w:val="Ttulo2"/>
    <w:rsid w:val="008239A0"/>
    <w:rPr>
      <w:rFonts w:ascii="Tahoma" w:hAnsi="Tahoma" w:cs="Arial"/>
      <w:b/>
      <w:bCs/>
      <w:iCs/>
      <w:szCs w:val="28"/>
      <w:lang w:val="en-GB" w:eastAsia="sv-SE"/>
    </w:rPr>
  </w:style>
  <w:style w:type="character" w:customStyle="1" w:styleId="Ttulo3Car">
    <w:name w:val="Título 3 Car"/>
    <w:basedOn w:val="Fuentedeprrafopredeter"/>
    <w:link w:val="Ttulo3"/>
    <w:uiPriority w:val="99"/>
    <w:rsid w:val="00EE3B7B"/>
    <w:rPr>
      <w:rFonts w:ascii="Tahoma" w:hAnsi="Tahoma" w:cs="Arial"/>
      <w:b/>
      <w:bCs/>
      <w:i/>
      <w:szCs w:val="26"/>
      <w:lang w:val="en-GB" w:eastAsia="sv-SE"/>
    </w:rPr>
  </w:style>
  <w:style w:type="character" w:customStyle="1" w:styleId="Ttulo4Car">
    <w:name w:val="Título 4 Car"/>
    <w:basedOn w:val="Fuentedeprrafopredeter"/>
    <w:link w:val="Ttulo4"/>
    <w:uiPriority w:val="99"/>
    <w:rsid w:val="004E0FE5"/>
    <w:rPr>
      <w:rFonts w:ascii="Tahoma" w:hAnsi="Tahoma" w:cs="Arial"/>
      <w:b/>
      <w:bCs/>
      <w:i/>
      <w:szCs w:val="26"/>
      <w:lang w:val="en-GB" w:eastAsia="sv-SE"/>
    </w:rPr>
  </w:style>
  <w:style w:type="character" w:customStyle="1" w:styleId="Ttulo5Car">
    <w:name w:val="Título 5 Car"/>
    <w:basedOn w:val="Fuentedeprrafopredeter"/>
    <w:link w:val="Ttulo5"/>
    <w:uiPriority w:val="99"/>
    <w:rsid w:val="004E0FE5"/>
    <w:rPr>
      <w:b/>
      <w:bCs/>
      <w:i/>
      <w:iCs/>
      <w:sz w:val="26"/>
      <w:szCs w:val="26"/>
      <w:lang w:val="da-DK" w:eastAsia="da-DK"/>
    </w:rPr>
  </w:style>
  <w:style w:type="character" w:customStyle="1" w:styleId="Ttulo6Car">
    <w:name w:val="Título 6 Car"/>
    <w:basedOn w:val="Fuentedeprrafopredeter"/>
    <w:link w:val="Ttulo6"/>
    <w:uiPriority w:val="99"/>
    <w:rsid w:val="004E0FE5"/>
    <w:rPr>
      <w:b/>
      <w:bCs/>
      <w:lang w:val="da-DK" w:eastAsia="da-DK"/>
    </w:rPr>
  </w:style>
  <w:style w:type="character" w:customStyle="1" w:styleId="Ttulo7Car">
    <w:name w:val="Título 7 Car"/>
    <w:basedOn w:val="Fuentedeprrafopredeter"/>
    <w:link w:val="Ttulo7"/>
    <w:uiPriority w:val="99"/>
    <w:rsid w:val="004E0FE5"/>
    <w:rPr>
      <w:sz w:val="24"/>
      <w:szCs w:val="24"/>
      <w:lang w:val="da-DK" w:eastAsia="da-DK"/>
    </w:rPr>
  </w:style>
  <w:style w:type="character" w:customStyle="1" w:styleId="Ttulo8Car">
    <w:name w:val="Título 8 Car"/>
    <w:basedOn w:val="Fuentedeprrafopredeter"/>
    <w:link w:val="Ttulo8"/>
    <w:uiPriority w:val="99"/>
    <w:rsid w:val="004E0FE5"/>
    <w:rPr>
      <w:i/>
      <w:iCs/>
      <w:sz w:val="24"/>
      <w:szCs w:val="24"/>
      <w:lang w:val="da-DK" w:eastAsia="da-DK"/>
    </w:rPr>
  </w:style>
  <w:style w:type="character" w:customStyle="1" w:styleId="Ttulo9Car">
    <w:name w:val="Título 9 Car"/>
    <w:basedOn w:val="Fuentedeprrafopredeter"/>
    <w:link w:val="Ttulo9"/>
    <w:uiPriority w:val="99"/>
    <w:rsid w:val="004E0FE5"/>
    <w:rPr>
      <w:rFonts w:ascii="Arial" w:hAnsi="Arial" w:cs="Arial"/>
      <w:lang w:val="da-DK" w:eastAsia="da-DK"/>
    </w:rPr>
  </w:style>
  <w:style w:type="paragraph" w:styleId="Encabezado">
    <w:name w:val="header"/>
    <w:basedOn w:val="Normal"/>
    <w:link w:val="EncabezadoCar"/>
    <w:rsid w:val="00436AD6"/>
    <w:pPr>
      <w:tabs>
        <w:tab w:val="center" w:pos="4536"/>
        <w:tab w:val="right" w:pos="9072"/>
      </w:tabs>
    </w:pPr>
  </w:style>
  <w:style w:type="character" w:customStyle="1" w:styleId="EncabezadoCar">
    <w:name w:val="Encabezado Car"/>
    <w:basedOn w:val="Fuentedeprrafopredeter"/>
    <w:link w:val="Encabezado"/>
    <w:uiPriority w:val="99"/>
    <w:rsid w:val="004E0FE5"/>
    <w:rPr>
      <w:rFonts w:ascii="Tahoma" w:hAnsi="Tahoma"/>
      <w:szCs w:val="24"/>
      <w:lang w:val="en-GB" w:eastAsia="sv-SE"/>
    </w:rPr>
  </w:style>
  <w:style w:type="paragraph" w:styleId="Piedepgina">
    <w:name w:val="footer"/>
    <w:basedOn w:val="Normal"/>
    <w:link w:val="PiedepginaCar"/>
    <w:uiPriority w:val="99"/>
    <w:rsid w:val="00436AD6"/>
    <w:pPr>
      <w:tabs>
        <w:tab w:val="center" w:pos="4536"/>
        <w:tab w:val="right" w:pos="9072"/>
      </w:tabs>
    </w:pPr>
  </w:style>
  <w:style w:type="character" w:customStyle="1" w:styleId="PiedepginaCar">
    <w:name w:val="Pie de página Car"/>
    <w:basedOn w:val="Fuentedeprrafopredeter"/>
    <w:link w:val="Piedepgina"/>
    <w:uiPriority w:val="99"/>
    <w:rsid w:val="004E0FE5"/>
    <w:rPr>
      <w:rFonts w:ascii="Tahoma" w:hAnsi="Tahoma"/>
      <w:szCs w:val="24"/>
      <w:lang w:val="en-GB" w:eastAsia="sv-SE"/>
    </w:rPr>
  </w:style>
  <w:style w:type="character" w:styleId="Nmerodepgina">
    <w:name w:val="page number"/>
    <w:basedOn w:val="Fuentedeprrafopredeter"/>
    <w:rsid w:val="00436AD6"/>
    <w:rPr>
      <w:rFonts w:cs="Times New Roman"/>
    </w:rPr>
  </w:style>
  <w:style w:type="paragraph" w:customStyle="1" w:styleId="Rubrikutannumrering">
    <w:name w:val="Rubrik utan numrering"/>
    <w:basedOn w:val="Ttulo1"/>
    <w:next w:val="Normal"/>
    <w:uiPriority w:val="99"/>
    <w:rsid w:val="00B61236"/>
    <w:pPr>
      <w:numPr>
        <w:numId w:val="0"/>
      </w:numPr>
    </w:pPr>
  </w:style>
  <w:style w:type="paragraph" w:styleId="Textodeglobo">
    <w:name w:val="Balloon Text"/>
    <w:basedOn w:val="Normal"/>
    <w:link w:val="TextodegloboCar"/>
    <w:uiPriority w:val="99"/>
    <w:semiHidden/>
    <w:rsid w:val="0051402B"/>
    <w:rPr>
      <w:rFonts w:cs="Tahoma"/>
      <w:sz w:val="16"/>
      <w:szCs w:val="16"/>
      <w:lang w:val="da-DK" w:eastAsia="da-DK"/>
    </w:rPr>
  </w:style>
  <w:style w:type="character" w:customStyle="1" w:styleId="TextodegloboCar">
    <w:name w:val="Texto de globo Car"/>
    <w:basedOn w:val="Fuentedeprrafopredeter"/>
    <w:link w:val="Textodeglobo"/>
    <w:uiPriority w:val="99"/>
    <w:semiHidden/>
    <w:rsid w:val="004E0FE5"/>
    <w:rPr>
      <w:sz w:val="0"/>
      <w:szCs w:val="0"/>
      <w:lang w:val="en-GB" w:eastAsia="sv-SE"/>
    </w:rPr>
  </w:style>
  <w:style w:type="paragraph" w:styleId="TDC1">
    <w:name w:val="toc 1"/>
    <w:basedOn w:val="Normal"/>
    <w:next w:val="Normal"/>
    <w:autoRedefine/>
    <w:uiPriority w:val="39"/>
    <w:rsid w:val="0051402B"/>
  </w:style>
  <w:style w:type="paragraph" w:styleId="TDC2">
    <w:name w:val="toc 2"/>
    <w:basedOn w:val="Normal"/>
    <w:next w:val="Normal"/>
    <w:autoRedefine/>
    <w:uiPriority w:val="39"/>
    <w:rsid w:val="0051402B"/>
    <w:pPr>
      <w:ind w:left="220"/>
    </w:pPr>
  </w:style>
  <w:style w:type="paragraph" w:styleId="TDC3">
    <w:name w:val="toc 3"/>
    <w:basedOn w:val="Normal"/>
    <w:next w:val="Normal"/>
    <w:autoRedefine/>
    <w:uiPriority w:val="39"/>
    <w:rsid w:val="0051402B"/>
    <w:pPr>
      <w:ind w:left="440"/>
    </w:pPr>
  </w:style>
  <w:style w:type="character" w:styleId="Hipervnculo">
    <w:name w:val="Hyperlink"/>
    <w:basedOn w:val="Fuentedeprrafopredeter"/>
    <w:uiPriority w:val="99"/>
    <w:rsid w:val="0051402B"/>
    <w:rPr>
      <w:rFonts w:cs="Times New Roman"/>
      <w:color w:val="0000FF"/>
      <w:u w:val="single"/>
    </w:rPr>
  </w:style>
  <w:style w:type="character" w:styleId="Refdecomentario">
    <w:name w:val="annotation reference"/>
    <w:basedOn w:val="Fuentedeprrafopredeter"/>
    <w:uiPriority w:val="99"/>
    <w:semiHidden/>
    <w:rsid w:val="00153466"/>
    <w:rPr>
      <w:rFonts w:cs="Times New Roman"/>
      <w:sz w:val="16"/>
    </w:rPr>
  </w:style>
  <w:style w:type="paragraph" w:styleId="Textocomentario">
    <w:name w:val="annotation text"/>
    <w:basedOn w:val="Normal"/>
    <w:link w:val="TextocomentarioCar"/>
    <w:uiPriority w:val="99"/>
    <w:semiHidden/>
    <w:rsid w:val="00153466"/>
    <w:rPr>
      <w:sz w:val="20"/>
      <w:szCs w:val="20"/>
      <w:lang w:val="da-DK" w:eastAsia="da-DK"/>
    </w:rPr>
  </w:style>
  <w:style w:type="character" w:customStyle="1" w:styleId="TextocomentarioCar">
    <w:name w:val="Texto comentario Car"/>
    <w:basedOn w:val="Fuentedeprrafopredeter"/>
    <w:link w:val="Textocomentario"/>
    <w:uiPriority w:val="99"/>
    <w:semiHidden/>
    <w:rsid w:val="004E0FE5"/>
    <w:rPr>
      <w:rFonts w:ascii="Tahoma" w:hAnsi="Tahoma"/>
      <w:sz w:val="20"/>
      <w:szCs w:val="20"/>
      <w:lang w:val="en-GB" w:eastAsia="sv-SE"/>
    </w:rPr>
  </w:style>
  <w:style w:type="paragraph" w:customStyle="1" w:styleId="Heading11">
    <w:name w:val="Heading 11"/>
    <w:basedOn w:val="Ttulo1"/>
    <w:uiPriority w:val="99"/>
    <w:rsid w:val="00153466"/>
    <w:pPr>
      <w:tabs>
        <w:tab w:val="num" w:pos="432"/>
      </w:tabs>
      <w:spacing w:before="240" w:after="60"/>
    </w:pPr>
    <w:rPr>
      <w:lang w:val="da-DK" w:eastAsia="da-DK"/>
    </w:rPr>
  </w:style>
  <w:style w:type="paragraph" w:customStyle="1" w:styleId="Heading21">
    <w:name w:val="Heading 21"/>
    <w:basedOn w:val="Ttulo2"/>
    <w:uiPriority w:val="99"/>
    <w:rsid w:val="00153466"/>
    <w:pPr>
      <w:tabs>
        <w:tab w:val="num" w:pos="576"/>
      </w:tabs>
      <w:spacing w:before="240"/>
      <w:ind w:left="576" w:hanging="576"/>
    </w:pPr>
    <w:rPr>
      <w:iCs w:val="0"/>
      <w:lang w:val="da-DK" w:eastAsia="da-DK"/>
    </w:rPr>
  </w:style>
  <w:style w:type="paragraph" w:customStyle="1" w:styleId="Heading31">
    <w:name w:val="Heading 31"/>
    <w:basedOn w:val="Ttulo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Ttulo3"/>
    <w:next w:val="Heading31"/>
    <w:uiPriority w:val="99"/>
    <w:rsid w:val="00707C42"/>
    <w:pPr>
      <w:tabs>
        <w:tab w:val="num" w:pos="720"/>
      </w:tabs>
      <w:ind w:left="720" w:hanging="720"/>
    </w:pPr>
    <w:rPr>
      <w:lang w:val="da-DK" w:eastAsia="da-DK"/>
    </w:rPr>
  </w:style>
  <w:style w:type="paragraph" w:customStyle="1" w:styleId="Formatmall1">
    <w:name w:val="Formatmall1"/>
    <w:basedOn w:val="Normal"/>
    <w:uiPriority w:val="99"/>
    <w:rsid w:val="002D0F9F"/>
    <w:pPr>
      <w:numPr>
        <w:numId w:val="1"/>
      </w:numPr>
    </w:pPr>
  </w:style>
  <w:style w:type="paragraph" w:customStyle="1" w:styleId="Formatmall2">
    <w:name w:val="Formatmall2"/>
    <w:basedOn w:val="Ttulo1"/>
    <w:uiPriority w:val="99"/>
    <w:rsid w:val="002D0F9F"/>
    <w:rPr>
      <w:sz w:val="22"/>
    </w:rPr>
  </w:style>
  <w:style w:type="paragraph" w:customStyle="1" w:styleId="Formatmall3">
    <w:name w:val="Formatmall3"/>
    <w:basedOn w:val="Normal"/>
    <w:next w:val="Normal"/>
    <w:uiPriority w:val="99"/>
    <w:rsid w:val="002D0F9F"/>
  </w:style>
  <w:style w:type="paragraph" w:customStyle="1" w:styleId="Formatmall4">
    <w:name w:val="Formatmall4"/>
    <w:basedOn w:val="Normal"/>
    <w:uiPriority w:val="99"/>
    <w:rsid w:val="008C61F6"/>
    <w:rPr>
      <w:b/>
    </w:rPr>
  </w:style>
  <w:style w:type="paragraph" w:customStyle="1" w:styleId="FormatmallRubrik1Vnster0cmFrstaraden0cm">
    <w:name w:val="Formatmall Rubrik 1 + Vänster:  0 cm Första raden:  0 cm"/>
    <w:basedOn w:val="Ttulo1"/>
    <w:autoRedefine/>
    <w:uiPriority w:val="99"/>
    <w:rsid w:val="002D0F9F"/>
    <w:pPr>
      <w:spacing w:before="120" w:after="0"/>
      <w:ind w:left="0" w:firstLine="0"/>
    </w:pPr>
    <w:rPr>
      <w:rFonts w:cs="Times New Roman"/>
      <w:szCs w:val="20"/>
    </w:rPr>
  </w:style>
  <w:style w:type="paragraph" w:customStyle="1" w:styleId="Rubrik10">
    <w:name w:val="Rubrik 10"/>
    <w:basedOn w:val="Normal"/>
    <w:autoRedefine/>
    <w:uiPriority w:val="99"/>
    <w:rsid w:val="008C61F6"/>
    <w:rPr>
      <w:b/>
    </w:rPr>
  </w:style>
  <w:style w:type="paragraph" w:customStyle="1" w:styleId="Ttulo21">
    <w:name w:val="Título 21"/>
    <w:basedOn w:val="Ttulo2"/>
    <w:uiPriority w:val="99"/>
    <w:rsid w:val="0035011C"/>
    <w:pPr>
      <w:tabs>
        <w:tab w:val="num" w:pos="576"/>
      </w:tabs>
      <w:spacing w:before="240"/>
      <w:ind w:left="576" w:hanging="576"/>
    </w:pPr>
    <w:rPr>
      <w:iCs w:val="0"/>
      <w:lang w:val="da-DK" w:eastAsia="da-DK"/>
    </w:rPr>
  </w:style>
  <w:style w:type="paragraph" w:styleId="TDC4">
    <w:name w:val="toc 4"/>
    <w:basedOn w:val="Normal"/>
    <w:next w:val="Normal"/>
    <w:autoRedefine/>
    <w:uiPriority w:val="99"/>
    <w:rsid w:val="00CD7A4C"/>
    <w:pPr>
      <w:ind w:left="660"/>
    </w:pPr>
  </w:style>
  <w:style w:type="character" w:customStyle="1" w:styleId="hps">
    <w:name w:val="hps"/>
    <w:basedOn w:val="Fuentedeprrafopredeter"/>
    <w:uiPriority w:val="99"/>
    <w:rsid w:val="003C0703"/>
    <w:rPr>
      <w:rFonts w:cs="Times New Roman"/>
    </w:rPr>
  </w:style>
  <w:style w:type="character" w:customStyle="1" w:styleId="shorttext">
    <w:name w:val="short_text"/>
    <w:basedOn w:val="Fuentedeprrafopredeter"/>
    <w:uiPriority w:val="99"/>
    <w:rsid w:val="003C0703"/>
    <w:rPr>
      <w:rFonts w:cs="Times New Roman"/>
    </w:rPr>
  </w:style>
  <w:style w:type="character" w:customStyle="1" w:styleId="Heading1Char">
    <w:name w:val="Heading 1 Char"/>
    <w:uiPriority w:val="99"/>
    <w:rsid w:val="003C0703"/>
    <w:rPr>
      <w:b/>
      <w:i/>
      <w:caps/>
      <w:snapToGrid w:val="0"/>
      <w:kern w:val="32"/>
      <w:sz w:val="16"/>
      <w:lang w:val="fr-FR"/>
    </w:rPr>
  </w:style>
  <w:style w:type="character" w:styleId="Ttulodellibro">
    <w:name w:val="Book Title"/>
    <w:uiPriority w:val="99"/>
    <w:qFormat/>
    <w:rsid w:val="003C0703"/>
    <w:rPr>
      <w:rFonts w:ascii="Verdana" w:hAnsi="Verdana" w:cs="Times New Roman"/>
      <w:bCs/>
      <w:smallCaps/>
      <w:spacing w:val="5"/>
      <w:sz w:val="32"/>
    </w:rPr>
  </w:style>
  <w:style w:type="character" w:customStyle="1" w:styleId="Heading1Char1">
    <w:name w:val="Heading 1 Char1"/>
    <w:uiPriority w:val="99"/>
    <w:rsid w:val="003C0703"/>
    <w:rPr>
      <w:rFonts w:eastAsia="SimSun" w:cs="Times New Roman"/>
      <w:b/>
      <w:bCs/>
      <w:snapToGrid w:val="0"/>
      <w:sz w:val="28"/>
      <w:szCs w:val="28"/>
      <w:lang w:val="fr-FR"/>
    </w:rPr>
  </w:style>
  <w:style w:type="paragraph" w:styleId="Prrafodelista">
    <w:name w:val="List Paragraph"/>
    <w:basedOn w:val="Normal"/>
    <w:uiPriority w:val="99"/>
    <w:qFormat/>
    <w:rsid w:val="003C0703"/>
    <w:pPr>
      <w:ind w:left="720"/>
      <w:contextualSpacing/>
      <w:jc w:val="both"/>
    </w:pPr>
    <w:rPr>
      <w:rFonts w:ascii="Verdana" w:hAnsi="Verdana"/>
      <w:sz w:val="20"/>
      <w:szCs w:val="20"/>
      <w:lang w:val="fr-BE" w:eastAsia="en-US"/>
    </w:rPr>
  </w:style>
  <w:style w:type="character" w:customStyle="1" w:styleId="atn">
    <w:name w:val="atn"/>
    <w:uiPriority w:val="99"/>
    <w:rsid w:val="003C0703"/>
    <w:rPr>
      <w:rFonts w:cs="Times New Roman"/>
    </w:rPr>
  </w:style>
  <w:style w:type="paragraph" w:styleId="Ttulo">
    <w:name w:val="Title"/>
    <w:basedOn w:val="Normal"/>
    <w:next w:val="Normal"/>
    <w:link w:val="TtuloCar"/>
    <w:uiPriority w:val="99"/>
    <w:qFormat/>
    <w:locked/>
    <w:rsid w:val="003C0703"/>
    <w:pPr>
      <w:pBdr>
        <w:bottom w:val="single" w:sz="8" w:space="4" w:color="4F81BD"/>
      </w:pBdr>
      <w:spacing w:after="300"/>
      <w:contextualSpacing/>
      <w:jc w:val="both"/>
    </w:pPr>
    <w:rPr>
      <w:rFonts w:ascii="Cambria" w:eastAsia="SimSun" w:hAnsi="Cambria"/>
      <w:color w:val="17365D"/>
      <w:spacing w:val="5"/>
      <w:kern w:val="28"/>
      <w:sz w:val="52"/>
      <w:szCs w:val="52"/>
      <w:lang w:val="fr-BE" w:eastAsia="en-US"/>
    </w:rPr>
  </w:style>
  <w:style w:type="character" w:customStyle="1" w:styleId="TtuloCar">
    <w:name w:val="Título Car"/>
    <w:basedOn w:val="Fuentedeprrafopredeter"/>
    <w:link w:val="Ttulo"/>
    <w:uiPriority w:val="99"/>
    <w:rsid w:val="003C0703"/>
    <w:rPr>
      <w:rFonts w:ascii="Cambria" w:eastAsia="SimSun" w:hAnsi="Cambria"/>
      <w:color w:val="17365D"/>
      <w:spacing w:val="5"/>
      <w:kern w:val="28"/>
      <w:sz w:val="52"/>
      <w:szCs w:val="52"/>
      <w:lang w:val="fr-BE" w:eastAsia="en-US"/>
    </w:rPr>
  </w:style>
  <w:style w:type="paragraph" w:styleId="Textonotapie">
    <w:name w:val="footnote text"/>
    <w:basedOn w:val="Normal"/>
    <w:link w:val="TextonotapieCar"/>
    <w:uiPriority w:val="99"/>
    <w:semiHidden/>
    <w:rsid w:val="003C0703"/>
    <w:pPr>
      <w:jc w:val="both"/>
    </w:pPr>
    <w:rPr>
      <w:rFonts w:ascii="Verdana" w:hAnsi="Verdana"/>
      <w:sz w:val="20"/>
      <w:szCs w:val="20"/>
      <w:lang w:val="fr-BE" w:eastAsia="en-US"/>
    </w:rPr>
  </w:style>
  <w:style w:type="character" w:customStyle="1" w:styleId="TextonotapieCar">
    <w:name w:val="Texto nota pie Car"/>
    <w:basedOn w:val="Fuentedeprrafopredeter"/>
    <w:link w:val="Textonotapie"/>
    <w:uiPriority w:val="99"/>
    <w:semiHidden/>
    <w:rsid w:val="003C0703"/>
    <w:rPr>
      <w:rFonts w:ascii="Verdana" w:hAnsi="Verdana"/>
      <w:sz w:val="20"/>
      <w:szCs w:val="20"/>
      <w:lang w:val="fr-BE" w:eastAsia="en-US"/>
    </w:rPr>
  </w:style>
  <w:style w:type="character" w:styleId="Refdenotaalpie">
    <w:name w:val="footnote reference"/>
    <w:uiPriority w:val="99"/>
    <w:semiHidden/>
    <w:rsid w:val="003C0703"/>
    <w:rPr>
      <w:rFonts w:cs="Times New Roman"/>
      <w:vertAlign w:val="superscript"/>
    </w:rPr>
  </w:style>
  <w:style w:type="character" w:customStyle="1" w:styleId="AsuntodelcomentarioCar">
    <w:name w:val="Asunto del comentario Car"/>
    <w:basedOn w:val="TextocomentarioCar"/>
    <w:link w:val="Asuntodelcomentario"/>
    <w:uiPriority w:val="99"/>
    <w:semiHidden/>
    <w:rsid w:val="003C0703"/>
    <w:rPr>
      <w:rFonts w:ascii="Verdana" w:hAnsi="Verdana"/>
      <w:b/>
      <w:bCs/>
      <w:sz w:val="20"/>
      <w:szCs w:val="20"/>
      <w:lang w:val="fr-BE" w:eastAsia="en-US"/>
    </w:rPr>
  </w:style>
  <w:style w:type="paragraph" w:styleId="Asuntodelcomentario">
    <w:name w:val="annotation subject"/>
    <w:basedOn w:val="Textocomentario"/>
    <w:next w:val="Textocomentario"/>
    <w:link w:val="AsuntodelcomentarioCar"/>
    <w:uiPriority w:val="99"/>
    <w:semiHidden/>
    <w:rsid w:val="003C0703"/>
    <w:pPr>
      <w:jc w:val="both"/>
    </w:pPr>
    <w:rPr>
      <w:rFonts w:ascii="Verdana" w:hAnsi="Verdana"/>
      <w:b/>
      <w:bCs/>
      <w:lang w:val="fr-BE" w:eastAsia="en-US"/>
    </w:rPr>
  </w:style>
  <w:style w:type="numbering" w:customStyle="1" w:styleId="Estilo1">
    <w:name w:val="Estilo1"/>
    <w:uiPriority w:val="99"/>
    <w:rsid w:val="00504DA6"/>
    <w:pPr>
      <w:numPr>
        <w:numId w:val="7"/>
      </w:numPr>
    </w:pPr>
  </w:style>
  <w:style w:type="numbering" w:customStyle="1" w:styleId="Estilo2">
    <w:name w:val="Estilo2"/>
    <w:uiPriority w:val="99"/>
    <w:rsid w:val="002B28C5"/>
    <w:pPr>
      <w:numPr>
        <w:numId w:val="8"/>
      </w:numPr>
    </w:pPr>
  </w:style>
  <w:style w:type="numbering" w:customStyle="1" w:styleId="Estilo3">
    <w:name w:val="Estilo3"/>
    <w:uiPriority w:val="99"/>
    <w:rsid w:val="002B28C5"/>
    <w:pPr>
      <w:numPr>
        <w:numId w:val="10"/>
      </w:numPr>
    </w:pPr>
  </w:style>
  <w:style w:type="numbering" w:customStyle="1" w:styleId="Estilo4">
    <w:name w:val="Estilo4"/>
    <w:uiPriority w:val="99"/>
    <w:rsid w:val="002B28C5"/>
    <w:pPr>
      <w:numPr>
        <w:numId w:val="11"/>
      </w:numPr>
    </w:pPr>
  </w:style>
  <w:style w:type="numbering" w:customStyle="1" w:styleId="Estilo5">
    <w:name w:val="Estilo5"/>
    <w:uiPriority w:val="99"/>
    <w:rsid w:val="002B28C5"/>
    <w:pPr>
      <w:numPr>
        <w:numId w:val="12"/>
      </w:numPr>
    </w:pPr>
  </w:style>
  <w:style w:type="numbering" w:customStyle="1" w:styleId="Estilo6">
    <w:name w:val="Estilo6"/>
    <w:uiPriority w:val="99"/>
    <w:rsid w:val="00DA361B"/>
    <w:pPr>
      <w:numPr>
        <w:numId w:val="14"/>
      </w:numPr>
    </w:pPr>
  </w:style>
  <w:style w:type="paragraph" w:styleId="Revisin">
    <w:name w:val="Revision"/>
    <w:hidden/>
    <w:uiPriority w:val="99"/>
    <w:semiHidden/>
    <w:rsid w:val="00B402DF"/>
    <w:rPr>
      <w:rFonts w:ascii="Tahoma" w:hAnsi="Tahoma"/>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538B-D139-452C-ADAD-E0B32A58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8</TotalTime>
  <Pages>22</Pages>
  <Words>4979</Words>
  <Characters>31009</Characters>
  <Application>Microsoft Office Word</Application>
  <DocSecurity>0</DocSecurity>
  <Lines>258</Lines>
  <Paragraphs>71</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Titres</vt:lpstr>
      </vt:variant>
      <vt:variant>
        <vt:i4>75</vt:i4>
      </vt:variant>
    </vt:vector>
  </HeadingPairs>
  <TitlesOfParts>
    <vt:vector size="78" baseType="lpstr">
      <vt:lpstr>Xxxxxxx</vt:lpstr>
      <vt:lpstr>Xxxxxxx</vt:lpstr>
      <vt:lpstr>Xxxxxxx</vt:lpstr>
      <vt:lpstr/>
      <vt:lpstr>Objectives and definitions</vt:lpstr>
      <vt:lpstr>    Objectives</vt:lpstr>
      <vt:lpstr>    General remark</vt:lpstr>
      <vt:lpstr>    Definitions</vt:lpstr>
      <vt:lpstr>Risk analysis</vt:lpstr>
      <vt:lpstr>Control and inspection</vt:lpstr>
      <vt:lpstr>    Required inspection and maintenance</vt:lpstr>
      <vt:lpstr>    Safety documentation</vt:lpstr>
      <vt:lpstr>Concerning the location</vt:lpstr>
      <vt:lpstr>    Access to the event/structure</vt:lpstr>
      <vt:lpstr>    Internal roads</vt:lpstr>
      <vt:lpstr>    Specific locations</vt:lpstr>
      <vt:lpstr>CONSTRUCTION</vt:lpstr>
      <vt:lpstr>    Resistance to wind and weather</vt:lpstr>
      <vt:lpstr>    Framework and covering</vt:lpstr>
      <vt:lpstr>        Rigid Frame  a supprimer </vt:lpstr>
      <vt:lpstr>        Covering</vt:lpstr>
      <vt:lpstr>ISSUES AND EMERGENCY EXITS </vt:lpstr>
      <vt:lpstr>    Number of visitors </vt:lpstr>
      <vt:lpstr>    Exits</vt:lpstr>
      <vt:lpstr>        Number and width </vt:lpstr>
      <vt:lpstr>        Emergency exits</vt:lpstr>
      <vt:lpstr>Roads and pathways at the site</vt:lpstr>
      <vt:lpstr>    Evacuation roads </vt:lpstr>
      <vt:lpstr>    Evacuation </vt:lpstr>
      <vt:lpstr>    Other pathways on site</vt:lpstr>
      <vt:lpstr>    Stairs </vt:lpstr>
      <vt:lpstr>LAYOUT AND FITTINGS</vt:lpstr>
      <vt:lpstr>    Interior fittings</vt:lpstr>
      <vt:lpstr>    Seats and grandstands</vt:lpstr>
      <vt:lpstr>        Seats</vt:lpstr>
      <vt:lpstr>        Grandstands and bleachers</vt:lpstr>
      <vt:lpstr>        Seats in the stands</vt:lpstr>
      <vt:lpstr>        Occupation </vt:lpstr>
      <vt:lpstr>    Stalls</vt:lpstr>
      <vt:lpstr>    Decoration </vt:lpstr>
      <vt:lpstr>    Awnings</vt:lpstr>
      <vt:lpstr>    Scenic facilities</vt:lpstr>
      <vt:lpstr>TECHNICAL EQUIPMENT</vt:lpstr>
      <vt:lpstr>    Generalities</vt:lpstr>
      <vt:lpstr>    Heating equipment</vt:lpstr>
      <vt:lpstr>    Cooking appliances</vt:lpstr>
      <vt:lpstr>        About the "kitchen" modules</vt:lpstr>
      <vt:lpstr>        About the use of barbecues</vt:lpstr>
      <vt:lpstr>        About deep fryers  intérêt de conserver?  A conserver car it is very usual tooha</vt:lpstr>
      <vt:lpstr>    Electrical installation </vt:lpstr>
      <vt:lpstr>    Lighting</vt:lpstr>
      <vt:lpstr>    Sound systems </vt:lpstr>
      <vt:lpstr>    Gas Cylinders</vt:lpstr>
      <vt:lpstr>    Protection against lightning</vt:lpstr>
      <vt:lpstr>    Facilities for special effects   DEPLACER DANS LE CHAP 13</vt:lpstr>
      <vt:lpstr>SAFETY SIGNS</vt:lpstr>
      <vt:lpstr>FIRE ALARM AND FIRE FIGHTING </vt:lpstr>
      <vt:lpstr>    Calling fire departments</vt:lpstr>
      <vt:lpstr>    Fire alarm </vt:lpstr>
      <vt:lpstr>    Fire extinguishing equipment </vt:lpstr>
      <vt:lpstr>    Public fire hydrants and water supply</vt:lpstr>
      <vt:lpstr>INTERNAL ORGANISATION </vt:lpstr>
      <vt:lpstr>    Guidelines and emergency procedures</vt:lpstr>
      <vt:lpstr>        </vt:lpstr>
      <vt:lpstr>        Evacuation procedure </vt:lpstr>
      <vt:lpstr>    Information for staff and exhibitors</vt:lpstr>
      <vt:lpstr>    The role of organisers and staff </vt:lpstr>
      <vt:lpstr>        The fire safety coordinator</vt:lpstr>
      <vt:lpstr>        Evacuation stewards</vt:lpstr>
      <vt:lpstr>        First intervention team</vt:lpstr>
      <vt:lpstr>    Public fire brigade</vt:lpstr>
      <vt:lpstr>FIRE PREVENTION MEASURES</vt:lpstr>
      <vt:lpstr>    Smoking ban</vt:lpstr>
      <vt:lpstr>    Open flames</vt:lpstr>
      <vt:lpstr>    Use of fireworks</vt:lpstr>
      <vt:lpstr>    Hazardous products</vt:lpstr>
      <vt:lpstr>BIBLIOGRAPHY</vt:lpstr>
      <vt:lpstr>EUROPEAN GUIDELINES</vt:lpstr>
    </vt:vector>
  </TitlesOfParts>
  <Company>Resurskontoret i Sthlm</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Fabiola Díaz</cp:lastModifiedBy>
  <cp:revision>4</cp:revision>
  <cp:lastPrinted>2007-05-03T12:40:00Z</cp:lastPrinted>
  <dcterms:created xsi:type="dcterms:W3CDTF">2017-02-21T11:59:00Z</dcterms:created>
  <dcterms:modified xsi:type="dcterms:W3CDTF">2017-02-21T12:07:00Z</dcterms:modified>
</cp:coreProperties>
</file>