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06" w:rsidRPr="000B1DD6" w:rsidRDefault="00E27606" w:rsidP="00D814BD">
      <w:pPr>
        <w:jc w:val="center"/>
        <w:rPr>
          <w:rFonts w:cs="Tahoma"/>
          <w:sz w:val="48"/>
          <w:szCs w:val="48"/>
        </w:rPr>
      </w:pPr>
    </w:p>
    <w:p w:rsidR="00E27606" w:rsidRPr="000B1DD6" w:rsidRDefault="00E27606" w:rsidP="00D814BD">
      <w:pPr>
        <w:jc w:val="center"/>
        <w:rPr>
          <w:rFonts w:cs="Tahoma"/>
          <w:sz w:val="48"/>
          <w:szCs w:val="48"/>
        </w:rPr>
      </w:pPr>
    </w:p>
    <w:p w:rsidR="00E27606" w:rsidRPr="000B1DD6" w:rsidRDefault="00E27606" w:rsidP="00D814BD">
      <w:pPr>
        <w:jc w:val="center"/>
        <w:rPr>
          <w:rFonts w:cs="Tahoma"/>
          <w:sz w:val="48"/>
          <w:szCs w:val="48"/>
        </w:rPr>
      </w:pPr>
    </w:p>
    <w:p w:rsidR="00E27606" w:rsidRPr="000B1DD6" w:rsidRDefault="00E27606" w:rsidP="00D814BD">
      <w:pPr>
        <w:jc w:val="center"/>
        <w:rPr>
          <w:rFonts w:cs="Tahoma"/>
          <w:sz w:val="48"/>
          <w:szCs w:val="48"/>
        </w:rPr>
      </w:pPr>
    </w:p>
    <w:p w:rsidR="00E27606" w:rsidRPr="000B1DD6" w:rsidRDefault="00310DC0" w:rsidP="00D814BD">
      <w:pPr>
        <w:jc w:val="center"/>
        <w:rPr>
          <w:rFonts w:cs="Tahoma"/>
          <w:sz w:val="48"/>
          <w:szCs w:val="48"/>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5" o:spid="_x0000_s1028" type="#_x0000_t75" alt="European Guideline symbol" style="position:absolute;left:0;text-align:left;margin-left:-19.85pt;margin-top:51.05pt;width:496.5pt;height:485.25pt;z-index:-251658240;visibility:visible;mso-position-vertical-relative:page">
            <v:imagedata r:id="rId9" o:title=""/>
            <w10:wrap anchory="page"/>
            <w10:anchorlock/>
          </v:shape>
        </w:pict>
      </w:r>
      <w:r>
        <w:rPr>
          <w:rFonts w:cs="Tahoma"/>
          <w:sz w:val="48"/>
          <w:szCs w:val="48"/>
        </w:rPr>
        <w:t>Fire safety measures</w:t>
      </w:r>
      <w:r>
        <w:rPr>
          <w:rFonts w:cs="Tahoma"/>
          <w:sz w:val="48"/>
          <w:szCs w:val="48"/>
        </w:rPr>
        <w:br/>
        <w:t>with e</w:t>
      </w:r>
      <w:r w:rsidR="00E27606" w:rsidRPr="00054AF1">
        <w:rPr>
          <w:rFonts w:cs="Tahoma"/>
          <w:sz w:val="48"/>
          <w:szCs w:val="48"/>
        </w:rPr>
        <w:t>mergency power supplies</w:t>
      </w:r>
    </w:p>
    <w:p w:rsidR="00E27606" w:rsidRPr="000B1DD6" w:rsidRDefault="00E27606" w:rsidP="00F00834">
      <w:pPr>
        <w:jc w:val="center"/>
        <w:rPr>
          <w:rFonts w:cs="Tahoma"/>
          <w:sz w:val="48"/>
          <w:szCs w:val="48"/>
        </w:rPr>
      </w:pPr>
    </w:p>
    <w:p w:rsidR="00E27606" w:rsidRPr="000B1DD6" w:rsidRDefault="00E27606" w:rsidP="00D814BD">
      <w:pPr>
        <w:jc w:val="center"/>
        <w:rPr>
          <w:rFonts w:cs="Tahoma"/>
          <w:sz w:val="48"/>
          <w:szCs w:val="48"/>
        </w:rPr>
      </w:pPr>
    </w:p>
    <w:p w:rsidR="00E27606" w:rsidRPr="000B1DD6" w:rsidRDefault="00310DC0" w:rsidP="00D814BD">
      <w:pPr>
        <w:jc w:val="center"/>
        <w:rPr>
          <w:rFonts w:cs="Tahoma"/>
          <w:sz w:val="48"/>
          <w:szCs w:val="48"/>
        </w:rPr>
      </w:pPr>
      <w:r>
        <w:rPr>
          <w:noProof/>
          <w:lang w:val="es-ES" w:eastAsia="es-ES"/>
        </w:rPr>
        <w:pict>
          <v:shapetype id="_x0000_t202" coordsize="21600,21600" o:spt="202" path="m,l,21600r21600,l21600,xe">
            <v:stroke joinstyle="miter"/>
            <v:path gradientshapeok="t" o:connecttype="rect"/>
          </v:shapetype>
          <v:shape id="Text Box 14" o:spid="_x0000_s1029" type="#_x0000_t202" style="position:absolute;left:0;text-align:left;margin-left:174.9pt;margin-top:430.9pt;width:243pt;height:27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" stroked="f" strokecolor="blue">
            <v:textbox>
              <w:txbxContent>
                <w:p w:rsidR="00E27606" w:rsidRPr="00E611BE" w:rsidRDefault="00E27606" w:rsidP="00F00834">
                  <w:pPr>
                    <w:jc w:val="center"/>
                    <w:rPr>
                      <w:rFonts w:cs="Tahoma"/>
                      <w:b/>
                      <w:sz w:val="20"/>
                      <w:szCs w:val="20"/>
                    </w:rPr>
                  </w:pPr>
                  <w:r>
                    <w:rPr>
                      <w:rFonts w:cs="Tahoma"/>
                      <w:b/>
                      <w:sz w:val="20"/>
                      <w:szCs w:val="20"/>
                    </w:rPr>
                    <w:t>CFPA-E No 34:2015 F</w:t>
                  </w:r>
                </w:p>
              </w:txbxContent>
            </v:textbox>
            <w10:wrap anchorx="page" anchory="page"/>
            <w10:anchorlock/>
          </v:shape>
        </w:pict>
      </w:r>
      <w:r>
        <w:rPr>
          <w:noProof/>
          <w:lang w:val="es-ES" w:eastAsia="es-ES"/>
        </w:rPr>
        <w:pict>
          <v:shape id="Bild 1" o:spid="_x0000_i1025" type="#_x0000_t75" alt="CFPA_cmyk_kompr_R" style="width:228pt;height:34.8pt;visibility:visible">
            <v:imagedata r:id="rId10" o:title=""/>
          </v:shape>
        </w:pict>
      </w:r>
    </w:p>
    <w:p w:rsidR="00E27606" w:rsidRPr="000B1DD6" w:rsidRDefault="00E27606" w:rsidP="00923AE5">
      <w:pPr>
        <w:pStyle w:val="Rubrikutannumrering"/>
        <w:sectPr w:rsidR="00E27606" w:rsidRPr="000B1DD6" w:rsidSect="006D62BE">
          <w:headerReference w:type="default" r:id="rId11"/>
          <w:footerReference w:type="default" r:id="rId12"/>
          <w:headerReference w:type="first" r:id="rId13"/>
          <w:footerReference w:type="first" r:id="rId14"/>
          <w:pgSz w:w="11906" w:h="16838" w:code="9"/>
          <w:pgMar w:top="6157" w:right="851" w:bottom="1701" w:left="1418" w:header="851" w:footer="907" w:gutter="0"/>
          <w:cols w:space="708"/>
          <w:titlePg/>
          <w:docGrid w:linePitch="360"/>
        </w:sectPr>
      </w:pPr>
    </w:p>
    <w:p w:rsidR="00E27606" w:rsidRDefault="00E27606" w:rsidP="0051402B">
      <w:pPr>
        <w:rPr>
          <w:rFonts w:cs="Tahoma"/>
          <w:b/>
          <w:szCs w:val="22"/>
        </w:rPr>
      </w:pPr>
    </w:p>
    <w:p w:rsidR="00827B2D" w:rsidRDefault="00827B2D" w:rsidP="0051402B">
      <w:pPr>
        <w:rPr>
          <w:rFonts w:cs="Tahoma"/>
          <w:b/>
          <w:szCs w:val="22"/>
        </w:rPr>
      </w:pPr>
    </w:p>
    <w:p w:rsidR="00827B2D" w:rsidRDefault="00827B2D" w:rsidP="0051402B">
      <w:pPr>
        <w:rPr>
          <w:rFonts w:cs="Tahoma"/>
          <w:b/>
          <w:szCs w:val="22"/>
        </w:rPr>
      </w:pPr>
    </w:p>
    <w:p w:rsidR="00E27606" w:rsidRPr="000B1DD6" w:rsidRDefault="00E27606" w:rsidP="0051402B">
      <w:pPr>
        <w:rPr>
          <w:rFonts w:cs="Tahoma"/>
          <w:b/>
          <w:szCs w:val="22"/>
        </w:rPr>
      </w:pPr>
      <w:r w:rsidRPr="000B1DD6">
        <w:rPr>
          <w:rFonts w:cs="Tahoma"/>
          <w:b/>
          <w:szCs w:val="22"/>
        </w:rPr>
        <w:t>FOREWORD</w:t>
      </w:r>
    </w:p>
    <w:p w:rsidR="00E27606" w:rsidRDefault="00E27606" w:rsidP="0051402B">
      <w:pPr>
        <w:rPr>
          <w:rFonts w:cs="Tahoma"/>
          <w:szCs w:val="22"/>
        </w:rPr>
      </w:pPr>
    </w:p>
    <w:p w:rsidR="00E27606" w:rsidRDefault="00E27606" w:rsidP="00054AF1">
      <w:pPr>
        <w:jc w:val="both"/>
        <w:rPr>
          <w:rFonts w:cs="Tahoma"/>
        </w:rPr>
      </w:pPr>
      <w:r>
        <w:rPr>
          <w:rFonts w:cs="Tahoma"/>
        </w:rPr>
        <w:t>The European fire protection associations have decided to produce common guidelines in order to achieve similar interpretation in European countries and to give examples of acceptable solutions, concepts and models. The Confederation of Fire Protection Associations in Europe (CFPA E) has the aim to facilitate and support fire protection work in European countries.</w:t>
      </w:r>
    </w:p>
    <w:p w:rsidR="00E27606" w:rsidRDefault="00E27606" w:rsidP="00054AF1">
      <w:pPr>
        <w:jc w:val="both"/>
        <w:rPr>
          <w:rFonts w:cs="Tahoma"/>
        </w:rPr>
      </w:pPr>
    </w:p>
    <w:p w:rsidR="00E27606" w:rsidRDefault="00E27606" w:rsidP="00054AF1">
      <w:pPr>
        <w:jc w:val="both"/>
        <w:rPr>
          <w:rFonts w:cs="Tahoma"/>
        </w:rPr>
      </w:pPr>
      <w:r>
        <w:rPr>
          <w:rFonts w:cs="Tahoma"/>
        </w:rPr>
        <w:t>The market imposes new demands for quality and safety. Today, fire protection forms an integral part of a modern strategy for survival and competitiveness.</w:t>
      </w:r>
    </w:p>
    <w:p w:rsidR="00E27606" w:rsidRDefault="00E27606" w:rsidP="00054AF1">
      <w:pPr>
        <w:jc w:val="both"/>
        <w:rPr>
          <w:rFonts w:cs="Tahoma"/>
        </w:rPr>
      </w:pPr>
    </w:p>
    <w:p w:rsidR="00E27606" w:rsidRDefault="00E27606" w:rsidP="00054AF1">
      <w:pPr>
        <w:jc w:val="both"/>
        <w:rPr>
          <w:rFonts w:cs="Tahoma"/>
        </w:rPr>
      </w:pPr>
      <w:r>
        <w:rPr>
          <w:rFonts w:cs="Tahoma"/>
        </w:rPr>
        <w:t>This guideline is primarily intended for those responsible for safety in companies and organisations. It is also addressed to fire and rescue services, consultants, safety companies etc. so that, in course of their work, they may be able to help companies and organisations to increase their levels of fire safety.</w:t>
      </w:r>
    </w:p>
    <w:p w:rsidR="00E27606" w:rsidRDefault="00E27606" w:rsidP="00054AF1">
      <w:pPr>
        <w:jc w:val="both"/>
        <w:rPr>
          <w:rFonts w:cs="Tahoma"/>
        </w:rPr>
      </w:pPr>
    </w:p>
    <w:p w:rsidR="00E27606" w:rsidRDefault="00E27606" w:rsidP="00054AF1">
      <w:pPr>
        <w:jc w:val="both"/>
        <w:rPr>
          <w:rFonts w:cs="Tahoma"/>
        </w:rPr>
      </w:pPr>
      <w:r>
        <w:rPr>
          <w:rFonts w:cs="Tahoma"/>
        </w:rPr>
        <w:t>The proposals within this guideline have been produced by the Fire Protection Association and the author is Adair Lewis from the UK.</w:t>
      </w:r>
    </w:p>
    <w:p w:rsidR="00E27606" w:rsidRDefault="00E27606" w:rsidP="00054AF1">
      <w:pPr>
        <w:jc w:val="both"/>
        <w:rPr>
          <w:rFonts w:cs="Tahoma"/>
        </w:rPr>
      </w:pPr>
    </w:p>
    <w:p w:rsidR="00E27606" w:rsidRDefault="00E27606" w:rsidP="00054AF1">
      <w:pPr>
        <w:jc w:val="both"/>
        <w:rPr>
          <w:rFonts w:cs="Tahoma"/>
        </w:rPr>
      </w:pPr>
      <w:r>
        <w:rPr>
          <w:rFonts w:cs="Tahoma"/>
        </w:rPr>
        <w:t>This Guideline has been compiled by Guidelines Commission and adopted by all fire protection associations in the Confederation of Fire Protection Associations Europe.</w:t>
      </w:r>
    </w:p>
    <w:p w:rsidR="00E27606" w:rsidRDefault="00E27606" w:rsidP="00054AF1">
      <w:pPr>
        <w:jc w:val="both"/>
        <w:rPr>
          <w:rFonts w:cs="Tahoma"/>
        </w:rPr>
      </w:pPr>
    </w:p>
    <w:p w:rsidR="00E27606" w:rsidRDefault="00E27606" w:rsidP="00054AF1">
      <w:pPr>
        <w:jc w:val="both"/>
        <w:rPr>
          <w:rFonts w:cs="Tahoma"/>
        </w:rPr>
      </w:pPr>
      <w:r>
        <w:rPr>
          <w:rFonts w:cs="Tahoma"/>
        </w:rPr>
        <w:t xml:space="preserve">These guidelines reflect best practice developed by the countries of CFPA Europe. Where the guidelines and national requirement conflict, national requirements must apply. </w:t>
      </w:r>
    </w:p>
    <w:p w:rsidR="00E27606" w:rsidRDefault="00E27606" w:rsidP="0051402B">
      <w:pPr>
        <w:rPr>
          <w:rFonts w:cs="Tahoma"/>
          <w:szCs w:val="22"/>
        </w:rPr>
      </w:pPr>
    </w:p>
    <w:p w:rsidR="00E27606" w:rsidRDefault="00E27606" w:rsidP="0051402B">
      <w:pPr>
        <w:rPr>
          <w:rFonts w:cs="Tahoma"/>
          <w:szCs w:val="22"/>
        </w:rPr>
      </w:pPr>
    </w:p>
    <w:p w:rsidR="00E27606" w:rsidRPr="00126428" w:rsidRDefault="00E27606" w:rsidP="00684AA8">
      <w:pPr>
        <w:tabs>
          <w:tab w:val="left" w:pos="5580"/>
        </w:tabs>
        <w:rPr>
          <w:rFonts w:ascii="Helvetica" w:hAnsi="Helvetica"/>
          <w:lang w:val="en-US" w:eastAsia="da-DK"/>
        </w:rPr>
      </w:pPr>
      <w:r w:rsidRPr="00820363">
        <w:rPr>
          <w:rFonts w:ascii="Helvetica" w:hAnsi="Helvetica"/>
          <w:lang w:val="en-US" w:eastAsia="da-DK"/>
        </w:rPr>
        <w:t>Copenhagen, March 2015</w:t>
      </w:r>
      <w:r w:rsidRPr="00820363">
        <w:rPr>
          <w:rFonts w:ascii="Helvetica" w:hAnsi="Helvetica"/>
          <w:lang w:val="en-US" w:eastAsia="da-DK"/>
        </w:rPr>
        <w:tab/>
        <w:t>Madrid, March 2015</w:t>
      </w:r>
      <w:r w:rsidRPr="00126428">
        <w:rPr>
          <w:rFonts w:ascii="Helvetica" w:hAnsi="Helvetica"/>
          <w:lang w:val="en-US" w:eastAsia="da-DK"/>
        </w:rPr>
        <w:br/>
        <w:t>CFPA Europe</w:t>
      </w:r>
      <w:r w:rsidRPr="00126428">
        <w:rPr>
          <w:rFonts w:ascii="Helvetica" w:hAnsi="Helvetica"/>
          <w:lang w:val="en-US" w:eastAsia="da-DK"/>
        </w:rPr>
        <w:tab/>
        <w:t>Guidelines Commission</w:t>
      </w:r>
    </w:p>
    <w:p w:rsidR="00E27606" w:rsidRPr="00126428" w:rsidRDefault="00E27606" w:rsidP="00684AA8">
      <w:pPr>
        <w:tabs>
          <w:tab w:val="left" w:pos="5580"/>
        </w:tabs>
        <w:rPr>
          <w:rFonts w:ascii="Helvetica" w:hAnsi="Helvetica"/>
          <w:lang w:val="en-US" w:eastAsia="da-DK"/>
        </w:rPr>
      </w:pPr>
    </w:p>
    <w:p w:rsidR="00E27606" w:rsidRPr="00126428" w:rsidRDefault="00E27606" w:rsidP="00684AA8">
      <w:pPr>
        <w:tabs>
          <w:tab w:val="left" w:pos="5580"/>
        </w:tabs>
        <w:rPr>
          <w:rFonts w:ascii="Helvetica" w:hAnsi="Helvetica" w:cs="Tahoma"/>
          <w:lang w:val="da-DK" w:eastAsia="da-DK"/>
        </w:rPr>
      </w:pPr>
      <w:r w:rsidRPr="00126428">
        <w:rPr>
          <w:rFonts w:ascii="Helvetica" w:hAnsi="Helvetica"/>
          <w:lang w:val="en-US" w:eastAsia="da-DK"/>
        </w:rPr>
        <w:t>Jesper Ditlev</w:t>
      </w:r>
      <w:r w:rsidRPr="00126428">
        <w:rPr>
          <w:rFonts w:ascii="Helvetica" w:hAnsi="Helvetica"/>
          <w:lang w:val="en-US" w:eastAsia="da-DK"/>
        </w:rPr>
        <w:tab/>
      </w:r>
      <w:smartTag w:uri="urn:schemas-microsoft-com:office:smarttags" w:element="PersonName">
        <w:r>
          <w:rPr>
            <w:rFonts w:ascii="Helvetica" w:hAnsi="Helvetica"/>
            <w:lang w:val="en-US" w:eastAsia="da-DK"/>
          </w:rPr>
          <w:t>Miguel Vidueira</w:t>
        </w:r>
      </w:smartTag>
      <w:r w:rsidRPr="00126428">
        <w:rPr>
          <w:rFonts w:ascii="Helvetica" w:hAnsi="Helvetica"/>
          <w:lang w:val="en-US" w:eastAsia="da-DK"/>
        </w:rPr>
        <w:br/>
        <w:t>Chairman</w:t>
      </w:r>
      <w:r w:rsidRPr="00126428">
        <w:rPr>
          <w:rFonts w:ascii="Helvetica" w:hAnsi="Helvetica"/>
          <w:lang w:val="en-US" w:eastAsia="da-DK"/>
        </w:rPr>
        <w:tab/>
        <w:t>Chairman</w:t>
      </w:r>
    </w:p>
    <w:p w:rsidR="00E27606" w:rsidRDefault="00E27606" w:rsidP="0051402B">
      <w:pPr>
        <w:rPr>
          <w:rFonts w:cs="Tahoma"/>
          <w:szCs w:val="22"/>
        </w:rPr>
      </w:pPr>
    </w:p>
    <w:p w:rsidR="00E27606" w:rsidRPr="00054AF1" w:rsidRDefault="00E27606" w:rsidP="0051402B">
      <w:pPr>
        <w:rPr>
          <w:rFonts w:cs="Tahoma"/>
          <w:szCs w:val="22"/>
          <w:highlight w:val="yellow"/>
        </w:rPr>
      </w:pPr>
    </w:p>
    <w:p w:rsidR="00E27606" w:rsidRPr="000B1DD6" w:rsidRDefault="00E27606" w:rsidP="009E26D1">
      <w:pPr>
        <w:tabs>
          <w:tab w:val="left" w:pos="5400"/>
        </w:tabs>
      </w:pPr>
    </w:p>
    <w:p w:rsidR="00E27606" w:rsidRDefault="00310DC0" w:rsidP="0051402B">
      <w:pPr>
        <w:tabs>
          <w:tab w:val="left" w:pos="5400"/>
        </w:tabs>
        <w:jc w:val="right"/>
        <w:rPr>
          <w:noProof/>
          <w:lang w:val="es-ES" w:eastAsia="es-ES"/>
        </w:rPr>
      </w:pPr>
      <w:r>
        <w:rPr>
          <w:noProof/>
          <w:lang w:val="es-ES" w:eastAsia="es-ES"/>
        </w:rPr>
        <w:pict>
          <v:shape id="Bild 2" o:spid="_x0000_i1028" type="#_x0000_t75" alt="CFPA_cmyk_kompr_R" style="width:148.8pt;height:21.6pt;visibility:visible">
            <v:imagedata r:id="rId15" o:title=""/>
          </v:shape>
        </w:pict>
      </w:r>
    </w:p>
    <w:p w:rsidR="00E27606" w:rsidRDefault="00E27606" w:rsidP="0051402B">
      <w:pPr>
        <w:tabs>
          <w:tab w:val="left" w:pos="5400"/>
        </w:tabs>
        <w:jc w:val="right"/>
        <w:rPr>
          <w:noProof/>
          <w:lang w:val="es-ES" w:eastAsia="es-ES"/>
        </w:rPr>
      </w:pPr>
    </w:p>
    <w:p w:rsidR="00E27606" w:rsidRPr="000B1DD6" w:rsidRDefault="00E27606" w:rsidP="0051402B">
      <w:pPr>
        <w:tabs>
          <w:tab w:val="left" w:pos="5400"/>
        </w:tabs>
        <w:jc w:val="right"/>
      </w:pPr>
      <w:r w:rsidRPr="000B1DD6">
        <w:br w:type="page"/>
      </w:r>
    </w:p>
    <w:p w:rsidR="00E27606" w:rsidRPr="00054AF1" w:rsidRDefault="00E27606" w:rsidP="00054AF1">
      <w:pPr>
        <w:rPr>
          <w:rFonts w:cs="Tahoma"/>
          <w:szCs w:val="22"/>
        </w:rPr>
      </w:pPr>
    </w:p>
    <w:p w:rsidR="00E27606" w:rsidRPr="00054AF1" w:rsidRDefault="00E27606" w:rsidP="00054AF1">
      <w:pPr>
        <w:spacing w:before="32"/>
        <w:ind w:right="-20"/>
        <w:rPr>
          <w:rFonts w:cs="Tahoma"/>
          <w:szCs w:val="22"/>
        </w:rPr>
      </w:pPr>
      <w:r w:rsidRPr="00054AF1">
        <w:rPr>
          <w:rFonts w:cs="Tahoma"/>
          <w:b/>
          <w:bCs/>
          <w:color w:val="231F20"/>
          <w:spacing w:val="-2"/>
          <w:szCs w:val="22"/>
        </w:rPr>
        <w:t>C</w:t>
      </w:r>
      <w:r w:rsidRPr="00054AF1">
        <w:rPr>
          <w:rFonts w:cs="Tahoma"/>
          <w:b/>
          <w:bCs/>
          <w:color w:val="231F20"/>
          <w:szCs w:val="22"/>
        </w:rPr>
        <w:t>ONTEN</w:t>
      </w:r>
      <w:r w:rsidRPr="00054AF1">
        <w:rPr>
          <w:rFonts w:cs="Tahoma"/>
          <w:b/>
          <w:bCs/>
          <w:color w:val="231F20"/>
          <w:spacing w:val="-2"/>
          <w:szCs w:val="22"/>
        </w:rPr>
        <w:t>T</w:t>
      </w:r>
      <w:r w:rsidRPr="00054AF1">
        <w:rPr>
          <w:rFonts w:cs="Tahoma"/>
          <w:b/>
          <w:bCs/>
          <w:color w:val="231F20"/>
          <w:szCs w:val="22"/>
        </w:rPr>
        <w:t>S</w:t>
      </w:r>
    </w:p>
    <w:p w:rsidR="00E27606" w:rsidRPr="00054AF1" w:rsidRDefault="00E27606" w:rsidP="00054AF1">
      <w:pPr>
        <w:spacing w:line="200" w:lineRule="exact"/>
        <w:rPr>
          <w:rFonts w:cs="Tahoma"/>
          <w:szCs w:val="22"/>
        </w:rPr>
      </w:pPr>
    </w:p>
    <w:p w:rsidR="00E27606" w:rsidRDefault="00E27606" w:rsidP="00054AF1">
      <w:pPr>
        <w:spacing w:before="7" w:line="260" w:lineRule="exact"/>
        <w:rPr>
          <w:rFonts w:cs="Tahoma"/>
          <w:szCs w:val="22"/>
        </w:rPr>
      </w:pPr>
    </w:p>
    <w:p w:rsidR="00E27606" w:rsidRDefault="00E27606" w:rsidP="00054AF1">
      <w:pPr>
        <w:spacing w:before="7" w:line="260" w:lineRule="exact"/>
        <w:rPr>
          <w:rFonts w:cs="Tahoma"/>
          <w:szCs w:val="22"/>
        </w:rPr>
      </w:pPr>
    </w:p>
    <w:p w:rsidR="00E27606" w:rsidRDefault="00E27606" w:rsidP="009626C2">
      <w:pPr>
        <w:pStyle w:val="TDC1"/>
        <w:tabs>
          <w:tab w:val="left" w:pos="567"/>
          <w:tab w:val="right" w:leader="dot" w:pos="9627"/>
        </w:tabs>
        <w:rPr>
          <w:rFonts w:ascii="Times New Roman" w:hAnsi="Times New Roman"/>
          <w:noProof/>
          <w:sz w:val="24"/>
          <w:lang w:val="es-ES" w:eastAsia="es-ES"/>
        </w:rPr>
      </w:pPr>
      <w:r>
        <w:fldChar w:fldCharType="begin"/>
      </w:r>
      <w:r>
        <w:instrText xml:space="preserve"> TOC \o "1-3" \h \z \u </w:instrText>
      </w:r>
      <w:r>
        <w:fldChar w:fldCharType="separate"/>
      </w:r>
      <w:hyperlink w:anchor="_Toc413953525" w:history="1">
        <w:r w:rsidRPr="003F5578">
          <w:rPr>
            <w:rStyle w:val="Hipervnculo"/>
            <w:noProof/>
          </w:rPr>
          <w:t>1</w:t>
        </w:r>
        <w:r>
          <w:rPr>
            <w:rFonts w:ascii="Times New Roman" w:hAnsi="Times New Roman"/>
            <w:noProof/>
            <w:sz w:val="24"/>
            <w:lang w:val="es-ES" w:eastAsia="es-ES"/>
          </w:rPr>
          <w:tab/>
        </w:r>
        <w:r w:rsidRPr="003F5578">
          <w:rPr>
            <w:rStyle w:val="Hipervnculo"/>
            <w:noProof/>
          </w:rPr>
          <w:t>Scope</w:t>
        </w:r>
        <w:r>
          <w:rPr>
            <w:noProof/>
            <w:webHidden/>
          </w:rPr>
          <w:tab/>
        </w:r>
        <w:r>
          <w:rPr>
            <w:noProof/>
            <w:webHidden/>
          </w:rPr>
          <w:fldChar w:fldCharType="begin"/>
        </w:r>
        <w:r>
          <w:rPr>
            <w:noProof/>
            <w:webHidden/>
          </w:rPr>
          <w:instrText xml:space="preserve"> PAGEREF _Toc413953525 \h </w:instrText>
        </w:r>
        <w:r>
          <w:rPr>
            <w:noProof/>
            <w:webHidden/>
          </w:rPr>
        </w:r>
        <w:r>
          <w:rPr>
            <w:noProof/>
            <w:webHidden/>
          </w:rPr>
          <w:fldChar w:fldCharType="separate"/>
        </w:r>
        <w:r>
          <w:rPr>
            <w:noProof/>
            <w:webHidden/>
          </w:rPr>
          <w:t>4</w:t>
        </w:r>
        <w:r>
          <w:rPr>
            <w:noProof/>
            <w:webHidden/>
          </w:rPr>
          <w:fldChar w:fldCharType="end"/>
        </w:r>
      </w:hyperlink>
    </w:p>
    <w:p w:rsidR="00E27606" w:rsidRDefault="00310DC0" w:rsidP="009626C2">
      <w:pPr>
        <w:pStyle w:val="TDC1"/>
        <w:tabs>
          <w:tab w:val="left" w:pos="567"/>
          <w:tab w:val="right" w:leader="dot" w:pos="9627"/>
        </w:tabs>
        <w:rPr>
          <w:rFonts w:ascii="Times New Roman" w:hAnsi="Times New Roman"/>
          <w:noProof/>
          <w:sz w:val="24"/>
          <w:lang w:val="es-ES" w:eastAsia="es-ES"/>
        </w:rPr>
      </w:pPr>
      <w:hyperlink w:anchor="_Toc413953526" w:history="1">
        <w:r w:rsidR="00E27606" w:rsidRPr="003F5578">
          <w:rPr>
            <w:rStyle w:val="Hipervnculo"/>
            <w:noProof/>
          </w:rPr>
          <w:t>2</w:t>
        </w:r>
        <w:r w:rsidR="00E27606">
          <w:rPr>
            <w:rFonts w:ascii="Times New Roman" w:hAnsi="Times New Roman"/>
            <w:noProof/>
            <w:sz w:val="24"/>
            <w:lang w:val="es-ES" w:eastAsia="es-ES"/>
          </w:rPr>
          <w:tab/>
        </w:r>
        <w:r w:rsidR="00E27606" w:rsidRPr="003F5578">
          <w:rPr>
            <w:rStyle w:val="Hipervnculo"/>
            <w:noProof/>
          </w:rPr>
          <w:t>Introduction</w:t>
        </w:r>
        <w:r w:rsidR="00E27606">
          <w:rPr>
            <w:noProof/>
            <w:webHidden/>
          </w:rPr>
          <w:tab/>
        </w:r>
        <w:r w:rsidR="00E27606">
          <w:rPr>
            <w:noProof/>
            <w:webHidden/>
          </w:rPr>
          <w:fldChar w:fldCharType="begin"/>
        </w:r>
        <w:r w:rsidR="00E27606">
          <w:rPr>
            <w:noProof/>
            <w:webHidden/>
          </w:rPr>
          <w:instrText xml:space="preserve"> PAGEREF _Toc413953526 \h </w:instrText>
        </w:r>
        <w:r w:rsidR="00E27606">
          <w:rPr>
            <w:noProof/>
            <w:webHidden/>
          </w:rPr>
        </w:r>
        <w:r w:rsidR="00E27606">
          <w:rPr>
            <w:noProof/>
            <w:webHidden/>
          </w:rPr>
          <w:fldChar w:fldCharType="separate"/>
        </w:r>
        <w:r w:rsidR="00E27606">
          <w:rPr>
            <w:noProof/>
            <w:webHidden/>
          </w:rPr>
          <w:t>4</w:t>
        </w:r>
        <w:r w:rsidR="00E27606">
          <w:rPr>
            <w:noProof/>
            <w:webHidden/>
          </w:rPr>
          <w:fldChar w:fldCharType="end"/>
        </w:r>
      </w:hyperlink>
    </w:p>
    <w:p w:rsidR="00E27606" w:rsidRDefault="00310DC0" w:rsidP="009626C2">
      <w:pPr>
        <w:pStyle w:val="TDC1"/>
        <w:tabs>
          <w:tab w:val="left" w:pos="567"/>
          <w:tab w:val="right" w:leader="dot" w:pos="9627"/>
        </w:tabs>
        <w:rPr>
          <w:rFonts w:ascii="Times New Roman" w:hAnsi="Times New Roman"/>
          <w:noProof/>
          <w:sz w:val="24"/>
          <w:lang w:val="es-ES" w:eastAsia="es-ES"/>
        </w:rPr>
      </w:pPr>
      <w:hyperlink w:anchor="_Toc413953527" w:history="1">
        <w:r w:rsidR="00E27606" w:rsidRPr="003F5578">
          <w:rPr>
            <w:rStyle w:val="Hipervnculo"/>
            <w:noProof/>
          </w:rPr>
          <w:t>3</w:t>
        </w:r>
        <w:r w:rsidR="00E27606">
          <w:rPr>
            <w:rFonts w:ascii="Times New Roman" w:hAnsi="Times New Roman"/>
            <w:noProof/>
            <w:sz w:val="24"/>
            <w:lang w:val="es-ES" w:eastAsia="es-ES"/>
          </w:rPr>
          <w:tab/>
        </w:r>
        <w:r w:rsidR="00E27606" w:rsidRPr="003F5578">
          <w:rPr>
            <w:rStyle w:val="Hipervnculo"/>
            <w:noProof/>
          </w:rPr>
          <w:t>Definitions</w:t>
        </w:r>
        <w:r w:rsidR="00E27606">
          <w:rPr>
            <w:noProof/>
            <w:webHidden/>
          </w:rPr>
          <w:tab/>
        </w:r>
        <w:r w:rsidR="00E27606">
          <w:rPr>
            <w:noProof/>
            <w:webHidden/>
          </w:rPr>
          <w:fldChar w:fldCharType="begin"/>
        </w:r>
        <w:r w:rsidR="00E27606">
          <w:rPr>
            <w:noProof/>
            <w:webHidden/>
          </w:rPr>
          <w:instrText xml:space="preserve"> PAGEREF _Toc413953527 \h </w:instrText>
        </w:r>
        <w:r w:rsidR="00E27606">
          <w:rPr>
            <w:noProof/>
            <w:webHidden/>
          </w:rPr>
        </w:r>
        <w:r w:rsidR="00E27606">
          <w:rPr>
            <w:noProof/>
            <w:webHidden/>
          </w:rPr>
          <w:fldChar w:fldCharType="separate"/>
        </w:r>
        <w:r w:rsidR="00E27606">
          <w:rPr>
            <w:noProof/>
            <w:webHidden/>
          </w:rPr>
          <w:t>4</w:t>
        </w:r>
        <w:r w:rsidR="00E27606">
          <w:rPr>
            <w:noProof/>
            <w:webHidden/>
          </w:rPr>
          <w:fldChar w:fldCharType="end"/>
        </w:r>
      </w:hyperlink>
    </w:p>
    <w:p w:rsidR="00E27606" w:rsidRDefault="00310DC0" w:rsidP="009626C2">
      <w:pPr>
        <w:pStyle w:val="TDC1"/>
        <w:tabs>
          <w:tab w:val="left" w:pos="567"/>
          <w:tab w:val="right" w:leader="dot" w:pos="9627"/>
        </w:tabs>
        <w:rPr>
          <w:rFonts w:ascii="Times New Roman" w:hAnsi="Times New Roman"/>
          <w:noProof/>
          <w:sz w:val="24"/>
          <w:lang w:val="es-ES" w:eastAsia="es-ES"/>
        </w:rPr>
      </w:pPr>
      <w:hyperlink w:anchor="_Toc413953528" w:history="1">
        <w:r w:rsidR="00E27606" w:rsidRPr="003F5578">
          <w:rPr>
            <w:rStyle w:val="Hipervnculo"/>
            <w:noProof/>
          </w:rPr>
          <w:t>4</w:t>
        </w:r>
        <w:r w:rsidR="00E27606">
          <w:rPr>
            <w:rFonts w:ascii="Times New Roman" w:hAnsi="Times New Roman"/>
            <w:noProof/>
            <w:sz w:val="24"/>
            <w:lang w:val="es-ES" w:eastAsia="es-ES"/>
          </w:rPr>
          <w:tab/>
        </w:r>
        <w:r w:rsidR="00E27606" w:rsidRPr="003F5578">
          <w:rPr>
            <w:rStyle w:val="Hipervnculo"/>
            <w:noProof/>
          </w:rPr>
          <w:t>General</w:t>
        </w:r>
        <w:r w:rsidR="00E27606">
          <w:rPr>
            <w:noProof/>
            <w:webHidden/>
          </w:rPr>
          <w:tab/>
        </w:r>
        <w:r w:rsidR="00E27606">
          <w:rPr>
            <w:noProof/>
            <w:webHidden/>
          </w:rPr>
          <w:fldChar w:fldCharType="begin"/>
        </w:r>
        <w:r w:rsidR="00E27606">
          <w:rPr>
            <w:noProof/>
            <w:webHidden/>
          </w:rPr>
          <w:instrText xml:space="preserve"> PAGEREF _Toc413953528 \h </w:instrText>
        </w:r>
        <w:r w:rsidR="00E27606">
          <w:rPr>
            <w:noProof/>
            <w:webHidden/>
          </w:rPr>
        </w:r>
        <w:r w:rsidR="00E27606">
          <w:rPr>
            <w:noProof/>
            <w:webHidden/>
          </w:rPr>
          <w:fldChar w:fldCharType="separate"/>
        </w:r>
        <w:r w:rsidR="00E27606">
          <w:rPr>
            <w:noProof/>
            <w:webHidden/>
          </w:rPr>
          <w:t>5</w:t>
        </w:r>
        <w:r w:rsidR="00E27606">
          <w:rPr>
            <w:noProof/>
            <w:webHidden/>
          </w:rPr>
          <w:fldChar w:fldCharType="end"/>
        </w:r>
      </w:hyperlink>
    </w:p>
    <w:p w:rsidR="00E27606" w:rsidRDefault="00310DC0" w:rsidP="009626C2">
      <w:pPr>
        <w:pStyle w:val="TDC1"/>
        <w:tabs>
          <w:tab w:val="left" w:pos="567"/>
          <w:tab w:val="right" w:leader="dot" w:pos="9627"/>
        </w:tabs>
        <w:rPr>
          <w:rFonts w:ascii="Times New Roman" w:hAnsi="Times New Roman"/>
          <w:noProof/>
          <w:sz w:val="24"/>
          <w:lang w:val="es-ES" w:eastAsia="es-ES"/>
        </w:rPr>
      </w:pPr>
      <w:hyperlink w:anchor="_Toc413953529" w:history="1">
        <w:r w:rsidR="00E27606" w:rsidRPr="003F5578">
          <w:rPr>
            <w:rStyle w:val="Hipervnculo"/>
            <w:noProof/>
          </w:rPr>
          <w:t>5</w:t>
        </w:r>
        <w:r w:rsidR="00E27606">
          <w:rPr>
            <w:rFonts w:ascii="Times New Roman" w:hAnsi="Times New Roman"/>
            <w:noProof/>
            <w:sz w:val="24"/>
            <w:lang w:val="es-ES" w:eastAsia="es-ES"/>
          </w:rPr>
          <w:tab/>
        </w:r>
        <w:r w:rsidR="00E27606" w:rsidRPr="003F5578">
          <w:rPr>
            <w:rStyle w:val="Hipervnculo"/>
            <w:noProof/>
          </w:rPr>
          <w:t>Fixed generators</w:t>
        </w:r>
        <w:r w:rsidR="00E27606">
          <w:rPr>
            <w:noProof/>
            <w:webHidden/>
          </w:rPr>
          <w:tab/>
        </w:r>
        <w:r w:rsidR="00E27606">
          <w:rPr>
            <w:noProof/>
            <w:webHidden/>
          </w:rPr>
          <w:fldChar w:fldCharType="begin"/>
        </w:r>
        <w:r w:rsidR="00E27606">
          <w:rPr>
            <w:noProof/>
            <w:webHidden/>
          </w:rPr>
          <w:instrText xml:space="preserve"> PAGEREF _Toc413953529 \h </w:instrText>
        </w:r>
        <w:r w:rsidR="00E27606">
          <w:rPr>
            <w:noProof/>
            <w:webHidden/>
          </w:rPr>
        </w:r>
        <w:r w:rsidR="00E27606">
          <w:rPr>
            <w:noProof/>
            <w:webHidden/>
          </w:rPr>
          <w:fldChar w:fldCharType="separate"/>
        </w:r>
        <w:r w:rsidR="00E27606">
          <w:rPr>
            <w:noProof/>
            <w:webHidden/>
          </w:rPr>
          <w:t>6</w:t>
        </w:r>
        <w:r w:rsidR="00E27606">
          <w:rPr>
            <w:noProof/>
            <w:webHidden/>
          </w:rPr>
          <w:fldChar w:fldCharType="end"/>
        </w:r>
      </w:hyperlink>
    </w:p>
    <w:p w:rsidR="00E27606" w:rsidRDefault="00310DC0" w:rsidP="009626C2">
      <w:pPr>
        <w:pStyle w:val="TDC1"/>
        <w:tabs>
          <w:tab w:val="left" w:pos="567"/>
          <w:tab w:val="right" w:leader="dot" w:pos="9627"/>
        </w:tabs>
        <w:rPr>
          <w:rFonts w:ascii="Times New Roman" w:hAnsi="Times New Roman"/>
          <w:noProof/>
          <w:sz w:val="24"/>
          <w:lang w:val="es-ES" w:eastAsia="es-ES"/>
        </w:rPr>
      </w:pPr>
      <w:hyperlink w:anchor="_Toc413953530" w:history="1">
        <w:r w:rsidR="00E27606" w:rsidRPr="003F5578">
          <w:rPr>
            <w:rStyle w:val="Hipervnculo"/>
            <w:noProof/>
          </w:rPr>
          <w:t>6</w:t>
        </w:r>
        <w:r w:rsidR="00E27606">
          <w:rPr>
            <w:rFonts w:ascii="Times New Roman" w:hAnsi="Times New Roman"/>
            <w:noProof/>
            <w:sz w:val="24"/>
            <w:lang w:val="es-ES" w:eastAsia="es-ES"/>
          </w:rPr>
          <w:tab/>
        </w:r>
        <w:r w:rsidR="00E27606" w:rsidRPr="003F5578">
          <w:rPr>
            <w:rStyle w:val="Hipervnculo"/>
            <w:noProof/>
          </w:rPr>
          <w:t>Portable generators</w:t>
        </w:r>
        <w:r w:rsidR="00E27606">
          <w:rPr>
            <w:noProof/>
            <w:webHidden/>
          </w:rPr>
          <w:tab/>
        </w:r>
        <w:r w:rsidR="00E27606">
          <w:rPr>
            <w:noProof/>
            <w:webHidden/>
          </w:rPr>
          <w:fldChar w:fldCharType="begin"/>
        </w:r>
        <w:r w:rsidR="00E27606">
          <w:rPr>
            <w:noProof/>
            <w:webHidden/>
          </w:rPr>
          <w:instrText xml:space="preserve"> PAGEREF _Toc413953530 \h </w:instrText>
        </w:r>
        <w:r w:rsidR="00E27606">
          <w:rPr>
            <w:noProof/>
            <w:webHidden/>
          </w:rPr>
        </w:r>
        <w:r w:rsidR="00E27606">
          <w:rPr>
            <w:noProof/>
            <w:webHidden/>
          </w:rPr>
          <w:fldChar w:fldCharType="separate"/>
        </w:r>
        <w:r w:rsidR="00E27606">
          <w:rPr>
            <w:noProof/>
            <w:webHidden/>
          </w:rPr>
          <w:t>10</w:t>
        </w:r>
        <w:r w:rsidR="00E27606">
          <w:rPr>
            <w:noProof/>
            <w:webHidden/>
          </w:rPr>
          <w:fldChar w:fldCharType="end"/>
        </w:r>
      </w:hyperlink>
    </w:p>
    <w:p w:rsidR="00E27606" w:rsidRDefault="00310DC0" w:rsidP="009626C2">
      <w:pPr>
        <w:pStyle w:val="TDC1"/>
        <w:tabs>
          <w:tab w:val="left" w:pos="567"/>
          <w:tab w:val="right" w:leader="dot" w:pos="9627"/>
        </w:tabs>
        <w:rPr>
          <w:rFonts w:ascii="Times New Roman" w:hAnsi="Times New Roman"/>
          <w:noProof/>
          <w:sz w:val="24"/>
          <w:lang w:val="es-ES" w:eastAsia="es-ES"/>
        </w:rPr>
      </w:pPr>
      <w:hyperlink w:anchor="_Toc413953531" w:history="1">
        <w:r w:rsidR="00E27606" w:rsidRPr="003F5578">
          <w:rPr>
            <w:rStyle w:val="Hipervnculo"/>
            <w:noProof/>
          </w:rPr>
          <w:t>7</w:t>
        </w:r>
        <w:r w:rsidR="00E27606">
          <w:rPr>
            <w:rFonts w:ascii="Times New Roman" w:hAnsi="Times New Roman"/>
            <w:noProof/>
            <w:sz w:val="24"/>
            <w:lang w:val="es-ES" w:eastAsia="es-ES"/>
          </w:rPr>
          <w:tab/>
        </w:r>
        <w:r w:rsidR="00E27606" w:rsidRPr="003F5578">
          <w:rPr>
            <w:rStyle w:val="Hipervnculo"/>
            <w:noProof/>
          </w:rPr>
          <w:t>Periodic testing and maintenance</w:t>
        </w:r>
        <w:r w:rsidR="00E27606">
          <w:rPr>
            <w:noProof/>
            <w:webHidden/>
          </w:rPr>
          <w:tab/>
        </w:r>
        <w:r w:rsidR="00E27606">
          <w:rPr>
            <w:noProof/>
            <w:webHidden/>
          </w:rPr>
          <w:fldChar w:fldCharType="begin"/>
        </w:r>
        <w:r w:rsidR="00E27606">
          <w:rPr>
            <w:noProof/>
            <w:webHidden/>
          </w:rPr>
          <w:instrText xml:space="preserve"> PAGEREF _Toc413953531 \h </w:instrText>
        </w:r>
        <w:r w:rsidR="00E27606">
          <w:rPr>
            <w:noProof/>
            <w:webHidden/>
          </w:rPr>
        </w:r>
        <w:r w:rsidR="00E27606">
          <w:rPr>
            <w:noProof/>
            <w:webHidden/>
          </w:rPr>
          <w:fldChar w:fldCharType="separate"/>
        </w:r>
        <w:r w:rsidR="00E27606">
          <w:rPr>
            <w:noProof/>
            <w:webHidden/>
          </w:rPr>
          <w:t>11</w:t>
        </w:r>
        <w:r w:rsidR="00E27606">
          <w:rPr>
            <w:noProof/>
            <w:webHidden/>
          </w:rPr>
          <w:fldChar w:fldCharType="end"/>
        </w:r>
      </w:hyperlink>
    </w:p>
    <w:p w:rsidR="00E27606" w:rsidRDefault="00310DC0" w:rsidP="009626C2">
      <w:pPr>
        <w:pStyle w:val="TDC1"/>
        <w:tabs>
          <w:tab w:val="left" w:pos="567"/>
          <w:tab w:val="right" w:leader="dot" w:pos="9627"/>
        </w:tabs>
        <w:rPr>
          <w:rFonts w:ascii="Times New Roman" w:hAnsi="Times New Roman"/>
          <w:noProof/>
          <w:sz w:val="24"/>
          <w:lang w:val="es-ES" w:eastAsia="es-ES"/>
        </w:rPr>
      </w:pPr>
      <w:hyperlink w:anchor="_Toc413953532" w:history="1">
        <w:r w:rsidR="00E27606" w:rsidRPr="003F5578">
          <w:rPr>
            <w:rStyle w:val="Hipervnculo"/>
            <w:noProof/>
          </w:rPr>
          <w:t>8</w:t>
        </w:r>
        <w:r w:rsidR="00E27606">
          <w:rPr>
            <w:rFonts w:ascii="Times New Roman" w:hAnsi="Times New Roman"/>
            <w:noProof/>
            <w:sz w:val="24"/>
            <w:lang w:val="es-ES" w:eastAsia="es-ES"/>
          </w:rPr>
          <w:tab/>
        </w:r>
        <w:r w:rsidR="00E27606" w:rsidRPr="003F5578">
          <w:rPr>
            <w:rStyle w:val="Hipervnculo"/>
            <w:noProof/>
          </w:rPr>
          <w:t>Uninterruptible power supplies</w:t>
        </w:r>
        <w:r w:rsidR="00E27606">
          <w:rPr>
            <w:noProof/>
            <w:webHidden/>
          </w:rPr>
          <w:tab/>
        </w:r>
        <w:r w:rsidR="00E27606">
          <w:rPr>
            <w:noProof/>
            <w:webHidden/>
          </w:rPr>
          <w:fldChar w:fldCharType="begin"/>
        </w:r>
        <w:r w:rsidR="00E27606">
          <w:rPr>
            <w:noProof/>
            <w:webHidden/>
          </w:rPr>
          <w:instrText xml:space="preserve"> PAGEREF _Toc413953532 \h </w:instrText>
        </w:r>
        <w:r w:rsidR="00E27606">
          <w:rPr>
            <w:noProof/>
            <w:webHidden/>
          </w:rPr>
        </w:r>
        <w:r w:rsidR="00E27606">
          <w:rPr>
            <w:noProof/>
            <w:webHidden/>
          </w:rPr>
          <w:fldChar w:fldCharType="separate"/>
        </w:r>
        <w:r w:rsidR="00E27606">
          <w:rPr>
            <w:noProof/>
            <w:webHidden/>
          </w:rPr>
          <w:t>12</w:t>
        </w:r>
        <w:r w:rsidR="00E27606">
          <w:rPr>
            <w:noProof/>
            <w:webHidden/>
          </w:rPr>
          <w:fldChar w:fldCharType="end"/>
        </w:r>
      </w:hyperlink>
    </w:p>
    <w:p w:rsidR="00E27606" w:rsidRDefault="00310DC0" w:rsidP="009626C2">
      <w:pPr>
        <w:pStyle w:val="TDC1"/>
        <w:tabs>
          <w:tab w:val="left" w:pos="567"/>
          <w:tab w:val="right" w:leader="dot" w:pos="9627"/>
        </w:tabs>
        <w:rPr>
          <w:rFonts w:ascii="Times New Roman" w:hAnsi="Times New Roman"/>
          <w:noProof/>
          <w:sz w:val="24"/>
          <w:lang w:val="es-ES" w:eastAsia="es-ES"/>
        </w:rPr>
      </w:pPr>
      <w:hyperlink w:anchor="_Toc413953533" w:history="1">
        <w:r w:rsidR="00E27606" w:rsidRPr="003F5578">
          <w:rPr>
            <w:rStyle w:val="Hipervnculo"/>
            <w:noProof/>
          </w:rPr>
          <w:t>9</w:t>
        </w:r>
        <w:r w:rsidR="00E27606">
          <w:rPr>
            <w:rFonts w:ascii="Times New Roman" w:hAnsi="Times New Roman"/>
            <w:noProof/>
            <w:sz w:val="24"/>
            <w:lang w:val="es-ES" w:eastAsia="es-ES"/>
          </w:rPr>
          <w:tab/>
        </w:r>
        <w:r w:rsidR="00E27606" w:rsidRPr="003F5578">
          <w:rPr>
            <w:rStyle w:val="Hipervnculo"/>
            <w:noProof/>
          </w:rPr>
          <w:t>Batteries</w:t>
        </w:r>
        <w:r w:rsidR="00E27606">
          <w:rPr>
            <w:noProof/>
            <w:webHidden/>
          </w:rPr>
          <w:tab/>
        </w:r>
        <w:r w:rsidR="00E27606">
          <w:rPr>
            <w:noProof/>
            <w:webHidden/>
          </w:rPr>
          <w:fldChar w:fldCharType="begin"/>
        </w:r>
        <w:r w:rsidR="00E27606">
          <w:rPr>
            <w:noProof/>
            <w:webHidden/>
          </w:rPr>
          <w:instrText xml:space="preserve"> PAGEREF _Toc413953533 \h </w:instrText>
        </w:r>
        <w:r w:rsidR="00E27606">
          <w:rPr>
            <w:noProof/>
            <w:webHidden/>
          </w:rPr>
        </w:r>
        <w:r w:rsidR="00E27606">
          <w:rPr>
            <w:noProof/>
            <w:webHidden/>
          </w:rPr>
          <w:fldChar w:fldCharType="separate"/>
        </w:r>
        <w:r w:rsidR="00E27606">
          <w:rPr>
            <w:noProof/>
            <w:webHidden/>
          </w:rPr>
          <w:t>13</w:t>
        </w:r>
        <w:r w:rsidR="00E27606">
          <w:rPr>
            <w:noProof/>
            <w:webHidden/>
          </w:rPr>
          <w:fldChar w:fldCharType="end"/>
        </w:r>
      </w:hyperlink>
    </w:p>
    <w:p w:rsidR="00E27606" w:rsidRDefault="00310DC0" w:rsidP="009626C2">
      <w:pPr>
        <w:pStyle w:val="TDC1"/>
        <w:tabs>
          <w:tab w:val="left" w:pos="567"/>
          <w:tab w:val="left" w:pos="660"/>
          <w:tab w:val="right" w:leader="dot" w:pos="9627"/>
        </w:tabs>
        <w:rPr>
          <w:rFonts w:ascii="Times New Roman" w:hAnsi="Times New Roman"/>
          <w:noProof/>
          <w:sz w:val="24"/>
          <w:lang w:val="es-ES" w:eastAsia="es-ES"/>
        </w:rPr>
      </w:pPr>
      <w:hyperlink w:anchor="_Toc413953534" w:history="1">
        <w:r w:rsidR="00E27606" w:rsidRPr="003F5578">
          <w:rPr>
            <w:rStyle w:val="Hipervnculo"/>
            <w:noProof/>
          </w:rPr>
          <w:t>10</w:t>
        </w:r>
        <w:r w:rsidR="00E27606">
          <w:rPr>
            <w:rFonts w:ascii="Times New Roman" w:hAnsi="Times New Roman"/>
            <w:noProof/>
            <w:sz w:val="24"/>
            <w:lang w:val="es-ES" w:eastAsia="es-ES"/>
          </w:rPr>
          <w:tab/>
        </w:r>
        <w:r w:rsidR="00E27606" w:rsidRPr="003F5578">
          <w:rPr>
            <w:rStyle w:val="Hipervnculo"/>
            <w:noProof/>
          </w:rPr>
          <w:t>Alternative sources of power</w:t>
        </w:r>
        <w:r w:rsidR="00E27606">
          <w:rPr>
            <w:noProof/>
            <w:webHidden/>
          </w:rPr>
          <w:tab/>
        </w:r>
        <w:r w:rsidR="00E27606">
          <w:rPr>
            <w:noProof/>
            <w:webHidden/>
          </w:rPr>
          <w:fldChar w:fldCharType="begin"/>
        </w:r>
        <w:r w:rsidR="00E27606">
          <w:rPr>
            <w:noProof/>
            <w:webHidden/>
          </w:rPr>
          <w:instrText xml:space="preserve"> PAGEREF _Toc413953534 \h </w:instrText>
        </w:r>
        <w:r w:rsidR="00E27606">
          <w:rPr>
            <w:noProof/>
            <w:webHidden/>
          </w:rPr>
        </w:r>
        <w:r w:rsidR="00E27606">
          <w:rPr>
            <w:noProof/>
            <w:webHidden/>
          </w:rPr>
          <w:fldChar w:fldCharType="separate"/>
        </w:r>
        <w:r w:rsidR="00E27606">
          <w:rPr>
            <w:noProof/>
            <w:webHidden/>
          </w:rPr>
          <w:t>14</w:t>
        </w:r>
        <w:r w:rsidR="00E27606">
          <w:rPr>
            <w:noProof/>
            <w:webHidden/>
          </w:rPr>
          <w:fldChar w:fldCharType="end"/>
        </w:r>
      </w:hyperlink>
    </w:p>
    <w:p w:rsidR="00E27606" w:rsidRDefault="00310DC0" w:rsidP="009626C2">
      <w:pPr>
        <w:pStyle w:val="TDC1"/>
        <w:tabs>
          <w:tab w:val="left" w:pos="567"/>
          <w:tab w:val="left" w:pos="660"/>
          <w:tab w:val="right" w:leader="dot" w:pos="9627"/>
        </w:tabs>
        <w:rPr>
          <w:rFonts w:ascii="Times New Roman" w:hAnsi="Times New Roman"/>
          <w:noProof/>
          <w:sz w:val="24"/>
          <w:lang w:val="es-ES" w:eastAsia="es-ES"/>
        </w:rPr>
      </w:pPr>
      <w:hyperlink w:anchor="_Toc413953535" w:history="1">
        <w:r w:rsidR="00E27606" w:rsidRPr="003F5578">
          <w:rPr>
            <w:rStyle w:val="Hipervnculo"/>
            <w:noProof/>
          </w:rPr>
          <w:t>11</w:t>
        </w:r>
        <w:r w:rsidR="00E27606">
          <w:rPr>
            <w:rFonts w:ascii="Times New Roman" w:hAnsi="Times New Roman"/>
            <w:noProof/>
            <w:sz w:val="24"/>
            <w:lang w:val="es-ES" w:eastAsia="es-ES"/>
          </w:rPr>
          <w:tab/>
        </w:r>
        <w:r w:rsidR="00E27606" w:rsidRPr="003F5578">
          <w:rPr>
            <w:rStyle w:val="Hipervnculo"/>
            <w:noProof/>
          </w:rPr>
          <w:t>Temporary installations</w:t>
        </w:r>
        <w:r w:rsidR="00E27606">
          <w:rPr>
            <w:noProof/>
            <w:webHidden/>
          </w:rPr>
          <w:tab/>
        </w:r>
        <w:r w:rsidR="00E27606">
          <w:rPr>
            <w:noProof/>
            <w:webHidden/>
          </w:rPr>
          <w:fldChar w:fldCharType="begin"/>
        </w:r>
        <w:r w:rsidR="00E27606">
          <w:rPr>
            <w:noProof/>
            <w:webHidden/>
          </w:rPr>
          <w:instrText xml:space="preserve"> PAGEREF _Toc413953535 \h </w:instrText>
        </w:r>
        <w:r w:rsidR="00E27606">
          <w:rPr>
            <w:noProof/>
            <w:webHidden/>
          </w:rPr>
        </w:r>
        <w:r w:rsidR="00E27606">
          <w:rPr>
            <w:noProof/>
            <w:webHidden/>
          </w:rPr>
          <w:fldChar w:fldCharType="separate"/>
        </w:r>
        <w:r w:rsidR="00E27606">
          <w:rPr>
            <w:noProof/>
            <w:webHidden/>
          </w:rPr>
          <w:t>14</w:t>
        </w:r>
        <w:r w:rsidR="00E27606">
          <w:rPr>
            <w:noProof/>
            <w:webHidden/>
          </w:rPr>
          <w:fldChar w:fldCharType="end"/>
        </w:r>
      </w:hyperlink>
    </w:p>
    <w:p w:rsidR="00E27606" w:rsidRDefault="00310DC0" w:rsidP="009626C2">
      <w:pPr>
        <w:pStyle w:val="TDC1"/>
        <w:tabs>
          <w:tab w:val="left" w:pos="567"/>
          <w:tab w:val="left" w:pos="660"/>
          <w:tab w:val="right" w:leader="dot" w:pos="9627"/>
        </w:tabs>
        <w:rPr>
          <w:rFonts w:ascii="Times New Roman" w:hAnsi="Times New Roman"/>
          <w:noProof/>
          <w:sz w:val="24"/>
          <w:lang w:val="es-ES" w:eastAsia="es-ES"/>
        </w:rPr>
      </w:pPr>
      <w:hyperlink w:anchor="_Toc413953536" w:history="1">
        <w:r w:rsidR="00E27606" w:rsidRPr="003F5578">
          <w:rPr>
            <w:rStyle w:val="Hipervnculo"/>
            <w:noProof/>
          </w:rPr>
          <w:t>12</w:t>
        </w:r>
        <w:r w:rsidR="00E27606">
          <w:rPr>
            <w:rFonts w:ascii="Times New Roman" w:hAnsi="Times New Roman"/>
            <w:noProof/>
            <w:sz w:val="24"/>
            <w:lang w:val="es-ES" w:eastAsia="es-ES"/>
          </w:rPr>
          <w:tab/>
        </w:r>
        <w:r w:rsidR="00E27606" w:rsidRPr="003F5578">
          <w:rPr>
            <w:rStyle w:val="Hipervnculo"/>
            <w:noProof/>
          </w:rPr>
          <w:t>Action in the event of electrical fires</w:t>
        </w:r>
        <w:r w:rsidR="00E27606">
          <w:rPr>
            <w:noProof/>
            <w:webHidden/>
          </w:rPr>
          <w:tab/>
        </w:r>
        <w:r w:rsidR="00E27606">
          <w:rPr>
            <w:noProof/>
            <w:webHidden/>
          </w:rPr>
          <w:fldChar w:fldCharType="begin"/>
        </w:r>
        <w:r w:rsidR="00E27606">
          <w:rPr>
            <w:noProof/>
            <w:webHidden/>
          </w:rPr>
          <w:instrText xml:space="preserve"> PAGEREF _Toc413953536 \h </w:instrText>
        </w:r>
        <w:r w:rsidR="00E27606">
          <w:rPr>
            <w:noProof/>
            <w:webHidden/>
          </w:rPr>
        </w:r>
        <w:r w:rsidR="00E27606">
          <w:rPr>
            <w:noProof/>
            <w:webHidden/>
          </w:rPr>
          <w:fldChar w:fldCharType="separate"/>
        </w:r>
        <w:r w:rsidR="00E27606">
          <w:rPr>
            <w:noProof/>
            <w:webHidden/>
          </w:rPr>
          <w:t>15</w:t>
        </w:r>
        <w:r w:rsidR="00E27606">
          <w:rPr>
            <w:noProof/>
            <w:webHidden/>
          </w:rPr>
          <w:fldChar w:fldCharType="end"/>
        </w:r>
      </w:hyperlink>
    </w:p>
    <w:p w:rsidR="00E27606" w:rsidRDefault="00310DC0" w:rsidP="009626C2">
      <w:pPr>
        <w:pStyle w:val="TDC1"/>
        <w:tabs>
          <w:tab w:val="left" w:pos="567"/>
          <w:tab w:val="left" w:pos="660"/>
          <w:tab w:val="right" w:leader="dot" w:pos="9627"/>
        </w:tabs>
        <w:rPr>
          <w:rFonts w:ascii="Times New Roman" w:hAnsi="Times New Roman"/>
          <w:noProof/>
          <w:sz w:val="24"/>
          <w:lang w:val="es-ES" w:eastAsia="es-ES"/>
        </w:rPr>
      </w:pPr>
      <w:hyperlink w:anchor="_Toc413953537" w:history="1">
        <w:r w:rsidR="00E27606" w:rsidRPr="003F5578">
          <w:rPr>
            <w:rStyle w:val="Hipervnculo"/>
            <w:noProof/>
          </w:rPr>
          <w:t>13</w:t>
        </w:r>
        <w:r w:rsidR="00E27606">
          <w:rPr>
            <w:rFonts w:ascii="Times New Roman" w:hAnsi="Times New Roman"/>
            <w:noProof/>
            <w:sz w:val="24"/>
            <w:lang w:val="es-ES" w:eastAsia="es-ES"/>
          </w:rPr>
          <w:tab/>
        </w:r>
        <w:r w:rsidR="00E27606" w:rsidRPr="003F5578">
          <w:rPr>
            <w:rStyle w:val="Hipervnculo"/>
            <w:noProof/>
          </w:rPr>
          <w:t>References</w:t>
        </w:r>
        <w:r w:rsidR="00E27606">
          <w:rPr>
            <w:noProof/>
            <w:webHidden/>
          </w:rPr>
          <w:tab/>
        </w:r>
        <w:r w:rsidR="00E27606">
          <w:rPr>
            <w:noProof/>
            <w:webHidden/>
          </w:rPr>
          <w:fldChar w:fldCharType="begin"/>
        </w:r>
        <w:r w:rsidR="00E27606">
          <w:rPr>
            <w:noProof/>
            <w:webHidden/>
          </w:rPr>
          <w:instrText xml:space="preserve"> PAGEREF _Toc413953537 \h </w:instrText>
        </w:r>
        <w:r w:rsidR="00E27606">
          <w:rPr>
            <w:noProof/>
            <w:webHidden/>
          </w:rPr>
        </w:r>
        <w:r w:rsidR="00E27606">
          <w:rPr>
            <w:noProof/>
            <w:webHidden/>
          </w:rPr>
          <w:fldChar w:fldCharType="separate"/>
        </w:r>
        <w:r w:rsidR="00E27606">
          <w:rPr>
            <w:noProof/>
            <w:webHidden/>
          </w:rPr>
          <w:t>16</w:t>
        </w:r>
        <w:r w:rsidR="00E27606">
          <w:rPr>
            <w:noProof/>
            <w:webHidden/>
          </w:rPr>
          <w:fldChar w:fldCharType="end"/>
        </w:r>
      </w:hyperlink>
    </w:p>
    <w:p w:rsidR="00E27606" w:rsidRDefault="00310DC0" w:rsidP="009626C2">
      <w:pPr>
        <w:pStyle w:val="TDC1"/>
        <w:tabs>
          <w:tab w:val="left" w:pos="567"/>
          <w:tab w:val="left" w:pos="660"/>
          <w:tab w:val="right" w:leader="dot" w:pos="9627"/>
        </w:tabs>
        <w:rPr>
          <w:rFonts w:ascii="Times New Roman" w:hAnsi="Times New Roman"/>
          <w:noProof/>
          <w:sz w:val="24"/>
          <w:lang w:val="es-ES" w:eastAsia="es-ES"/>
        </w:rPr>
      </w:pPr>
      <w:hyperlink w:anchor="_Toc413953538" w:history="1">
        <w:r w:rsidR="00E27606" w:rsidRPr="003F5578">
          <w:rPr>
            <w:rStyle w:val="Hipervnculo"/>
            <w:noProof/>
          </w:rPr>
          <w:t>14</w:t>
        </w:r>
        <w:r w:rsidR="00E27606">
          <w:rPr>
            <w:rFonts w:ascii="Times New Roman" w:hAnsi="Times New Roman"/>
            <w:noProof/>
            <w:sz w:val="24"/>
            <w:lang w:val="es-ES" w:eastAsia="es-ES"/>
          </w:rPr>
          <w:tab/>
        </w:r>
        <w:r w:rsidR="00E27606" w:rsidRPr="003F5578">
          <w:rPr>
            <w:rStyle w:val="Hipervnculo"/>
            <w:noProof/>
          </w:rPr>
          <w:t>European Guidelines</w:t>
        </w:r>
        <w:r w:rsidR="00E27606">
          <w:rPr>
            <w:noProof/>
            <w:webHidden/>
          </w:rPr>
          <w:tab/>
        </w:r>
        <w:r w:rsidR="00E27606">
          <w:rPr>
            <w:noProof/>
            <w:webHidden/>
          </w:rPr>
          <w:fldChar w:fldCharType="begin"/>
        </w:r>
        <w:r w:rsidR="00E27606">
          <w:rPr>
            <w:noProof/>
            <w:webHidden/>
          </w:rPr>
          <w:instrText xml:space="preserve"> PAGEREF _Toc413953538 \h </w:instrText>
        </w:r>
        <w:r w:rsidR="00E27606">
          <w:rPr>
            <w:noProof/>
            <w:webHidden/>
          </w:rPr>
        </w:r>
        <w:r w:rsidR="00E27606">
          <w:rPr>
            <w:noProof/>
            <w:webHidden/>
          </w:rPr>
          <w:fldChar w:fldCharType="separate"/>
        </w:r>
        <w:r w:rsidR="00E27606">
          <w:rPr>
            <w:noProof/>
            <w:webHidden/>
          </w:rPr>
          <w:t>16</w:t>
        </w:r>
        <w:r w:rsidR="00E27606">
          <w:rPr>
            <w:noProof/>
            <w:webHidden/>
          </w:rPr>
          <w:fldChar w:fldCharType="end"/>
        </w:r>
      </w:hyperlink>
    </w:p>
    <w:p w:rsidR="00E27606" w:rsidRDefault="00E27606" w:rsidP="009626C2">
      <w:pPr>
        <w:tabs>
          <w:tab w:val="left" w:pos="567"/>
        </w:tabs>
        <w:ind w:left="426" w:hanging="426"/>
      </w:pPr>
      <w:r>
        <w:fldChar w:fldCharType="end"/>
      </w:r>
    </w:p>
    <w:p w:rsidR="00E27606" w:rsidRDefault="00E27606" w:rsidP="00054AF1">
      <w:pPr>
        <w:spacing w:before="7" w:line="260" w:lineRule="exact"/>
        <w:rPr>
          <w:rFonts w:cs="Tahoma"/>
          <w:szCs w:val="22"/>
        </w:rPr>
      </w:pPr>
    </w:p>
    <w:p w:rsidR="00E27606" w:rsidRPr="00054AF1" w:rsidRDefault="00E27606" w:rsidP="00054AF1">
      <w:pPr>
        <w:rPr>
          <w:rFonts w:cs="Tahoma"/>
          <w:szCs w:val="22"/>
        </w:rPr>
      </w:pPr>
      <w:r w:rsidRPr="00054AF1">
        <w:rPr>
          <w:rFonts w:cs="Tahoma"/>
          <w:szCs w:val="22"/>
        </w:rPr>
        <w:br w:type="page"/>
      </w:r>
    </w:p>
    <w:p w:rsidR="00E27606" w:rsidRPr="00923AE5" w:rsidRDefault="00E27606" w:rsidP="00923AE5">
      <w:pPr>
        <w:pStyle w:val="Ttulo1"/>
        <w:ind w:left="426" w:hanging="426"/>
      </w:pPr>
      <w:bookmarkStart w:id="0" w:name="_Toc413953525"/>
      <w:r w:rsidRPr="00923AE5">
        <w:t>Scope</w:t>
      </w:r>
      <w:bookmarkEnd w:id="0"/>
    </w:p>
    <w:p w:rsidR="00E27606" w:rsidRPr="00054AF1" w:rsidRDefault="00E27606" w:rsidP="00054AF1">
      <w:pPr>
        <w:rPr>
          <w:rFonts w:cs="Tahoma"/>
          <w:b/>
          <w:szCs w:val="22"/>
        </w:rPr>
      </w:pPr>
    </w:p>
    <w:p w:rsidR="00E27606" w:rsidRPr="00054AF1" w:rsidRDefault="00E27606" w:rsidP="00054AF1">
      <w:pPr>
        <w:ind w:right="-56"/>
        <w:jc w:val="both"/>
        <w:rPr>
          <w:rFonts w:cs="Tahoma"/>
          <w:color w:val="231F20"/>
          <w:spacing w:val="1"/>
          <w:szCs w:val="22"/>
        </w:rPr>
      </w:pPr>
      <w:r w:rsidRPr="00054AF1">
        <w:rPr>
          <w:rFonts w:cs="Tahoma"/>
          <w:color w:val="231F20"/>
          <w:spacing w:val="3"/>
          <w:szCs w:val="22"/>
        </w:rPr>
        <w:t>This Guideline</w:t>
      </w:r>
      <w:r w:rsidRPr="00054AF1">
        <w:rPr>
          <w:rFonts w:cs="Tahoma"/>
          <w:color w:val="231F20"/>
          <w:spacing w:val="-7"/>
          <w:szCs w:val="22"/>
        </w:rPr>
        <w:t xml:space="preserve"> </w:t>
      </w:r>
      <w:r w:rsidRPr="00054AF1">
        <w:rPr>
          <w:rFonts w:cs="Tahoma"/>
          <w:color w:val="231F20"/>
          <w:spacing w:val="3"/>
          <w:szCs w:val="22"/>
        </w:rPr>
        <w:t>outlin</w:t>
      </w:r>
      <w:r w:rsidRPr="00054AF1">
        <w:rPr>
          <w:rFonts w:cs="Tahoma"/>
          <w:color w:val="231F20"/>
          <w:szCs w:val="22"/>
        </w:rPr>
        <w:t xml:space="preserve">es </w:t>
      </w:r>
      <w:r w:rsidRPr="00054AF1">
        <w:rPr>
          <w:rFonts w:cs="Tahoma"/>
          <w:color w:val="231F20"/>
          <w:spacing w:val="3"/>
          <w:szCs w:val="22"/>
        </w:rPr>
        <w:t xml:space="preserve">practical </w:t>
      </w:r>
      <w:r w:rsidRPr="00054AF1">
        <w:rPr>
          <w:rFonts w:cs="Tahoma"/>
          <w:color w:val="231F20"/>
          <w:w w:val="93"/>
          <w:szCs w:val="22"/>
        </w:rPr>
        <w:t>measu</w:t>
      </w:r>
      <w:r w:rsidRPr="00054AF1">
        <w:rPr>
          <w:rFonts w:cs="Tahoma"/>
          <w:color w:val="231F20"/>
          <w:spacing w:val="-2"/>
          <w:w w:val="93"/>
          <w:szCs w:val="22"/>
        </w:rPr>
        <w:t>r</w:t>
      </w:r>
      <w:r w:rsidRPr="00054AF1">
        <w:rPr>
          <w:rFonts w:cs="Tahoma"/>
          <w:color w:val="231F20"/>
          <w:w w:val="93"/>
          <w:szCs w:val="22"/>
        </w:rPr>
        <w:t>es</w:t>
      </w:r>
      <w:r w:rsidRPr="00054AF1">
        <w:rPr>
          <w:rFonts w:cs="Tahoma"/>
          <w:color w:val="231F20"/>
          <w:spacing w:val="-2"/>
          <w:w w:val="93"/>
          <w:szCs w:val="22"/>
        </w:rPr>
        <w:t xml:space="preserve"> </w:t>
      </w:r>
      <w:r w:rsidRPr="00054AF1">
        <w:rPr>
          <w:rFonts w:cs="Tahoma"/>
          <w:color w:val="231F20"/>
          <w:w w:val="93"/>
          <w:szCs w:val="22"/>
        </w:rPr>
        <w:t>that</w:t>
      </w:r>
      <w:r w:rsidRPr="00054AF1">
        <w:rPr>
          <w:rFonts w:cs="Tahoma"/>
          <w:color w:val="231F20"/>
          <w:spacing w:val="-1"/>
          <w:w w:val="93"/>
          <w:szCs w:val="22"/>
        </w:rPr>
        <w:t xml:space="preserve"> </w:t>
      </w:r>
      <w:r w:rsidRPr="00054AF1">
        <w:rPr>
          <w:rFonts w:cs="Tahoma"/>
          <w:color w:val="231F20"/>
          <w:w w:val="93"/>
          <w:szCs w:val="22"/>
        </w:rPr>
        <w:t>can</w:t>
      </w:r>
      <w:r w:rsidRPr="00054AF1">
        <w:rPr>
          <w:rFonts w:cs="Tahoma"/>
          <w:color w:val="231F20"/>
          <w:spacing w:val="2"/>
          <w:w w:val="93"/>
          <w:szCs w:val="22"/>
        </w:rPr>
        <w:t xml:space="preserve"> </w:t>
      </w:r>
      <w:r w:rsidRPr="00054AF1">
        <w:rPr>
          <w:rFonts w:cs="Tahoma"/>
          <w:color w:val="231F20"/>
          <w:szCs w:val="22"/>
        </w:rPr>
        <w:t>be</w:t>
      </w:r>
      <w:r w:rsidRPr="00054AF1">
        <w:rPr>
          <w:rFonts w:cs="Tahoma"/>
          <w:color w:val="231F20"/>
          <w:spacing w:val="-15"/>
          <w:szCs w:val="22"/>
        </w:rPr>
        <w:t xml:space="preserve"> </w:t>
      </w:r>
      <w:r w:rsidRPr="00054AF1">
        <w:rPr>
          <w:rFonts w:cs="Tahoma"/>
          <w:color w:val="231F20"/>
          <w:w w:val="93"/>
          <w:szCs w:val="22"/>
        </w:rPr>
        <w:t>taken</w:t>
      </w:r>
      <w:r w:rsidRPr="00054AF1">
        <w:rPr>
          <w:rFonts w:cs="Tahoma"/>
          <w:color w:val="231F20"/>
          <w:spacing w:val="-1"/>
          <w:w w:val="93"/>
          <w:szCs w:val="22"/>
        </w:rPr>
        <w:t xml:space="preserve"> </w:t>
      </w:r>
      <w:r w:rsidRPr="00054AF1">
        <w:rPr>
          <w:rFonts w:cs="Tahoma"/>
          <w:color w:val="231F20"/>
          <w:szCs w:val="22"/>
        </w:rPr>
        <w:t>to</w:t>
      </w:r>
      <w:r w:rsidRPr="00054AF1">
        <w:rPr>
          <w:rFonts w:cs="Tahoma"/>
          <w:color w:val="231F20"/>
          <w:spacing w:val="-14"/>
          <w:szCs w:val="22"/>
        </w:rPr>
        <w:t xml:space="preserve"> </w:t>
      </w:r>
      <w:r w:rsidRPr="00054AF1">
        <w:rPr>
          <w:rFonts w:cs="Tahoma"/>
          <w:color w:val="231F20"/>
          <w:spacing w:val="-2"/>
          <w:w w:val="93"/>
          <w:szCs w:val="22"/>
        </w:rPr>
        <w:t>r</w:t>
      </w:r>
      <w:r w:rsidRPr="00054AF1">
        <w:rPr>
          <w:rFonts w:cs="Tahoma"/>
          <w:color w:val="231F20"/>
          <w:w w:val="93"/>
          <w:szCs w:val="22"/>
        </w:rPr>
        <w:t>educe</w:t>
      </w:r>
      <w:r w:rsidRPr="00054AF1">
        <w:rPr>
          <w:rFonts w:cs="Tahoma"/>
          <w:color w:val="231F20"/>
          <w:spacing w:val="1"/>
          <w:w w:val="93"/>
          <w:szCs w:val="22"/>
        </w:rPr>
        <w:t xml:space="preserve"> </w:t>
      </w:r>
      <w:r w:rsidRPr="00054AF1">
        <w:rPr>
          <w:rFonts w:cs="Tahoma"/>
          <w:color w:val="231F20"/>
          <w:w w:val="93"/>
          <w:szCs w:val="22"/>
        </w:rPr>
        <w:t>the</w:t>
      </w:r>
      <w:r w:rsidRPr="00054AF1">
        <w:rPr>
          <w:rFonts w:cs="Tahoma"/>
          <w:color w:val="231F20"/>
          <w:spacing w:val="2"/>
          <w:w w:val="93"/>
          <w:szCs w:val="22"/>
        </w:rPr>
        <w:t xml:space="preserve"> </w:t>
      </w:r>
      <w:r w:rsidRPr="00054AF1">
        <w:rPr>
          <w:rFonts w:cs="Tahoma"/>
          <w:color w:val="231F20"/>
          <w:w w:val="93"/>
          <w:szCs w:val="22"/>
        </w:rPr>
        <w:t>number</w:t>
      </w:r>
      <w:r w:rsidRPr="00054AF1">
        <w:rPr>
          <w:rFonts w:cs="Tahoma"/>
          <w:color w:val="231F20"/>
          <w:spacing w:val="6"/>
          <w:w w:val="93"/>
          <w:szCs w:val="22"/>
        </w:rPr>
        <w:t xml:space="preserve"> </w:t>
      </w:r>
      <w:r w:rsidRPr="00054AF1">
        <w:rPr>
          <w:rFonts w:cs="Tahoma"/>
          <w:color w:val="231F20"/>
          <w:szCs w:val="22"/>
        </w:rPr>
        <w:t>of</w:t>
      </w:r>
      <w:r w:rsidRPr="00054AF1">
        <w:rPr>
          <w:rFonts w:cs="Tahoma"/>
          <w:color w:val="231F20"/>
          <w:spacing w:val="-16"/>
          <w:szCs w:val="22"/>
        </w:rPr>
        <w:t xml:space="preserve"> </w:t>
      </w:r>
      <w:r w:rsidRPr="00054AF1">
        <w:rPr>
          <w:rFonts w:cs="Tahoma"/>
          <w:color w:val="231F20"/>
          <w:szCs w:val="22"/>
        </w:rPr>
        <w:t>fi</w:t>
      </w:r>
      <w:r w:rsidRPr="00054AF1">
        <w:rPr>
          <w:rFonts w:cs="Tahoma"/>
          <w:color w:val="231F20"/>
          <w:spacing w:val="-2"/>
          <w:szCs w:val="22"/>
        </w:rPr>
        <w:t>r</w:t>
      </w:r>
      <w:r w:rsidRPr="00054AF1">
        <w:rPr>
          <w:rFonts w:cs="Tahoma"/>
          <w:color w:val="231F20"/>
          <w:szCs w:val="22"/>
        </w:rPr>
        <w:t xml:space="preserve">es </w:t>
      </w:r>
      <w:r w:rsidRPr="00054AF1">
        <w:rPr>
          <w:rFonts w:cs="Tahoma"/>
          <w:color w:val="231F20"/>
          <w:spacing w:val="1"/>
          <w:szCs w:val="22"/>
        </w:rPr>
        <w:t>associate</w:t>
      </w:r>
      <w:r w:rsidRPr="00054AF1">
        <w:rPr>
          <w:rFonts w:cs="Tahoma"/>
          <w:color w:val="231F20"/>
          <w:szCs w:val="22"/>
        </w:rPr>
        <w:t>d</w:t>
      </w:r>
      <w:r w:rsidRPr="00054AF1">
        <w:rPr>
          <w:rFonts w:cs="Tahoma"/>
          <w:color w:val="231F20"/>
          <w:spacing w:val="12"/>
          <w:szCs w:val="22"/>
        </w:rPr>
        <w:t xml:space="preserve"> </w:t>
      </w:r>
      <w:r w:rsidRPr="00054AF1">
        <w:rPr>
          <w:rFonts w:cs="Tahoma"/>
          <w:color w:val="231F20"/>
          <w:spacing w:val="1"/>
          <w:szCs w:val="22"/>
        </w:rPr>
        <w:t>wit</w:t>
      </w:r>
      <w:r w:rsidRPr="00054AF1">
        <w:rPr>
          <w:rFonts w:cs="Tahoma"/>
          <w:color w:val="231F20"/>
          <w:szCs w:val="22"/>
        </w:rPr>
        <w:t xml:space="preserve">h </w:t>
      </w:r>
      <w:r w:rsidRPr="00054AF1">
        <w:rPr>
          <w:rFonts w:cs="Tahoma"/>
          <w:color w:val="231F20"/>
          <w:spacing w:val="1"/>
          <w:szCs w:val="22"/>
        </w:rPr>
        <w:t>emergenc</w:t>
      </w:r>
      <w:r w:rsidRPr="00054AF1">
        <w:rPr>
          <w:rFonts w:cs="Tahoma"/>
          <w:color w:val="231F20"/>
          <w:szCs w:val="22"/>
        </w:rPr>
        <w:t>y</w:t>
      </w:r>
      <w:r w:rsidRPr="00054AF1">
        <w:rPr>
          <w:rFonts w:cs="Tahoma"/>
          <w:color w:val="231F20"/>
          <w:spacing w:val="26"/>
          <w:szCs w:val="22"/>
        </w:rPr>
        <w:t xml:space="preserve"> </w:t>
      </w:r>
      <w:r w:rsidRPr="00054AF1">
        <w:rPr>
          <w:rFonts w:cs="Tahoma"/>
          <w:color w:val="231F20"/>
          <w:spacing w:val="1"/>
          <w:szCs w:val="22"/>
        </w:rPr>
        <w:t>p</w:t>
      </w:r>
      <w:r w:rsidRPr="00054AF1">
        <w:rPr>
          <w:rFonts w:cs="Tahoma"/>
          <w:color w:val="231F20"/>
          <w:spacing w:val="-2"/>
          <w:szCs w:val="22"/>
        </w:rPr>
        <w:t>o</w:t>
      </w:r>
      <w:r w:rsidRPr="00054AF1">
        <w:rPr>
          <w:rFonts w:cs="Tahoma"/>
          <w:color w:val="231F20"/>
          <w:szCs w:val="22"/>
        </w:rPr>
        <w:t>w</w:t>
      </w:r>
      <w:r w:rsidRPr="00054AF1">
        <w:rPr>
          <w:rFonts w:cs="Tahoma"/>
          <w:color w:val="231F20"/>
          <w:spacing w:val="1"/>
          <w:szCs w:val="22"/>
        </w:rPr>
        <w:t>e</w:t>
      </w:r>
      <w:r w:rsidRPr="00054AF1">
        <w:rPr>
          <w:rFonts w:cs="Tahoma"/>
          <w:color w:val="231F20"/>
          <w:szCs w:val="22"/>
        </w:rPr>
        <w:t xml:space="preserve">r </w:t>
      </w:r>
      <w:r w:rsidRPr="00054AF1">
        <w:rPr>
          <w:rFonts w:cs="Tahoma"/>
          <w:color w:val="231F20"/>
          <w:w w:val="93"/>
          <w:szCs w:val="22"/>
        </w:rPr>
        <w:t>generating</w:t>
      </w:r>
      <w:r w:rsidRPr="00054AF1">
        <w:rPr>
          <w:rFonts w:cs="Tahoma"/>
          <w:color w:val="231F20"/>
          <w:spacing w:val="23"/>
          <w:w w:val="93"/>
          <w:szCs w:val="22"/>
        </w:rPr>
        <w:t xml:space="preserve"> </w:t>
      </w:r>
      <w:r w:rsidRPr="00054AF1">
        <w:rPr>
          <w:rFonts w:cs="Tahoma"/>
          <w:color w:val="231F20"/>
          <w:w w:val="93"/>
          <w:szCs w:val="22"/>
        </w:rPr>
        <w:t>equipment</w:t>
      </w:r>
      <w:r w:rsidRPr="00054AF1">
        <w:rPr>
          <w:rFonts w:cs="Tahoma"/>
          <w:color w:val="231F20"/>
          <w:spacing w:val="1"/>
          <w:szCs w:val="22"/>
        </w:rPr>
        <w:t>. The guidance applies to</w:t>
      </w:r>
      <w:r w:rsidRPr="00054AF1">
        <w:rPr>
          <w:rFonts w:cs="Tahoma"/>
          <w:color w:val="231F20"/>
          <w:szCs w:val="22"/>
        </w:rPr>
        <w:t xml:space="preserve"> the</w:t>
      </w:r>
      <w:r w:rsidRPr="00054AF1">
        <w:rPr>
          <w:rFonts w:cs="Tahoma"/>
          <w:color w:val="231F20"/>
          <w:spacing w:val="45"/>
          <w:szCs w:val="22"/>
        </w:rPr>
        <w:t xml:space="preserve"> </w:t>
      </w:r>
      <w:r w:rsidRPr="00054AF1">
        <w:rPr>
          <w:rFonts w:cs="Tahoma"/>
          <w:color w:val="231F20"/>
          <w:szCs w:val="22"/>
        </w:rPr>
        <w:t>use</w:t>
      </w:r>
      <w:r w:rsidRPr="00054AF1">
        <w:rPr>
          <w:rFonts w:cs="Tahoma"/>
          <w:color w:val="231F20"/>
          <w:spacing w:val="41"/>
          <w:szCs w:val="22"/>
        </w:rPr>
        <w:t xml:space="preserve"> </w:t>
      </w:r>
      <w:r w:rsidRPr="00054AF1">
        <w:rPr>
          <w:rFonts w:cs="Tahoma"/>
          <w:color w:val="231F20"/>
          <w:szCs w:val="22"/>
        </w:rPr>
        <w:t>of fi</w:t>
      </w:r>
      <w:r w:rsidRPr="00054AF1">
        <w:rPr>
          <w:rFonts w:cs="Tahoma"/>
          <w:color w:val="231F20"/>
          <w:spacing w:val="-2"/>
          <w:szCs w:val="22"/>
        </w:rPr>
        <w:t>x</w:t>
      </w:r>
      <w:r w:rsidRPr="00054AF1">
        <w:rPr>
          <w:rFonts w:cs="Tahoma"/>
          <w:color w:val="231F20"/>
          <w:szCs w:val="22"/>
        </w:rPr>
        <w:t>ed</w:t>
      </w:r>
      <w:r w:rsidRPr="00054AF1">
        <w:rPr>
          <w:rFonts w:cs="Tahoma"/>
          <w:color w:val="231F20"/>
          <w:spacing w:val="32"/>
          <w:szCs w:val="22"/>
        </w:rPr>
        <w:t xml:space="preserve"> </w:t>
      </w:r>
      <w:r w:rsidRPr="00054AF1">
        <w:rPr>
          <w:rFonts w:cs="Tahoma"/>
          <w:color w:val="231F20"/>
          <w:szCs w:val="22"/>
        </w:rPr>
        <w:t>and</w:t>
      </w:r>
      <w:r w:rsidRPr="00054AF1">
        <w:rPr>
          <w:rFonts w:cs="Tahoma"/>
          <w:color w:val="231F20"/>
          <w:spacing w:val="39"/>
          <w:szCs w:val="22"/>
        </w:rPr>
        <w:t xml:space="preserve"> </w:t>
      </w:r>
      <w:r w:rsidRPr="00054AF1">
        <w:rPr>
          <w:rFonts w:cs="Tahoma"/>
          <w:color w:val="231F20"/>
          <w:spacing w:val="1"/>
          <w:szCs w:val="22"/>
        </w:rPr>
        <w:t>portable generators and also to uninterruptable power supplies that are often provided for computer installations and associated equipment.</w:t>
      </w:r>
    </w:p>
    <w:p w:rsidR="00E27606" w:rsidRPr="00054AF1" w:rsidRDefault="00E27606" w:rsidP="00054AF1">
      <w:pPr>
        <w:ind w:right="-56"/>
        <w:jc w:val="both"/>
        <w:rPr>
          <w:rFonts w:cs="Tahoma"/>
          <w:color w:val="231F20"/>
          <w:spacing w:val="1"/>
          <w:szCs w:val="22"/>
        </w:rPr>
      </w:pPr>
    </w:p>
    <w:p w:rsidR="00E27606" w:rsidRPr="00054AF1" w:rsidRDefault="00E27606" w:rsidP="00054AF1">
      <w:pPr>
        <w:ind w:right="-52"/>
        <w:jc w:val="both"/>
        <w:rPr>
          <w:rFonts w:cs="Tahoma"/>
          <w:color w:val="231F20"/>
          <w:spacing w:val="1"/>
          <w:szCs w:val="22"/>
        </w:rPr>
      </w:pPr>
      <w:r w:rsidRPr="00054AF1">
        <w:rPr>
          <w:rFonts w:cs="Tahoma"/>
          <w:color w:val="231F20"/>
          <w:spacing w:val="1"/>
          <w:szCs w:val="22"/>
        </w:rPr>
        <w:t>This document does not make recommendations relating to the provision of emergency escape lighting; the storage of the fuel supplies for generators is also excluded. Provisions for these items should be in accordance with national standards and other Guidelines.</w:t>
      </w:r>
    </w:p>
    <w:p w:rsidR="00E27606" w:rsidRPr="00054AF1" w:rsidRDefault="00E27606" w:rsidP="00054AF1">
      <w:pPr>
        <w:ind w:right="-52"/>
        <w:jc w:val="both"/>
        <w:rPr>
          <w:rFonts w:cs="Tahoma"/>
          <w:color w:val="231F20"/>
          <w:spacing w:val="1"/>
          <w:szCs w:val="22"/>
        </w:rPr>
      </w:pPr>
    </w:p>
    <w:p w:rsidR="00E27606" w:rsidRPr="00BD75C3" w:rsidRDefault="00E27606" w:rsidP="00923AE5">
      <w:pPr>
        <w:pStyle w:val="Ttulo1"/>
        <w:ind w:left="426" w:hanging="426"/>
      </w:pPr>
      <w:bookmarkStart w:id="1" w:name="_Toc413953526"/>
      <w:r w:rsidRPr="00BD75C3">
        <w:t>Introduction</w:t>
      </w:r>
      <w:bookmarkEnd w:id="1"/>
    </w:p>
    <w:p w:rsidR="00E27606" w:rsidRPr="00054AF1" w:rsidRDefault="00E27606" w:rsidP="00054AF1">
      <w:pPr>
        <w:ind w:right="-56"/>
        <w:jc w:val="both"/>
        <w:rPr>
          <w:rFonts w:cs="Tahoma"/>
          <w:color w:val="231F20"/>
          <w:spacing w:val="3"/>
          <w:szCs w:val="22"/>
        </w:rPr>
      </w:pPr>
    </w:p>
    <w:p w:rsidR="00E27606" w:rsidRPr="00054AF1" w:rsidRDefault="00E27606" w:rsidP="00054AF1">
      <w:pPr>
        <w:ind w:right="-56"/>
        <w:jc w:val="both"/>
        <w:rPr>
          <w:rFonts w:cs="Tahoma"/>
          <w:color w:val="231F20"/>
          <w:spacing w:val="3"/>
          <w:szCs w:val="22"/>
        </w:rPr>
      </w:pPr>
      <w:r w:rsidRPr="00054AF1">
        <w:rPr>
          <w:rFonts w:cs="Tahoma"/>
          <w:color w:val="231F20"/>
          <w:spacing w:val="3"/>
          <w:szCs w:val="22"/>
        </w:rPr>
        <w:t>With the increasing dependence on electrical power in industry and commerce, many organisations need an immediate back up supply of electricity should the normal power supply fail as a result of a fire, flood or other natural disaster. Power may be needed to run life safety systems, to maintain business continuity or to assist in rescue, salvage and investigation operations. In some cases there may be insurance implications in the event of a complete failure of the electrical supply.</w:t>
      </w:r>
    </w:p>
    <w:p w:rsidR="00E27606" w:rsidRPr="00054AF1" w:rsidRDefault="00E27606" w:rsidP="00054AF1">
      <w:pPr>
        <w:ind w:right="-56"/>
        <w:jc w:val="both"/>
        <w:rPr>
          <w:rFonts w:cs="Tahoma"/>
          <w:color w:val="231F20"/>
          <w:spacing w:val="3"/>
          <w:szCs w:val="22"/>
        </w:rPr>
      </w:pPr>
    </w:p>
    <w:p w:rsidR="00E27606" w:rsidRPr="00054AF1" w:rsidRDefault="00E27606" w:rsidP="00054AF1">
      <w:pPr>
        <w:ind w:right="-56"/>
        <w:jc w:val="both"/>
        <w:rPr>
          <w:rFonts w:cs="Tahoma"/>
          <w:color w:val="231F20"/>
          <w:spacing w:val="3"/>
          <w:szCs w:val="22"/>
        </w:rPr>
      </w:pPr>
      <w:r w:rsidRPr="00054AF1">
        <w:rPr>
          <w:rFonts w:cs="Tahoma"/>
          <w:color w:val="231F20"/>
          <w:spacing w:val="3"/>
          <w:szCs w:val="22"/>
        </w:rPr>
        <w:t>Possible standby sources of power may be:</w:t>
      </w:r>
    </w:p>
    <w:p w:rsidR="00E27606" w:rsidRPr="00054AF1" w:rsidRDefault="00E27606" w:rsidP="00054AF1">
      <w:pPr>
        <w:ind w:right="-56"/>
        <w:jc w:val="both"/>
        <w:rPr>
          <w:rFonts w:cs="Tahoma"/>
          <w:color w:val="231F20"/>
          <w:spacing w:val="3"/>
          <w:szCs w:val="22"/>
        </w:rPr>
      </w:pPr>
    </w:p>
    <w:p w:rsidR="00E27606" w:rsidRPr="00054AF1" w:rsidRDefault="00E27606" w:rsidP="007F7C48">
      <w:pPr>
        <w:pStyle w:val="Prrafodelista"/>
        <w:numPr>
          <w:ilvl w:val="0"/>
          <w:numId w:val="4"/>
        </w:numPr>
        <w:spacing w:after="0" w:line="240" w:lineRule="auto"/>
        <w:ind w:left="851" w:right="-56" w:hanging="284"/>
        <w:jc w:val="both"/>
        <w:rPr>
          <w:rFonts w:ascii="Tahoma" w:hAnsi="Tahoma" w:cs="Tahoma"/>
          <w:color w:val="231F20"/>
          <w:spacing w:val="3"/>
        </w:rPr>
      </w:pPr>
      <w:r w:rsidRPr="00054AF1">
        <w:rPr>
          <w:rFonts w:ascii="Tahoma" w:hAnsi="Tahoma" w:cs="Tahoma"/>
          <w:color w:val="231F20"/>
          <w:spacing w:val="3"/>
        </w:rPr>
        <w:t>storage batteries</w:t>
      </w:r>
    </w:p>
    <w:p w:rsidR="00E27606" w:rsidRPr="00054AF1" w:rsidRDefault="00E27606" w:rsidP="007F7C48">
      <w:pPr>
        <w:pStyle w:val="Prrafodelista"/>
        <w:numPr>
          <w:ilvl w:val="0"/>
          <w:numId w:val="4"/>
        </w:numPr>
        <w:spacing w:after="0" w:line="240" w:lineRule="auto"/>
        <w:ind w:left="851" w:right="-56" w:hanging="284"/>
        <w:jc w:val="both"/>
        <w:rPr>
          <w:rFonts w:ascii="Tahoma" w:hAnsi="Tahoma" w:cs="Tahoma"/>
          <w:color w:val="231F20"/>
          <w:spacing w:val="3"/>
        </w:rPr>
      </w:pPr>
      <w:r w:rsidRPr="00054AF1">
        <w:rPr>
          <w:rFonts w:ascii="Tahoma" w:hAnsi="Tahoma" w:cs="Tahoma"/>
          <w:color w:val="231F20"/>
          <w:spacing w:val="3"/>
        </w:rPr>
        <w:t>fixed or portable generators capable of independent operation,</w:t>
      </w:r>
    </w:p>
    <w:p w:rsidR="00E27606" w:rsidRPr="00054AF1" w:rsidRDefault="00E27606" w:rsidP="007F7C48">
      <w:pPr>
        <w:pStyle w:val="Prrafodelista"/>
        <w:numPr>
          <w:ilvl w:val="0"/>
          <w:numId w:val="4"/>
        </w:numPr>
        <w:spacing w:after="0" w:line="240" w:lineRule="auto"/>
        <w:ind w:left="851" w:right="-56" w:hanging="284"/>
        <w:jc w:val="both"/>
        <w:rPr>
          <w:rFonts w:ascii="Tahoma" w:hAnsi="Tahoma" w:cs="Tahoma"/>
          <w:color w:val="231F20"/>
          <w:spacing w:val="3"/>
        </w:rPr>
      </w:pPr>
      <w:r w:rsidRPr="00054AF1">
        <w:rPr>
          <w:rFonts w:ascii="Tahoma" w:hAnsi="Tahoma" w:cs="Tahoma"/>
          <w:color w:val="231F20"/>
          <w:spacing w:val="3"/>
        </w:rPr>
        <w:t>a separate supply feed that is independent of the normal power supply and unlikely to fail at the same time.</w:t>
      </w:r>
    </w:p>
    <w:p w:rsidR="00E27606" w:rsidRPr="00054AF1" w:rsidRDefault="00E27606" w:rsidP="00054AF1">
      <w:pPr>
        <w:ind w:right="-56"/>
        <w:jc w:val="both"/>
        <w:rPr>
          <w:rFonts w:cs="Tahoma"/>
          <w:color w:val="231F20"/>
          <w:spacing w:val="3"/>
          <w:szCs w:val="22"/>
        </w:rPr>
      </w:pPr>
    </w:p>
    <w:p w:rsidR="00E27606" w:rsidRPr="00054AF1" w:rsidRDefault="00E27606" w:rsidP="00054AF1">
      <w:pPr>
        <w:ind w:right="-56"/>
        <w:jc w:val="both"/>
        <w:rPr>
          <w:rFonts w:cs="Tahoma"/>
          <w:color w:val="231F20"/>
          <w:spacing w:val="3"/>
          <w:szCs w:val="22"/>
        </w:rPr>
      </w:pPr>
      <w:r w:rsidRPr="00054AF1">
        <w:rPr>
          <w:rFonts w:cs="Tahoma"/>
          <w:color w:val="231F20"/>
          <w:spacing w:val="3"/>
          <w:szCs w:val="22"/>
        </w:rPr>
        <w:t>The possibility of installing a duplicate provision of power from a three-phase supply should also be considered where this is can be achieved.</w:t>
      </w:r>
    </w:p>
    <w:p w:rsidR="00E27606" w:rsidRPr="00054AF1" w:rsidRDefault="00E27606" w:rsidP="00054AF1">
      <w:pPr>
        <w:ind w:left="332" w:right="-56"/>
        <w:jc w:val="both"/>
        <w:rPr>
          <w:rFonts w:cs="Tahoma"/>
          <w:szCs w:val="22"/>
        </w:rPr>
      </w:pPr>
      <w:r w:rsidRPr="00054AF1">
        <w:rPr>
          <w:rFonts w:cs="Tahoma"/>
          <w:color w:val="231F20"/>
          <w:w w:val="93"/>
          <w:szCs w:val="22"/>
        </w:rPr>
        <w:t xml:space="preserve"> </w:t>
      </w:r>
    </w:p>
    <w:p w:rsidR="00E27606" w:rsidRPr="00684AA8" w:rsidRDefault="00E27606" w:rsidP="00923AE5">
      <w:pPr>
        <w:pStyle w:val="Ttulo1"/>
        <w:ind w:left="426" w:hanging="426"/>
      </w:pPr>
      <w:bookmarkStart w:id="2" w:name="_Toc413953527"/>
      <w:r w:rsidRPr="00684AA8">
        <w:t>Definitions</w:t>
      </w:r>
      <w:bookmarkEnd w:id="2"/>
    </w:p>
    <w:p w:rsidR="00E27606" w:rsidRPr="00054AF1" w:rsidRDefault="00E27606" w:rsidP="00054AF1">
      <w:pPr>
        <w:ind w:right="-56"/>
        <w:jc w:val="both"/>
        <w:rPr>
          <w:rFonts w:cs="Tahoma"/>
          <w:color w:val="231F20"/>
          <w:spacing w:val="3"/>
          <w:szCs w:val="22"/>
        </w:rPr>
      </w:pPr>
    </w:p>
    <w:p w:rsidR="00E27606" w:rsidRPr="00054AF1" w:rsidRDefault="00E27606" w:rsidP="00054AF1">
      <w:pPr>
        <w:ind w:right="-56"/>
        <w:jc w:val="both"/>
        <w:rPr>
          <w:rFonts w:cs="Tahoma"/>
          <w:b/>
          <w:i/>
          <w:color w:val="231F20"/>
          <w:spacing w:val="3"/>
          <w:szCs w:val="22"/>
        </w:rPr>
      </w:pPr>
      <w:r w:rsidRPr="00054AF1">
        <w:rPr>
          <w:rFonts w:cs="Tahoma"/>
          <w:b/>
          <w:i/>
          <w:color w:val="231F20"/>
          <w:spacing w:val="3"/>
          <w:szCs w:val="22"/>
        </w:rPr>
        <w:t>Uninterruptible power supply (UPS)</w:t>
      </w:r>
    </w:p>
    <w:p w:rsidR="00E27606" w:rsidRPr="00054AF1" w:rsidRDefault="00E27606" w:rsidP="00054AF1">
      <w:pPr>
        <w:ind w:right="-56"/>
        <w:jc w:val="both"/>
        <w:rPr>
          <w:rFonts w:cs="Tahoma"/>
          <w:color w:val="231F20"/>
          <w:spacing w:val="3"/>
          <w:szCs w:val="22"/>
        </w:rPr>
      </w:pPr>
      <w:r w:rsidRPr="00054AF1">
        <w:rPr>
          <w:rFonts w:cs="Tahoma"/>
          <w:color w:val="231F20"/>
          <w:spacing w:val="3"/>
          <w:szCs w:val="22"/>
        </w:rPr>
        <w:t xml:space="preserve">A battery powered </w:t>
      </w:r>
      <w:hyperlink r:id="rId16" w:history="1">
        <w:r w:rsidRPr="00054AF1">
          <w:rPr>
            <w:rFonts w:cs="Tahoma"/>
            <w:color w:val="231F20"/>
            <w:spacing w:val="3"/>
            <w:szCs w:val="22"/>
          </w:rPr>
          <w:t>power supply unit</w:t>
        </w:r>
      </w:hyperlink>
      <w:r w:rsidRPr="00054AF1">
        <w:rPr>
          <w:rFonts w:cs="Tahoma"/>
          <w:color w:val="231F20"/>
          <w:spacing w:val="3"/>
          <w:szCs w:val="22"/>
        </w:rPr>
        <w:t xml:space="preserve"> designed to provide power automatically and with the minimum of delay in the event of an interruption in the supply of normal mains electrical power.</w:t>
      </w:r>
    </w:p>
    <w:p w:rsidR="00E27606" w:rsidRPr="00054AF1" w:rsidRDefault="00E27606" w:rsidP="00054AF1">
      <w:pPr>
        <w:pStyle w:val="Prrafodelista"/>
        <w:spacing w:after="0" w:line="240" w:lineRule="auto"/>
        <w:ind w:left="567" w:right="-56"/>
        <w:jc w:val="both"/>
        <w:rPr>
          <w:rFonts w:ascii="Tahoma" w:hAnsi="Tahoma" w:cs="Tahoma"/>
          <w:color w:val="231F20"/>
          <w:spacing w:val="3"/>
        </w:rPr>
      </w:pPr>
    </w:p>
    <w:p w:rsidR="00E27606" w:rsidRPr="00054AF1" w:rsidRDefault="00E27606" w:rsidP="00054AF1">
      <w:pPr>
        <w:ind w:right="-56"/>
        <w:jc w:val="both"/>
        <w:rPr>
          <w:rFonts w:cs="Tahoma"/>
          <w:color w:val="231F20"/>
          <w:spacing w:val="3"/>
          <w:szCs w:val="22"/>
        </w:rPr>
      </w:pPr>
    </w:p>
    <w:p w:rsidR="00E27606" w:rsidRPr="00684AA8" w:rsidRDefault="00E27606" w:rsidP="00923AE5">
      <w:pPr>
        <w:pStyle w:val="Ttulo1"/>
        <w:ind w:left="426" w:hanging="426"/>
      </w:pPr>
      <w:bookmarkStart w:id="3" w:name="_Toc413953528"/>
      <w:r w:rsidRPr="00684AA8">
        <w:t>General</w:t>
      </w:r>
      <w:bookmarkEnd w:id="3"/>
    </w:p>
    <w:p w:rsidR="00E27606" w:rsidRPr="00054AF1" w:rsidRDefault="00E27606" w:rsidP="00054AF1">
      <w:pPr>
        <w:ind w:right="-56"/>
        <w:jc w:val="both"/>
        <w:rPr>
          <w:rFonts w:cs="Tahoma"/>
          <w:color w:val="231F20"/>
          <w:spacing w:val="3"/>
          <w:szCs w:val="22"/>
        </w:rPr>
      </w:pPr>
    </w:p>
    <w:p w:rsidR="00E27606" w:rsidRPr="00054AF1" w:rsidRDefault="00E27606" w:rsidP="007F7C48">
      <w:pPr>
        <w:pStyle w:val="Prrafodelista"/>
        <w:widowControl/>
        <w:numPr>
          <w:ilvl w:val="1"/>
          <w:numId w:val="5"/>
        </w:numPr>
        <w:tabs>
          <w:tab w:val="left" w:pos="567"/>
        </w:tabs>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Electrical supply installations, both temporary and permanent, must be installed in accordance with national legislation and appropriate standards.</w:t>
      </w:r>
    </w:p>
    <w:p w:rsidR="00E27606" w:rsidRPr="00054AF1" w:rsidRDefault="00E27606" w:rsidP="00923AE5">
      <w:pPr>
        <w:pStyle w:val="Prrafodelista"/>
        <w:widowControl/>
        <w:tabs>
          <w:tab w:val="left" w:pos="567"/>
        </w:tabs>
        <w:autoSpaceDE w:val="0"/>
        <w:autoSpaceDN w:val="0"/>
        <w:adjustRightInd w:val="0"/>
        <w:spacing w:after="0" w:line="240" w:lineRule="auto"/>
        <w:ind w:left="567" w:hanging="567"/>
        <w:jc w:val="both"/>
        <w:rPr>
          <w:rFonts w:ascii="Tahoma" w:hAnsi="Tahoma" w:cs="Tahoma"/>
          <w:color w:val="231F20"/>
          <w:spacing w:val="3"/>
        </w:rPr>
      </w:pPr>
    </w:p>
    <w:p w:rsidR="00E27606" w:rsidRPr="00054AF1" w:rsidRDefault="00E27606" w:rsidP="007F7C48">
      <w:pPr>
        <w:pStyle w:val="Prrafodelista"/>
        <w:widowControl/>
        <w:numPr>
          <w:ilvl w:val="1"/>
          <w:numId w:val="5"/>
        </w:numPr>
        <w:tabs>
          <w:tab w:val="left" w:pos="567"/>
        </w:tabs>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All electrical work should be undertaken by a competent electrician.</w:t>
      </w:r>
    </w:p>
    <w:p w:rsidR="00E27606" w:rsidRPr="00054AF1" w:rsidRDefault="00E27606" w:rsidP="00923AE5">
      <w:pPr>
        <w:pStyle w:val="Prrafodelista"/>
        <w:widowControl/>
        <w:tabs>
          <w:tab w:val="left" w:pos="567"/>
        </w:tabs>
        <w:autoSpaceDE w:val="0"/>
        <w:autoSpaceDN w:val="0"/>
        <w:adjustRightInd w:val="0"/>
        <w:spacing w:after="0" w:line="240" w:lineRule="auto"/>
        <w:ind w:left="567"/>
        <w:jc w:val="both"/>
        <w:rPr>
          <w:rFonts w:ascii="Tahoma" w:hAnsi="Tahoma" w:cs="Tahoma"/>
          <w:color w:val="231F20"/>
          <w:spacing w:val="3"/>
        </w:rPr>
      </w:pPr>
    </w:p>
    <w:p w:rsidR="00E27606" w:rsidRPr="00054AF1" w:rsidRDefault="00E27606" w:rsidP="007F7C48">
      <w:pPr>
        <w:pStyle w:val="Prrafodelista"/>
        <w:widowControl/>
        <w:numPr>
          <w:ilvl w:val="1"/>
          <w:numId w:val="5"/>
        </w:numPr>
        <w:tabs>
          <w:tab w:val="left" w:pos="567"/>
        </w:tabs>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When considering purchasing a temporary or emergency power generator, a check should be made that the power supply specified is adequate for all intended purposes. For economy, eliminate unnecessary applications.</w:t>
      </w:r>
    </w:p>
    <w:p w:rsidR="00E27606" w:rsidRPr="00054AF1" w:rsidRDefault="00E27606" w:rsidP="00923AE5">
      <w:pPr>
        <w:pStyle w:val="Prrafodelista"/>
        <w:widowControl/>
        <w:tabs>
          <w:tab w:val="left" w:pos="567"/>
        </w:tabs>
        <w:autoSpaceDE w:val="0"/>
        <w:autoSpaceDN w:val="0"/>
        <w:adjustRightInd w:val="0"/>
        <w:spacing w:after="0" w:line="240" w:lineRule="auto"/>
        <w:ind w:left="567"/>
        <w:jc w:val="both"/>
        <w:rPr>
          <w:rFonts w:ascii="Tahoma" w:hAnsi="Tahoma" w:cs="Tahoma"/>
          <w:color w:val="231F20"/>
          <w:spacing w:val="3"/>
        </w:rPr>
      </w:pPr>
    </w:p>
    <w:p w:rsidR="00E27606" w:rsidRPr="00054AF1" w:rsidRDefault="00E27606" w:rsidP="007F7C48">
      <w:pPr>
        <w:pStyle w:val="Prrafodelista"/>
        <w:widowControl/>
        <w:numPr>
          <w:ilvl w:val="1"/>
          <w:numId w:val="5"/>
        </w:numPr>
        <w:tabs>
          <w:tab w:val="left" w:pos="567"/>
        </w:tabs>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For a safe and reliable service, a source of supply should be selected that will maintain power at the required voltage for an adequate period of time.</w:t>
      </w:r>
    </w:p>
    <w:p w:rsidR="00E27606" w:rsidRPr="00054AF1" w:rsidRDefault="00E27606" w:rsidP="00923AE5">
      <w:pPr>
        <w:pStyle w:val="Prrafodelista"/>
        <w:widowControl/>
        <w:tabs>
          <w:tab w:val="left" w:pos="567"/>
        </w:tabs>
        <w:autoSpaceDE w:val="0"/>
        <w:autoSpaceDN w:val="0"/>
        <w:adjustRightInd w:val="0"/>
        <w:spacing w:after="0" w:line="240" w:lineRule="auto"/>
        <w:ind w:left="567"/>
        <w:jc w:val="both"/>
        <w:rPr>
          <w:rFonts w:ascii="Tahoma" w:hAnsi="Tahoma" w:cs="Tahoma"/>
          <w:color w:val="231F20"/>
          <w:spacing w:val="3"/>
        </w:rPr>
      </w:pPr>
    </w:p>
    <w:p w:rsidR="00E27606" w:rsidRPr="00054AF1" w:rsidRDefault="00E27606" w:rsidP="007F7C48">
      <w:pPr>
        <w:pStyle w:val="Prrafodelista"/>
        <w:widowControl/>
        <w:numPr>
          <w:ilvl w:val="1"/>
          <w:numId w:val="5"/>
        </w:numPr>
        <w:tabs>
          <w:tab w:val="left" w:pos="567"/>
        </w:tabs>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The standby supply should operate independently of the normal source of power so that it will always be capable of operating in the event of a failure of the normal source.</w:t>
      </w:r>
    </w:p>
    <w:p w:rsidR="00E27606" w:rsidRPr="00054AF1" w:rsidRDefault="00E27606" w:rsidP="00054AF1">
      <w:pPr>
        <w:pStyle w:val="Prrafodelista"/>
        <w:spacing w:after="0" w:line="240" w:lineRule="auto"/>
        <w:rPr>
          <w:rFonts w:ascii="Tahoma" w:hAnsi="Tahoma" w:cs="Tahoma"/>
          <w:color w:val="231F20"/>
          <w:spacing w:val="3"/>
        </w:rPr>
      </w:pPr>
    </w:p>
    <w:p w:rsidR="00E27606" w:rsidRPr="00054AF1" w:rsidRDefault="00E27606" w:rsidP="007F7C48">
      <w:pPr>
        <w:pStyle w:val="Prrafodelista"/>
        <w:widowControl/>
        <w:numPr>
          <w:ilvl w:val="1"/>
          <w:numId w:val="5"/>
        </w:numPr>
        <w:tabs>
          <w:tab w:val="left" w:pos="567"/>
        </w:tabs>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For life safety or business continuity systems to operate in fire conditions, the generator and any control equipment should be provided with fire protection of adequate duration. All elements of construction of enclosures for emergency generators should be of non- combustible material and have a minimum of 1 hour fire resistance.</w:t>
      </w:r>
    </w:p>
    <w:p w:rsidR="00E27606" w:rsidRPr="00054AF1" w:rsidRDefault="00E27606" w:rsidP="00054AF1">
      <w:pPr>
        <w:pStyle w:val="Prrafodelista"/>
        <w:spacing w:after="0" w:line="240" w:lineRule="auto"/>
        <w:rPr>
          <w:rFonts w:ascii="Tahoma" w:hAnsi="Tahoma" w:cs="Tahoma"/>
          <w:color w:val="231F20"/>
          <w:spacing w:val="3"/>
        </w:rPr>
      </w:pPr>
    </w:p>
    <w:p w:rsidR="00E27606" w:rsidRPr="00054AF1" w:rsidRDefault="00E27606" w:rsidP="007F7C48">
      <w:pPr>
        <w:pStyle w:val="Prrafodelista"/>
        <w:widowControl/>
        <w:numPr>
          <w:ilvl w:val="1"/>
          <w:numId w:val="5"/>
        </w:numPr>
        <w:tabs>
          <w:tab w:val="left" w:pos="567"/>
        </w:tabs>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Equipment shall be designed and installed so as to facilitate periodic inspection, testing and maintenance.</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widowControl/>
        <w:numPr>
          <w:ilvl w:val="1"/>
          <w:numId w:val="5"/>
        </w:numPr>
        <w:tabs>
          <w:tab w:val="left" w:pos="567"/>
        </w:tabs>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Stocks of fuel for generators should be kept to the minimum consistent with anticipated running requirements.</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widowControl/>
        <w:numPr>
          <w:ilvl w:val="1"/>
          <w:numId w:val="5"/>
        </w:numPr>
        <w:tabs>
          <w:tab w:val="left" w:pos="567"/>
        </w:tabs>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Fuel should not be kept in portable containers in the immediate vicinity of the generator.</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widowControl/>
        <w:numPr>
          <w:ilvl w:val="1"/>
          <w:numId w:val="5"/>
        </w:numPr>
        <w:tabs>
          <w:tab w:val="left" w:pos="567"/>
        </w:tabs>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Smoking should be prohibited in the vicinity of portable generators.</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widowControl/>
        <w:numPr>
          <w:ilvl w:val="1"/>
          <w:numId w:val="5"/>
        </w:numPr>
        <w:tabs>
          <w:tab w:val="left" w:pos="567"/>
        </w:tabs>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During the period of the emergency, all equipment not powered by the standby power supply should be switched off. When normal power supplies are restored, automatic equipment should be checked and any time clocks and control mechanisms should be reset as necessary.</w:t>
      </w:r>
    </w:p>
    <w:p w:rsidR="00E27606" w:rsidRPr="00054AF1" w:rsidRDefault="00E27606" w:rsidP="00054AF1">
      <w:pPr>
        <w:pStyle w:val="Prrafodelista"/>
        <w:spacing w:after="0" w:line="240" w:lineRule="auto"/>
        <w:ind w:left="567" w:right="-56"/>
        <w:jc w:val="both"/>
        <w:rPr>
          <w:rFonts w:ascii="Tahoma" w:hAnsi="Tahoma" w:cs="Tahoma"/>
          <w:color w:val="231F20"/>
          <w:spacing w:val="3"/>
        </w:rPr>
      </w:pPr>
    </w:p>
    <w:p w:rsidR="00E27606" w:rsidRPr="00054AF1" w:rsidRDefault="00E27606" w:rsidP="007F7C48">
      <w:pPr>
        <w:pStyle w:val="Prrafodelista"/>
        <w:widowControl/>
        <w:numPr>
          <w:ilvl w:val="1"/>
          <w:numId w:val="5"/>
        </w:numPr>
        <w:tabs>
          <w:tab w:val="left" w:pos="567"/>
        </w:tabs>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Even if a UPS is present to cope with failure/variation of the normal power supply for computers and other business critical equipment, it  will  still  be  necessary for  certain systems, such as automatic fire detection and alarm systems, security alarms and similar installations, to have their own back-up power supplies, as specified in relevant installation and operating standards.</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widowControl/>
        <w:numPr>
          <w:ilvl w:val="1"/>
          <w:numId w:val="5"/>
        </w:numPr>
        <w:tabs>
          <w:tab w:val="left" w:pos="567"/>
        </w:tabs>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While it is important to install a generator with sufficient capacity for all foreseeable future needs, the cost of power when a generator is only running at a fraction of its capacity must be considered.</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widowControl/>
        <w:numPr>
          <w:ilvl w:val="1"/>
          <w:numId w:val="5"/>
        </w:numPr>
        <w:tabs>
          <w:tab w:val="left" w:pos="567"/>
        </w:tabs>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In hospitals, nursing homes and similar establishments, the power supplies to critical equipment must be maintained without significant interruption and the level of lighting must also be maintained such that treatment and movement of staff can continue safely. In these instances, specialist advice regarding standby power supplies should be sought.</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widowControl/>
        <w:numPr>
          <w:ilvl w:val="1"/>
          <w:numId w:val="5"/>
        </w:numPr>
        <w:tabs>
          <w:tab w:val="left" w:pos="567"/>
        </w:tabs>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A design where a diesel emergency generator also acts as a fire pump for the sprinkler installation should be avoided.</w:t>
      </w:r>
    </w:p>
    <w:p w:rsidR="00E27606" w:rsidRPr="00054AF1" w:rsidRDefault="00E27606" w:rsidP="00054AF1">
      <w:pPr>
        <w:pStyle w:val="Prrafodelista"/>
        <w:spacing w:after="0" w:line="240" w:lineRule="auto"/>
        <w:ind w:left="567" w:right="-56"/>
        <w:jc w:val="both"/>
        <w:rPr>
          <w:rFonts w:ascii="Tahoma" w:hAnsi="Tahoma" w:cs="Tahoma"/>
          <w:color w:val="231F20"/>
          <w:spacing w:val="3"/>
        </w:rPr>
      </w:pPr>
    </w:p>
    <w:p w:rsidR="00E27606" w:rsidRPr="00684AA8" w:rsidRDefault="00E27606" w:rsidP="00923AE5">
      <w:pPr>
        <w:pStyle w:val="Ttulo1"/>
        <w:ind w:left="426" w:hanging="426"/>
      </w:pPr>
      <w:bookmarkStart w:id="4" w:name="_Toc413953529"/>
      <w:r w:rsidRPr="00684AA8">
        <w:t>Fixed generators</w:t>
      </w:r>
      <w:bookmarkEnd w:id="4"/>
    </w:p>
    <w:p w:rsidR="00E27606" w:rsidRPr="00054AF1" w:rsidRDefault="00E27606" w:rsidP="00054AF1">
      <w:pPr>
        <w:pStyle w:val="Prrafodelista"/>
        <w:spacing w:after="0" w:line="240" w:lineRule="auto"/>
        <w:ind w:left="0" w:right="-56"/>
        <w:jc w:val="both"/>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Fixed generators tend to be fuelled by diesel fuel, natural gas or propane. The choice should be made on availability of the fuel, or for environmental or practical reasons. Diesel-fuelled generators tend to be quieter and need less maintenance (water-cooled diesel units operate for up to 30,000 hours before major service) than comparably sized gas or propane powered units (water-cooled gas units may operate for up to 10,000 hours before major maintenance).</w:t>
      </w:r>
    </w:p>
    <w:p w:rsidR="00E27606" w:rsidRPr="00054AF1" w:rsidRDefault="00E27606" w:rsidP="00054AF1">
      <w:pPr>
        <w:pStyle w:val="Prrafodelista"/>
        <w:spacing w:before="87" w:after="0" w:line="240" w:lineRule="exact"/>
        <w:ind w:left="567" w:right="-56" w:hanging="567"/>
        <w:jc w:val="both"/>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The choice will also be determined by the nature of the supply required; single-phase or three-phase generators are available running at either 120V or 240V. Throughout Europe generators should produce power with a frequency of 50Hz.</w:t>
      </w:r>
    </w:p>
    <w:p w:rsidR="00E27606" w:rsidRPr="00054AF1" w:rsidRDefault="00E27606" w:rsidP="00054AF1">
      <w:pPr>
        <w:pStyle w:val="Prrafodelista"/>
        <w:ind w:left="567" w:hanging="567"/>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The specification should include the type of air filter, silencer and starter system. The latter consists of a 12V battery and starter motor with a charging alternator and start/stop switch. Diesel units should be fitted with a pre-heat switch and should have a safety shutdown system to protect the engine in case of oil pressure loss, generator overspeed or high water temperature.</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When specifying new equipment it should be remembered that any electric motors which need to be powered will draw several times more current when starting under load than when running freely. (This will apply, for instance, in the case of air conditioning units, air compressors, pumps, refrigerators and freezers.) This factor may also have a significant bearing on the choice of a single-phase or three-phase generator.</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Generating equipment must incorporate a feature which prevents it from delivering overcurrent to the system(s) to which it is providing power. The power rating of the integral overcurrent protection shall be co-ordinated with the downstream protective devices to ensure, as far as possible, that the downstream devices operate first.</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Where electronic protection takes the form of feedback to limit the current output, the internal transfer switches shall operate so as first to eliminate the least critical portion of the connected electrical load.</w:t>
      </w: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 xml:space="preserve">Generator rooms should be kept free of potential sources of ignition except for suitable lighting and illuminated fire exit signs where these are necessary. Similarly, generator rooms should not be used for the storage of combustible materials </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When the emergency is over, the equipment should be inspected, refuelled and made ready for use in case it is needed shortly afterwards.</w:t>
      </w:r>
    </w:p>
    <w:p w:rsidR="00E27606" w:rsidRPr="00054AF1" w:rsidRDefault="00E27606" w:rsidP="00054AF1">
      <w:pPr>
        <w:pStyle w:val="Prrafodelista"/>
        <w:rPr>
          <w:rFonts w:ascii="Tahoma" w:hAnsi="Tahoma" w:cs="Tahoma"/>
          <w:color w:val="231F20"/>
          <w:spacing w:val="3"/>
        </w:rPr>
      </w:pPr>
    </w:p>
    <w:p w:rsidR="00E27606" w:rsidRPr="00054AF1" w:rsidRDefault="00310DC0" w:rsidP="00054AF1">
      <w:pPr>
        <w:pStyle w:val="Prrafodelista"/>
        <w:jc w:val="center"/>
        <w:rPr>
          <w:rFonts w:ascii="Tahoma" w:hAnsi="Tahoma" w:cs="Tahoma"/>
          <w:color w:val="231F20"/>
          <w:spacing w:val="3"/>
        </w:rPr>
      </w:pPr>
      <w:r>
        <w:rPr>
          <w:rFonts w:ascii="Tahoma" w:hAnsi="Tahoma" w:cs="Tahoma"/>
          <w:noProof/>
          <w:color w:val="231F20"/>
          <w:spacing w:val="3"/>
          <w:lang w:val="es-ES" w:eastAsia="es-ES"/>
        </w:rPr>
        <w:pict>
          <v:shape id="_x0000_i1029" type="#_x0000_t75" style="width:336.6pt;height:249.6pt;visibility:visible">
            <v:imagedata r:id="rId17" o:title=""/>
          </v:shape>
        </w:pict>
      </w:r>
    </w:p>
    <w:p w:rsidR="00E27606" w:rsidRPr="00054AF1" w:rsidRDefault="00E27606" w:rsidP="00054AF1">
      <w:pPr>
        <w:pStyle w:val="Prrafodelista"/>
        <w:jc w:val="center"/>
        <w:rPr>
          <w:rFonts w:ascii="Tahoma" w:hAnsi="Tahoma" w:cs="Tahoma"/>
          <w:color w:val="231F20"/>
          <w:spacing w:val="3"/>
        </w:rPr>
      </w:pPr>
    </w:p>
    <w:p w:rsidR="00E27606" w:rsidRPr="007F7C48" w:rsidRDefault="00E27606" w:rsidP="00054AF1">
      <w:pPr>
        <w:pStyle w:val="Prrafodelista"/>
        <w:jc w:val="center"/>
        <w:rPr>
          <w:rFonts w:ascii="Tahoma" w:hAnsi="Tahoma" w:cs="Tahoma"/>
          <w:i/>
          <w:color w:val="231F20"/>
          <w:spacing w:val="3"/>
          <w:sz w:val="20"/>
        </w:rPr>
      </w:pPr>
      <w:r w:rsidRPr="007F7C48">
        <w:rPr>
          <w:rFonts w:ascii="Tahoma" w:hAnsi="Tahoma" w:cs="Tahoma"/>
          <w:i/>
          <w:color w:val="231F20"/>
          <w:spacing w:val="3"/>
          <w:sz w:val="20"/>
        </w:rPr>
        <w:t>Photo1: Fixed generator installed within a building.</w:t>
      </w:r>
    </w:p>
    <w:p w:rsidR="00E27606" w:rsidRPr="00054AF1" w:rsidRDefault="00E27606" w:rsidP="00054AF1">
      <w:pPr>
        <w:pStyle w:val="Prrafodelista"/>
        <w:rPr>
          <w:rFonts w:ascii="Tahoma" w:hAnsi="Tahoma" w:cs="Tahoma"/>
          <w:color w:val="231F20"/>
          <w:spacing w:val="3"/>
        </w:rPr>
      </w:pPr>
    </w:p>
    <w:p w:rsidR="00E27606" w:rsidRPr="00054AF1" w:rsidRDefault="00E27606" w:rsidP="00054AF1">
      <w:pPr>
        <w:pStyle w:val="Prrafodelista"/>
        <w:ind w:left="0"/>
        <w:rPr>
          <w:rFonts w:ascii="Tahoma" w:hAnsi="Tahoma" w:cs="Tahoma"/>
          <w:b/>
          <w:i/>
          <w:color w:val="231F20"/>
          <w:spacing w:val="3"/>
        </w:rPr>
      </w:pPr>
      <w:r w:rsidRPr="00054AF1">
        <w:rPr>
          <w:rFonts w:ascii="Tahoma" w:hAnsi="Tahoma" w:cs="Tahoma"/>
          <w:b/>
          <w:i/>
          <w:color w:val="231F20"/>
          <w:spacing w:val="3"/>
        </w:rPr>
        <w:t>Installation</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All fixed electrical generating equipment should be installed, operated and maintained in accordance with the manufacturer’s instructions.</w:t>
      </w:r>
    </w:p>
    <w:p w:rsidR="00E27606" w:rsidRPr="00054AF1" w:rsidRDefault="00E27606" w:rsidP="00054AF1">
      <w:pPr>
        <w:pStyle w:val="Prrafodelista"/>
        <w:spacing w:before="99" w:after="0" w:line="240" w:lineRule="auto"/>
        <w:ind w:left="567" w:right="-51"/>
        <w:jc w:val="both"/>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Fixed generators should be sited in purpose built enclosures of non-combustible construction that are used for no other purpose.</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Generating equipment should be located remote from the main buildings so as not to be damaged by a fire in the production or other facilities. The location should be clear of stored combustible materials and remote from areas where flammable gas or flammable vapours may be present or released.</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Generators should not be installed on low lying areas or in other locations where flooding may occur or run-off water from fire fighting operations may accumulate. Positions where they may be subject to mechanical damage, for example from vehicle movements, should also be avoided.</w:t>
      </w: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When designing a new facility, adequate access should be incorporated to enable the equipment to be unloaded and installed safely.</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 xml:space="preserve">There should be adequate clear space of at least 1m around generating equipment to allow routine maintenance and the replacement of parts as necessary. This area should be marked prominently on the floor and/or by the provision of suitable barriers. No combustible materials should be stored in this defined area. </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The mounting of the generating equipment should be of sufficient strength and mass to withstand the static and dynamic forces likely to be imposed upon it.</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The floor of the generator room should have a suitable non-slip and oil resisting surface.</w:t>
      </w:r>
    </w:p>
    <w:p w:rsidR="00E27606" w:rsidRPr="00054AF1" w:rsidRDefault="00E27606" w:rsidP="00054AF1">
      <w:pPr>
        <w:rPr>
          <w:rFonts w:cs="Tahoma"/>
          <w:b/>
          <w:i/>
          <w:color w:val="231F20"/>
          <w:spacing w:val="3"/>
          <w:szCs w:val="22"/>
        </w:rPr>
      </w:pPr>
    </w:p>
    <w:p w:rsidR="00E27606" w:rsidRPr="00054AF1" w:rsidRDefault="00E27606" w:rsidP="00054AF1">
      <w:pPr>
        <w:rPr>
          <w:rFonts w:cs="Tahoma"/>
          <w:b/>
          <w:i/>
          <w:color w:val="231F20"/>
          <w:spacing w:val="3"/>
          <w:szCs w:val="22"/>
        </w:rPr>
      </w:pPr>
    </w:p>
    <w:p w:rsidR="00E27606" w:rsidRPr="00054AF1" w:rsidRDefault="00E27606" w:rsidP="00054AF1">
      <w:pPr>
        <w:pStyle w:val="Prrafodelista"/>
        <w:ind w:left="0"/>
        <w:rPr>
          <w:rFonts w:ascii="Tahoma" w:hAnsi="Tahoma" w:cs="Tahoma"/>
          <w:b/>
          <w:i/>
          <w:color w:val="231F20"/>
          <w:spacing w:val="3"/>
        </w:rPr>
      </w:pPr>
      <w:r w:rsidRPr="00054AF1">
        <w:rPr>
          <w:rFonts w:ascii="Tahoma" w:hAnsi="Tahoma" w:cs="Tahoma"/>
          <w:b/>
          <w:i/>
          <w:color w:val="231F20"/>
          <w:spacing w:val="3"/>
        </w:rPr>
        <w:t>Location</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 xml:space="preserve">The enclosure should be provided with adequate ventilation and an adequate supply of cooling air in accordance with the manufacturer’s instructions. </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An exhaust pipe should be provided for transporting exhaust gases to a safe place in the open air by the shortest practicable route. Care must be taken to ensure that the smoke and gases vent well away from fresh air inlets and so as not to re-enter the generator room. Care must also be taken to ensure that exhaust gases are not likely to be drawn into nearby premises where they may actuate the automatic fire detection installation or present a health risk to staff.</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Where the exhaust pipe runs vertically, it should be fitted with suitable means to prevent any condensate from flowing back into the engine.</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The exhaust pipe should be insulated so that it does not present a fire hazard.</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Suitable fixed heating should be installed to ensure that the temperature of the enclosure does not fall below 10°C, to ensure easy starting of a diesel engine in cold weather.</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The engine’s exhaust should be fitted with a suitable silencer.</w:t>
      </w:r>
    </w:p>
    <w:p w:rsidR="00E27606" w:rsidRPr="00054AF1" w:rsidRDefault="00E27606" w:rsidP="00054AF1">
      <w:pPr>
        <w:pStyle w:val="Prrafodelista"/>
        <w:spacing w:before="99" w:after="0" w:line="240" w:lineRule="auto"/>
        <w:ind w:left="567" w:right="-51"/>
        <w:jc w:val="both"/>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When considering noise attenuation requirements for the generator room, care should be taken to specify materials that are compatible with fire protection requirements.</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The engine air intake should be fitted with a suitable air filter. A metal mesh filter is preferable to one incorporating a waxed paper cartridge, especially in circumstances where burning brands could be drawn into the engine.</w:t>
      </w:r>
    </w:p>
    <w:p w:rsidR="00E27606" w:rsidRPr="00054AF1" w:rsidRDefault="00E27606" w:rsidP="00054AF1">
      <w:pPr>
        <w:pStyle w:val="Prrafodelista"/>
        <w:spacing w:before="99" w:after="0" w:line="240" w:lineRule="auto"/>
        <w:ind w:left="567" w:right="-51"/>
        <w:jc w:val="both"/>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Fuel tanks should be of welded steel, with a separate tank for each generator, and each tank should be fitted with a fuel level gauge.</w:t>
      </w: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cs="Tahoma"/>
          <w:color w:val="231F20"/>
          <w:spacing w:val="3"/>
        </w:rPr>
        <w:br w:type="page"/>
      </w:r>
      <w:r w:rsidRPr="00054AF1">
        <w:rPr>
          <w:rFonts w:ascii="Tahoma" w:hAnsi="Tahoma" w:cs="Tahoma"/>
          <w:color w:val="231F20"/>
          <w:spacing w:val="3"/>
        </w:rPr>
        <w:t>Fuel tanks should be positioned above the level of the generator’s fuel pump, but not directly over the engine.</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The fuel feed pipe should be at least 20mm above the bottom of the fuel tank and a drain valve of at least 20mm diameter should be fitted to the base of the tank.</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 xml:space="preserve">All pipework between the tank and the generator should be of wholly metal construction, with joints being brazed rather than soldered. </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Any valves in the fuel feed pipe should be positioned adjacent to the tank, have an indicator, and be locked in the open position.</w:t>
      </w:r>
    </w:p>
    <w:p w:rsidR="00E27606" w:rsidRPr="00054AF1" w:rsidRDefault="00E27606" w:rsidP="00054AF1">
      <w:pPr>
        <w:pStyle w:val="Prrafodelista"/>
        <w:rPr>
          <w:rFonts w:ascii="Tahoma" w:hAnsi="Tahoma" w:cs="Tahoma"/>
          <w:color w:val="231F20"/>
          <w:spacing w:val="3"/>
        </w:rPr>
      </w:pPr>
    </w:p>
    <w:p w:rsidR="00E27606" w:rsidRPr="00820363"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820363">
        <w:rPr>
          <w:rFonts w:ascii="Tahoma" w:hAnsi="Tahoma" w:cs="Tahoma"/>
          <w:color w:val="231F20"/>
          <w:spacing w:val="3"/>
        </w:rPr>
        <w:t>Fuel tanks should be fitted with a vent designed to release fuel vapour outside the building.</w:t>
      </w:r>
    </w:p>
    <w:p w:rsidR="00E27606" w:rsidRPr="00820363" w:rsidRDefault="00E27606" w:rsidP="00054AF1">
      <w:pPr>
        <w:pStyle w:val="Textoindependiente"/>
        <w:ind w:left="480" w:hanging="480"/>
        <w:rPr>
          <w:rFonts w:ascii="Tahoma" w:hAnsi="Tahoma" w:cs="Tahoma"/>
          <w:color w:val="231F20"/>
          <w:spacing w:val="3"/>
          <w:szCs w:val="22"/>
          <w:lang w:val="en-US"/>
        </w:rPr>
      </w:pPr>
    </w:p>
    <w:p w:rsidR="00E27606" w:rsidRPr="00820363"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820363">
        <w:rPr>
          <w:rFonts w:ascii="Tahoma" w:hAnsi="Tahoma" w:cs="Tahoma"/>
          <w:color w:val="231F20"/>
          <w:spacing w:val="3"/>
        </w:rPr>
        <w:t>The automatic starting and operation of the generator should not depend on any energy source other than its batteries.</w:t>
      </w:r>
    </w:p>
    <w:p w:rsidR="00E27606" w:rsidRPr="00820363" w:rsidRDefault="00E27606" w:rsidP="00054AF1">
      <w:pPr>
        <w:pStyle w:val="Prrafodelista"/>
        <w:rPr>
          <w:rFonts w:ascii="Tahoma" w:hAnsi="Tahoma" w:cs="Tahoma"/>
          <w:color w:val="231F20"/>
          <w:spacing w:val="3"/>
        </w:rPr>
      </w:pPr>
    </w:p>
    <w:p w:rsidR="00E27606" w:rsidRPr="00820363"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820363">
        <w:rPr>
          <w:rFonts w:ascii="Tahoma" w:hAnsi="Tahoma" w:cs="Tahoma"/>
          <w:color w:val="231F20"/>
          <w:spacing w:val="3"/>
        </w:rPr>
        <w:t>The starter motor should be powered by duplicate batteries positioned as close to the generating equipment as possible to minimise voltage drop.</w:t>
      </w:r>
    </w:p>
    <w:p w:rsidR="00E27606" w:rsidRPr="00820363"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820363">
        <w:rPr>
          <w:rFonts w:ascii="Tahoma" w:hAnsi="Tahoma" w:cs="Tahoma"/>
          <w:color w:val="231F20"/>
          <w:spacing w:val="3"/>
        </w:rPr>
        <w:t>Batteries should be selected, charged, used and maintained in accordance with the</w:t>
      </w:r>
      <w:r w:rsidRPr="00054AF1">
        <w:rPr>
          <w:rFonts w:ascii="Tahoma" w:hAnsi="Tahoma" w:cs="Tahoma"/>
          <w:color w:val="231F20"/>
          <w:spacing w:val="3"/>
        </w:rPr>
        <w:t xml:space="preserve"> supplier’s recommendations and relevant national or European standards. Batteries should either be open nickel-cadmium prismatic rechargeable cells or lead acid positive batteries which are selected, used, charged and maintained in accordance with the relevant national or European standard.</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Each battery should be provided with a continuously connected charger suitable for the battery concerned.</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A manual start test button and indicator lamp should be provided to permit periodic testing.</w:t>
      </w:r>
    </w:p>
    <w:p w:rsidR="00E27606" w:rsidRPr="00054AF1" w:rsidRDefault="00E27606" w:rsidP="00054AF1">
      <w:pPr>
        <w:pStyle w:val="Prrafodelista"/>
        <w:rPr>
          <w:rFonts w:ascii="Tahoma" w:hAnsi="Tahoma" w:cs="Tahoma"/>
          <w:color w:val="231F20"/>
          <w:spacing w:val="3"/>
        </w:rPr>
      </w:pPr>
    </w:p>
    <w:p w:rsidR="00E27606" w:rsidRPr="00054AF1" w:rsidRDefault="00E27606" w:rsidP="00054AF1">
      <w:pPr>
        <w:pStyle w:val="Prrafodelista"/>
        <w:ind w:left="0"/>
        <w:rPr>
          <w:rFonts w:ascii="Tahoma" w:hAnsi="Tahoma" w:cs="Tahoma"/>
          <w:b/>
          <w:i/>
          <w:color w:val="231F20"/>
          <w:spacing w:val="3"/>
        </w:rPr>
      </w:pPr>
      <w:r w:rsidRPr="00054AF1">
        <w:rPr>
          <w:rFonts w:ascii="Tahoma" w:hAnsi="Tahoma" w:cs="Tahoma"/>
          <w:b/>
          <w:i/>
          <w:color w:val="231F20"/>
          <w:spacing w:val="3"/>
        </w:rPr>
        <w:t>Cables</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All wiring from the generator to the local consumer units should be in accordance with national standards. Cables should be protected against fire and mechanical damage; this may be achieved by running the cables outside the building, or through parts of the building of low fire risk or which are separated from any significant fire risk by an element of structure with a fire resistance of at least 60 minutes. Alternatively the cables may be provided with suitable protection directly or be buried beneath the ground.</w:t>
      </w:r>
    </w:p>
    <w:p w:rsidR="00E27606" w:rsidRPr="00054AF1" w:rsidRDefault="00E27606" w:rsidP="00054AF1">
      <w:pPr>
        <w:pStyle w:val="Prrafodelista"/>
        <w:rPr>
          <w:rFonts w:ascii="Tahoma" w:hAnsi="Tahoma" w:cs="Tahoma"/>
          <w:color w:val="231F20"/>
          <w:spacing w:val="3"/>
        </w:rPr>
      </w:pPr>
    </w:p>
    <w:p w:rsidR="00E27606" w:rsidRPr="00820363"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820363">
        <w:rPr>
          <w:rFonts w:ascii="Tahoma" w:hAnsi="Tahoma" w:cs="Tahoma"/>
          <w:color w:val="231F20"/>
          <w:spacing w:val="3"/>
        </w:rPr>
        <w:t xml:space="preserve">The colour of the insulation on cables from emergency generators should comply with current national / European standards. </w:t>
      </w:r>
    </w:p>
    <w:p w:rsidR="00E27606" w:rsidRDefault="00E27606" w:rsidP="00054AF1">
      <w:pPr>
        <w:pStyle w:val="Prrafodelista"/>
        <w:rPr>
          <w:rFonts w:ascii="Tahoma" w:hAnsi="Tahoma" w:cs="Tahoma"/>
          <w:color w:val="231F20"/>
          <w:spacing w:val="3"/>
        </w:rPr>
      </w:pPr>
    </w:p>
    <w:p w:rsidR="00E27606" w:rsidRDefault="00E27606" w:rsidP="00054AF1">
      <w:pPr>
        <w:pStyle w:val="Prrafodelista"/>
        <w:rPr>
          <w:rFonts w:ascii="Tahoma" w:hAnsi="Tahoma" w:cs="Tahoma"/>
          <w:color w:val="231F20"/>
          <w:spacing w:val="3"/>
        </w:rPr>
      </w:pPr>
    </w:p>
    <w:p w:rsidR="00E27606" w:rsidRPr="00820363" w:rsidRDefault="00827B2D"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Pr>
          <w:rFonts w:ascii="Tahoma" w:hAnsi="Tahoma" w:cs="Tahoma"/>
          <w:color w:val="231F20"/>
          <w:spacing w:val="3"/>
        </w:rPr>
        <w:br w:type="page"/>
      </w:r>
      <w:r w:rsidR="00E27606" w:rsidRPr="00820363">
        <w:rPr>
          <w:rFonts w:ascii="Tahoma" w:hAnsi="Tahoma" w:cs="Tahoma"/>
          <w:color w:val="231F20"/>
          <w:spacing w:val="3"/>
        </w:rPr>
        <w:t>Where the colour of the insulation could introduce safety implications, clear and prominent notices should be displayed indicating the colour convention employed. (For example if black insulation may be in use in parts of the premises to denote neutral return cables or phase supplies).</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 xml:space="preserve">Cables from emergency generators to local consumer units should be of single lengths avoiding the need for joints. </w:t>
      </w:r>
    </w:p>
    <w:p w:rsidR="00E27606" w:rsidRPr="00054AF1" w:rsidRDefault="00E27606" w:rsidP="00054AF1">
      <w:pPr>
        <w:pStyle w:val="Prrafodelista"/>
        <w:rPr>
          <w:rFonts w:ascii="Tahoma" w:hAnsi="Tahoma" w:cs="Tahoma"/>
          <w:color w:val="231F20"/>
          <w:spacing w:val="3"/>
        </w:rPr>
      </w:pPr>
    </w:p>
    <w:p w:rsidR="00E27606" w:rsidRPr="00054AF1" w:rsidRDefault="00E27606" w:rsidP="00054AF1">
      <w:pPr>
        <w:pStyle w:val="Prrafodelista"/>
        <w:ind w:left="0"/>
        <w:rPr>
          <w:rFonts w:ascii="Tahoma" w:hAnsi="Tahoma" w:cs="Tahoma"/>
          <w:b/>
          <w:i/>
          <w:color w:val="231F20"/>
          <w:spacing w:val="3"/>
        </w:rPr>
      </w:pPr>
      <w:r w:rsidRPr="00054AF1">
        <w:rPr>
          <w:rFonts w:ascii="Tahoma" w:hAnsi="Tahoma" w:cs="Tahoma"/>
          <w:b/>
          <w:i/>
          <w:color w:val="231F20"/>
          <w:spacing w:val="3"/>
        </w:rPr>
        <w:t>Records</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 xml:space="preserve"> Up to date documentation, including installation drawings, routes of cables, details of equipment supplied by the generator and safe shut down procedures should be available for fire and rescue service use.</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1"/>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The location of emergency generators should be noted on the site plans that are made available for the fire service, as well as listing the equipment that is to receive emergency power when normal power is lost.</w:t>
      </w:r>
    </w:p>
    <w:p w:rsidR="00E27606" w:rsidRPr="00054AF1" w:rsidRDefault="00E27606" w:rsidP="00054AF1">
      <w:pPr>
        <w:rPr>
          <w:rFonts w:cs="Tahoma"/>
          <w:color w:val="231F20"/>
          <w:spacing w:val="3"/>
          <w:szCs w:val="22"/>
        </w:rPr>
      </w:pPr>
    </w:p>
    <w:p w:rsidR="00E27606" w:rsidRPr="00684AA8" w:rsidRDefault="00E27606" w:rsidP="00923AE5">
      <w:pPr>
        <w:pStyle w:val="Ttulo1"/>
        <w:ind w:left="426" w:hanging="426"/>
      </w:pPr>
      <w:bookmarkStart w:id="5" w:name="_Toc413953530"/>
      <w:r w:rsidRPr="00684AA8">
        <w:t>Portable generators</w:t>
      </w:r>
      <w:bookmarkEnd w:id="5"/>
    </w:p>
    <w:p w:rsidR="00E27606" w:rsidRPr="00054AF1" w:rsidRDefault="00E27606" w:rsidP="00054AF1">
      <w:pPr>
        <w:pStyle w:val="Prrafodelista"/>
        <w:ind w:left="284"/>
        <w:rPr>
          <w:rFonts w:ascii="Tahoma" w:hAnsi="Tahoma" w:cs="Tahoma"/>
          <w:b/>
          <w:color w:val="231F20"/>
          <w:spacing w:val="3"/>
        </w:rPr>
      </w:pPr>
    </w:p>
    <w:p w:rsidR="00E27606" w:rsidRPr="00054AF1" w:rsidRDefault="00E27606" w:rsidP="007F7C48">
      <w:pPr>
        <w:pStyle w:val="Prrafodelista"/>
        <w:numPr>
          <w:ilvl w:val="1"/>
          <w:numId w:val="12"/>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 xml:space="preserve">To facilitate the speedy connection of a portable generator in an emergency, suitable connecting points should be made available at easily accessible locations. </w:t>
      </w:r>
    </w:p>
    <w:p w:rsidR="00E27606" w:rsidRPr="00054AF1" w:rsidRDefault="00E27606" w:rsidP="00054AF1">
      <w:pPr>
        <w:pStyle w:val="Prrafodelista"/>
        <w:spacing w:after="0" w:line="240" w:lineRule="auto"/>
        <w:ind w:left="567" w:right="-51" w:hanging="567"/>
        <w:jc w:val="both"/>
        <w:rPr>
          <w:rFonts w:ascii="Tahoma" w:hAnsi="Tahoma" w:cs="Tahoma"/>
          <w:color w:val="231F20"/>
          <w:spacing w:val="3"/>
        </w:rPr>
      </w:pPr>
    </w:p>
    <w:p w:rsidR="00E27606" w:rsidRPr="00054AF1" w:rsidRDefault="00E27606" w:rsidP="007F7C48">
      <w:pPr>
        <w:pStyle w:val="Prrafodelista"/>
        <w:numPr>
          <w:ilvl w:val="1"/>
          <w:numId w:val="12"/>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Portable generators should be stood on level ground and used unenclosed and uncovered unless provided with a proprietary enclosure designed to reduce noise or vibration.</w:t>
      </w:r>
    </w:p>
    <w:p w:rsidR="00E27606" w:rsidRPr="00054AF1" w:rsidRDefault="00E27606" w:rsidP="00054AF1">
      <w:pPr>
        <w:pStyle w:val="Prrafodelista"/>
        <w:rPr>
          <w:rFonts w:ascii="Tahoma" w:hAnsi="Tahoma" w:cs="Tahoma"/>
          <w:color w:val="231F20"/>
          <w:spacing w:val="3"/>
        </w:rPr>
      </w:pPr>
    </w:p>
    <w:p w:rsidR="00E27606" w:rsidRPr="00820363" w:rsidRDefault="00E27606" w:rsidP="007F7C48">
      <w:pPr>
        <w:pStyle w:val="Prrafodelista"/>
        <w:numPr>
          <w:ilvl w:val="1"/>
          <w:numId w:val="12"/>
        </w:numPr>
        <w:tabs>
          <w:tab w:val="left" w:pos="567"/>
        </w:tabs>
        <w:spacing w:before="87" w:after="0" w:line="240" w:lineRule="exact"/>
        <w:ind w:left="567" w:right="-56" w:hanging="567"/>
        <w:jc w:val="both"/>
        <w:rPr>
          <w:rFonts w:ascii="Tahoma" w:hAnsi="Tahoma" w:cs="Tahoma"/>
          <w:color w:val="231F20"/>
          <w:spacing w:val="3"/>
        </w:rPr>
      </w:pPr>
      <w:r w:rsidRPr="00820363">
        <w:rPr>
          <w:rFonts w:ascii="Tahoma" w:hAnsi="Tahoma" w:cs="Tahoma"/>
          <w:color w:val="231F20"/>
          <w:spacing w:val="3"/>
        </w:rPr>
        <w:t xml:space="preserve">To ensure correct burning of the fuel and the minimisation of noxious exhaust gases, exhausts should not be blocked or restricted. </w:t>
      </w:r>
    </w:p>
    <w:p w:rsidR="00E27606" w:rsidRPr="00820363" w:rsidRDefault="00E27606" w:rsidP="00054AF1">
      <w:pPr>
        <w:pStyle w:val="Prrafodelista"/>
        <w:spacing w:after="0" w:line="240" w:lineRule="auto"/>
        <w:rPr>
          <w:rFonts w:ascii="Tahoma" w:hAnsi="Tahoma" w:cs="Tahoma"/>
          <w:color w:val="231F20"/>
          <w:spacing w:val="3"/>
        </w:rPr>
      </w:pPr>
    </w:p>
    <w:p w:rsidR="00E27606" w:rsidRPr="00820363" w:rsidRDefault="00E27606" w:rsidP="007F7C48">
      <w:pPr>
        <w:pStyle w:val="Prrafodelista"/>
        <w:numPr>
          <w:ilvl w:val="1"/>
          <w:numId w:val="12"/>
        </w:numPr>
        <w:tabs>
          <w:tab w:val="left" w:pos="567"/>
        </w:tabs>
        <w:spacing w:before="87" w:after="0" w:line="240" w:lineRule="exact"/>
        <w:ind w:left="567" w:right="-56" w:hanging="567"/>
        <w:jc w:val="both"/>
        <w:rPr>
          <w:rFonts w:ascii="Tahoma" w:hAnsi="Tahoma" w:cs="Tahoma"/>
          <w:color w:val="231F20"/>
          <w:spacing w:val="3"/>
        </w:rPr>
      </w:pPr>
      <w:r w:rsidRPr="00820363">
        <w:rPr>
          <w:rFonts w:ascii="Tahoma" w:hAnsi="Tahoma" w:cs="Tahoma"/>
          <w:color w:val="231F20"/>
          <w:spacing w:val="3"/>
        </w:rPr>
        <w:t>Portable generators should be sited clear of combustible materials, including dry undergrowth. An area of at least 1m around the generator should be kept clear of combustible materials.</w:t>
      </w:r>
    </w:p>
    <w:p w:rsidR="00E27606" w:rsidRPr="00820363" w:rsidRDefault="00E27606" w:rsidP="00054AF1">
      <w:pPr>
        <w:pStyle w:val="Prrafodelista"/>
        <w:spacing w:after="0" w:line="240" w:lineRule="auto"/>
        <w:rPr>
          <w:rFonts w:ascii="Tahoma" w:hAnsi="Tahoma" w:cs="Tahoma"/>
          <w:color w:val="231F20"/>
          <w:spacing w:val="3"/>
        </w:rPr>
      </w:pPr>
    </w:p>
    <w:p w:rsidR="00E27606" w:rsidRPr="00820363" w:rsidRDefault="00E27606" w:rsidP="007F7C48">
      <w:pPr>
        <w:pStyle w:val="Prrafodelista"/>
        <w:numPr>
          <w:ilvl w:val="1"/>
          <w:numId w:val="12"/>
        </w:numPr>
        <w:tabs>
          <w:tab w:val="left" w:pos="567"/>
        </w:tabs>
        <w:spacing w:before="87" w:after="0" w:line="240" w:lineRule="exact"/>
        <w:ind w:left="567" w:right="-56" w:hanging="567"/>
        <w:jc w:val="both"/>
        <w:rPr>
          <w:rFonts w:ascii="Tahoma" w:hAnsi="Tahoma" w:cs="Tahoma"/>
          <w:color w:val="231F20"/>
          <w:spacing w:val="3"/>
        </w:rPr>
      </w:pPr>
      <w:r w:rsidRPr="00820363">
        <w:rPr>
          <w:rFonts w:ascii="Tahoma" w:hAnsi="Tahoma" w:cs="Tahoma"/>
          <w:color w:val="231F20"/>
          <w:spacing w:val="3"/>
        </w:rPr>
        <w:t>When it is necessary to place a portable generator on an unpaved surface it should be stood on a fire resistant surface to protect any combustible materials or dry undergrowth beneath.</w:t>
      </w:r>
    </w:p>
    <w:p w:rsidR="00E27606" w:rsidRPr="00820363" w:rsidRDefault="00E27606" w:rsidP="00054AF1">
      <w:pPr>
        <w:pStyle w:val="Prrafodelista"/>
        <w:spacing w:after="0" w:line="240" w:lineRule="auto"/>
        <w:rPr>
          <w:rFonts w:ascii="Tahoma" w:hAnsi="Tahoma" w:cs="Tahoma"/>
          <w:color w:val="231F20"/>
          <w:spacing w:val="3"/>
        </w:rPr>
      </w:pPr>
    </w:p>
    <w:p w:rsidR="00E27606" w:rsidRPr="00820363" w:rsidRDefault="00E27606" w:rsidP="007F7C48">
      <w:pPr>
        <w:pStyle w:val="Prrafodelista"/>
        <w:numPr>
          <w:ilvl w:val="1"/>
          <w:numId w:val="12"/>
        </w:numPr>
        <w:tabs>
          <w:tab w:val="left" w:pos="567"/>
        </w:tabs>
        <w:spacing w:before="87" w:after="0" w:line="240" w:lineRule="exact"/>
        <w:ind w:left="567" w:right="-56" w:hanging="567"/>
        <w:jc w:val="both"/>
        <w:rPr>
          <w:rFonts w:ascii="Tahoma" w:hAnsi="Tahoma" w:cs="Tahoma"/>
          <w:color w:val="231F20"/>
          <w:spacing w:val="3"/>
        </w:rPr>
      </w:pPr>
      <w:r w:rsidRPr="00820363">
        <w:rPr>
          <w:rFonts w:ascii="Tahoma" w:hAnsi="Tahoma" w:cs="Tahoma"/>
          <w:color w:val="231F20"/>
          <w:spacing w:val="3"/>
        </w:rPr>
        <w:t>Equipment should not be positioned where it may be overturned or liable to suffer mechanical damage.</w:t>
      </w:r>
    </w:p>
    <w:p w:rsidR="00E27606" w:rsidRPr="00820363" w:rsidRDefault="00E27606" w:rsidP="007F7C48">
      <w:pPr>
        <w:pStyle w:val="Prrafodelista"/>
        <w:tabs>
          <w:tab w:val="left" w:pos="567"/>
        </w:tabs>
        <w:spacing w:before="87" w:after="0" w:line="240" w:lineRule="exact"/>
        <w:ind w:left="567" w:right="-56"/>
        <w:jc w:val="both"/>
        <w:rPr>
          <w:rFonts w:ascii="Tahoma" w:hAnsi="Tahoma" w:cs="Tahoma"/>
          <w:color w:val="231F20"/>
          <w:spacing w:val="3"/>
        </w:rPr>
      </w:pPr>
    </w:p>
    <w:p w:rsidR="00E27606" w:rsidRPr="00820363" w:rsidRDefault="00E27606" w:rsidP="007F7C48">
      <w:pPr>
        <w:pStyle w:val="Prrafodelista"/>
        <w:numPr>
          <w:ilvl w:val="1"/>
          <w:numId w:val="12"/>
        </w:numPr>
        <w:tabs>
          <w:tab w:val="left" w:pos="567"/>
        </w:tabs>
        <w:spacing w:before="87" w:after="0" w:line="240" w:lineRule="exact"/>
        <w:ind w:left="567" w:right="-56" w:hanging="567"/>
        <w:jc w:val="both"/>
        <w:rPr>
          <w:rFonts w:ascii="Tahoma" w:hAnsi="Tahoma" w:cs="Tahoma"/>
          <w:color w:val="231F20"/>
          <w:spacing w:val="3"/>
        </w:rPr>
      </w:pPr>
      <w:r w:rsidRPr="00820363">
        <w:rPr>
          <w:rFonts w:ascii="Tahoma" w:hAnsi="Tahoma" w:cs="Tahoma"/>
          <w:color w:val="231F20"/>
          <w:spacing w:val="3"/>
        </w:rPr>
        <w:t xml:space="preserve">Portable generators should not be used in areas where a flammable atmosphere may be created by the release of gases, vapours, or dusts. </w:t>
      </w:r>
    </w:p>
    <w:p w:rsidR="00E27606" w:rsidRPr="00820363" w:rsidRDefault="00E27606" w:rsidP="00054AF1">
      <w:pPr>
        <w:pStyle w:val="Prrafodelista"/>
        <w:rPr>
          <w:rFonts w:ascii="Tahoma" w:hAnsi="Tahoma" w:cs="Tahoma"/>
          <w:color w:val="231F20"/>
          <w:spacing w:val="3"/>
        </w:rPr>
      </w:pPr>
    </w:p>
    <w:p w:rsidR="00827B2D" w:rsidRDefault="00E27606" w:rsidP="007F7C48">
      <w:pPr>
        <w:pStyle w:val="Prrafodelista"/>
        <w:numPr>
          <w:ilvl w:val="1"/>
          <w:numId w:val="12"/>
        </w:numPr>
        <w:tabs>
          <w:tab w:val="left" w:pos="567"/>
        </w:tabs>
        <w:spacing w:before="87" w:after="0" w:line="240" w:lineRule="exact"/>
        <w:ind w:left="567" w:right="-56" w:hanging="567"/>
        <w:jc w:val="both"/>
        <w:rPr>
          <w:rFonts w:ascii="Tahoma" w:hAnsi="Tahoma" w:cs="Tahoma"/>
          <w:color w:val="231F20"/>
          <w:spacing w:val="3"/>
        </w:rPr>
      </w:pPr>
      <w:r w:rsidRPr="00820363">
        <w:rPr>
          <w:rFonts w:ascii="Tahoma" w:hAnsi="Tahoma" w:cs="Tahoma"/>
          <w:color w:val="231F20"/>
          <w:spacing w:val="3"/>
        </w:rPr>
        <w:t>Refuelling should not take place when the generator is operating or still hot from recent</w:t>
      </w:r>
      <w:r w:rsidRPr="00054AF1">
        <w:rPr>
          <w:rFonts w:ascii="Tahoma" w:hAnsi="Tahoma" w:cs="Tahoma"/>
          <w:color w:val="231F20"/>
          <w:spacing w:val="3"/>
        </w:rPr>
        <w:t xml:space="preserve"> use.</w:t>
      </w:r>
    </w:p>
    <w:p w:rsidR="00E27606" w:rsidRPr="00054AF1" w:rsidRDefault="00827B2D" w:rsidP="00827B2D">
      <w:pPr>
        <w:pStyle w:val="Prrafodelista"/>
        <w:tabs>
          <w:tab w:val="left" w:pos="567"/>
        </w:tabs>
        <w:spacing w:before="87" w:after="0" w:line="240" w:lineRule="exact"/>
        <w:ind w:left="567" w:right="-56"/>
        <w:jc w:val="both"/>
        <w:rPr>
          <w:rFonts w:ascii="Tahoma" w:hAnsi="Tahoma" w:cs="Tahoma"/>
          <w:color w:val="231F20"/>
          <w:spacing w:val="3"/>
        </w:rPr>
      </w:pPr>
      <w:r>
        <w:rPr>
          <w:rFonts w:ascii="Tahoma" w:hAnsi="Tahoma" w:cs="Tahoma"/>
          <w:color w:val="231F20"/>
          <w:spacing w:val="3"/>
        </w:rPr>
        <w:br w:type="page"/>
      </w:r>
    </w:p>
    <w:p w:rsidR="00E27606" w:rsidRPr="00054AF1" w:rsidRDefault="00E27606" w:rsidP="00054AF1">
      <w:pPr>
        <w:pStyle w:val="Prrafodelista"/>
        <w:spacing w:after="0" w:line="240" w:lineRule="auto"/>
        <w:rPr>
          <w:rFonts w:ascii="Tahoma" w:hAnsi="Tahoma" w:cs="Tahoma"/>
          <w:color w:val="231F20"/>
          <w:spacing w:val="3"/>
        </w:rPr>
      </w:pPr>
    </w:p>
    <w:p w:rsidR="00E27606" w:rsidRPr="00054AF1" w:rsidRDefault="00E27606" w:rsidP="00054AF1">
      <w:pPr>
        <w:autoSpaceDE w:val="0"/>
        <w:autoSpaceDN w:val="0"/>
        <w:adjustRightInd w:val="0"/>
        <w:rPr>
          <w:rFonts w:cs="Tahoma"/>
          <w:b/>
          <w:bCs/>
          <w:color w:val="0038F1"/>
          <w:szCs w:val="22"/>
        </w:rPr>
      </w:pPr>
    </w:p>
    <w:p w:rsidR="00E27606" w:rsidRPr="00054AF1" w:rsidRDefault="00310DC0" w:rsidP="00054AF1">
      <w:pPr>
        <w:autoSpaceDE w:val="0"/>
        <w:autoSpaceDN w:val="0"/>
        <w:adjustRightInd w:val="0"/>
        <w:jc w:val="center"/>
        <w:rPr>
          <w:rFonts w:cs="Tahoma"/>
          <w:b/>
          <w:bCs/>
          <w:color w:val="0038F1"/>
          <w:szCs w:val="22"/>
        </w:rPr>
      </w:pPr>
      <w:r>
        <w:rPr>
          <w:rFonts w:cs="Tahoma"/>
          <w:b/>
          <w:noProof/>
          <w:color w:val="0038F1"/>
          <w:szCs w:val="22"/>
          <w:lang w:val="es-ES" w:eastAsia="es-ES"/>
        </w:rPr>
        <w:pict>
          <v:shape id="Picture 1" o:spid="_x0000_i1030" type="#_x0000_t75" style="width:201pt;height:274.8pt;visibility:visible">
            <v:imagedata r:id="rId18" o:title=""/>
          </v:shape>
        </w:pict>
      </w:r>
    </w:p>
    <w:p w:rsidR="00E27606" w:rsidRPr="00054AF1" w:rsidRDefault="00E27606" w:rsidP="00054AF1">
      <w:pPr>
        <w:autoSpaceDE w:val="0"/>
        <w:autoSpaceDN w:val="0"/>
        <w:adjustRightInd w:val="0"/>
        <w:rPr>
          <w:rFonts w:cs="Tahoma"/>
          <w:b/>
          <w:bCs/>
          <w:color w:val="0038F1"/>
          <w:szCs w:val="22"/>
        </w:rPr>
      </w:pPr>
    </w:p>
    <w:p w:rsidR="00E27606" w:rsidRPr="00684AA8" w:rsidRDefault="00E27606" w:rsidP="00684AA8">
      <w:pPr>
        <w:autoSpaceDE w:val="0"/>
        <w:autoSpaceDN w:val="0"/>
        <w:adjustRightInd w:val="0"/>
        <w:jc w:val="center"/>
        <w:rPr>
          <w:rFonts w:cs="Tahoma"/>
          <w:bCs/>
          <w:i/>
          <w:sz w:val="18"/>
          <w:szCs w:val="22"/>
        </w:rPr>
      </w:pPr>
      <w:r w:rsidRPr="00684AA8">
        <w:rPr>
          <w:rFonts w:cs="Tahoma"/>
          <w:bCs/>
          <w:i/>
          <w:sz w:val="18"/>
          <w:szCs w:val="22"/>
        </w:rPr>
        <w:t>Photo 2: Portable generators should be stood on level ground and clear of combustible materials.</w:t>
      </w:r>
    </w:p>
    <w:p w:rsidR="00E27606" w:rsidRDefault="00E27606" w:rsidP="00054AF1">
      <w:pPr>
        <w:rPr>
          <w:rFonts w:cs="Tahoma"/>
          <w:b/>
          <w:bCs/>
          <w:color w:val="0038F1"/>
          <w:szCs w:val="22"/>
        </w:rPr>
      </w:pPr>
    </w:p>
    <w:p w:rsidR="00E27606" w:rsidRPr="00054AF1" w:rsidRDefault="00E27606" w:rsidP="00054AF1">
      <w:pPr>
        <w:rPr>
          <w:rFonts w:cs="Tahoma"/>
          <w:b/>
          <w:bCs/>
          <w:color w:val="0038F1"/>
          <w:szCs w:val="22"/>
        </w:rPr>
      </w:pPr>
    </w:p>
    <w:p w:rsidR="00E27606" w:rsidRPr="00054AF1" w:rsidRDefault="00E27606" w:rsidP="007F7C48">
      <w:pPr>
        <w:pStyle w:val="Prrafodelista"/>
        <w:numPr>
          <w:ilvl w:val="1"/>
          <w:numId w:val="12"/>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Portable generators should not be moved while in operation. (This also applies in the case of generators run from the power take-off shafts of tractors and other agricultural machinery.)</w:t>
      </w:r>
    </w:p>
    <w:p w:rsidR="00E27606" w:rsidRPr="00054AF1" w:rsidRDefault="00E27606" w:rsidP="00054AF1">
      <w:pPr>
        <w:pStyle w:val="Prrafodelista"/>
        <w:rPr>
          <w:rFonts w:ascii="Tahoma" w:hAnsi="Tahoma" w:cs="Tahoma"/>
          <w:color w:val="231F20"/>
          <w:spacing w:val="3"/>
        </w:rPr>
      </w:pPr>
    </w:p>
    <w:p w:rsidR="00E27606" w:rsidRPr="00820363" w:rsidRDefault="00E27606" w:rsidP="007F7C48">
      <w:pPr>
        <w:pStyle w:val="Prrafodelista"/>
        <w:numPr>
          <w:ilvl w:val="1"/>
          <w:numId w:val="12"/>
        </w:numPr>
        <w:tabs>
          <w:tab w:val="left" w:pos="567"/>
        </w:tabs>
        <w:spacing w:before="87" w:after="0" w:line="240" w:lineRule="exact"/>
        <w:ind w:left="567" w:right="-56" w:hanging="567"/>
        <w:jc w:val="both"/>
        <w:rPr>
          <w:rFonts w:ascii="Tahoma" w:hAnsi="Tahoma" w:cs="Tahoma"/>
          <w:color w:val="231F20"/>
          <w:spacing w:val="3"/>
        </w:rPr>
      </w:pPr>
      <w:r w:rsidRPr="00820363">
        <w:rPr>
          <w:rFonts w:ascii="Tahoma" w:hAnsi="Tahoma" w:cs="Tahoma"/>
          <w:color w:val="231F20"/>
          <w:spacing w:val="3"/>
        </w:rPr>
        <w:t>When an emergency is over, the equipment should be inspected, refuelled and made ready for use in case it is needed shortly afterwards</w:t>
      </w:r>
    </w:p>
    <w:p w:rsidR="00E27606" w:rsidRPr="00054AF1" w:rsidRDefault="00E27606" w:rsidP="00054AF1">
      <w:pPr>
        <w:autoSpaceDE w:val="0"/>
        <w:autoSpaceDN w:val="0"/>
        <w:adjustRightInd w:val="0"/>
        <w:rPr>
          <w:rFonts w:cs="Tahoma"/>
          <w:b/>
          <w:bCs/>
          <w:color w:val="0038F1"/>
          <w:szCs w:val="22"/>
        </w:rPr>
      </w:pPr>
    </w:p>
    <w:p w:rsidR="00E27606" w:rsidRPr="00684AA8" w:rsidRDefault="00E27606" w:rsidP="00923AE5">
      <w:pPr>
        <w:pStyle w:val="Ttulo1"/>
        <w:ind w:left="426" w:hanging="426"/>
      </w:pPr>
      <w:bookmarkStart w:id="6" w:name="_Toc413953531"/>
      <w:r w:rsidRPr="00684AA8">
        <w:t>Periodic testing and maintenance</w:t>
      </w:r>
      <w:bookmarkEnd w:id="6"/>
    </w:p>
    <w:p w:rsidR="00E27606" w:rsidRPr="00054AF1" w:rsidRDefault="00E27606" w:rsidP="00054AF1">
      <w:pPr>
        <w:autoSpaceDE w:val="0"/>
        <w:autoSpaceDN w:val="0"/>
        <w:adjustRightInd w:val="0"/>
        <w:rPr>
          <w:rFonts w:cs="Tahoma"/>
          <w:b/>
          <w:bCs/>
          <w:color w:val="0038F1"/>
          <w:szCs w:val="22"/>
        </w:rPr>
      </w:pPr>
    </w:p>
    <w:p w:rsidR="00E27606" w:rsidRPr="00054AF1" w:rsidRDefault="00E27606" w:rsidP="007F7C48">
      <w:pPr>
        <w:pStyle w:val="Prrafodelista"/>
        <w:numPr>
          <w:ilvl w:val="1"/>
          <w:numId w:val="13"/>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All testing and maintenance should be carried out by a competent person.</w:t>
      </w:r>
    </w:p>
    <w:p w:rsidR="00E27606" w:rsidRPr="00054AF1" w:rsidRDefault="00E27606" w:rsidP="00054AF1">
      <w:pPr>
        <w:pStyle w:val="Prrafodelista"/>
        <w:spacing w:after="0" w:line="240" w:lineRule="auto"/>
        <w:ind w:left="567" w:right="-51" w:hanging="567"/>
        <w:jc w:val="both"/>
        <w:rPr>
          <w:rFonts w:ascii="Tahoma" w:hAnsi="Tahoma" w:cs="Tahoma"/>
          <w:color w:val="231F20"/>
          <w:spacing w:val="3"/>
        </w:rPr>
      </w:pPr>
    </w:p>
    <w:p w:rsidR="00E27606" w:rsidRPr="00054AF1" w:rsidRDefault="00E27606" w:rsidP="007F7C48">
      <w:pPr>
        <w:pStyle w:val="Prrafodelista"/>
        <w:numPr>
          <w:ilvl w:val="1"/>
          <w:numId w:val="13"/>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At least two instruction manuals should be kept for each generator, one copy being located with the equipment and the other in a secure location elsewhere.</w:t>
      </w:r>
    </w:p>
    <w:p w:rsidR="00E27606"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3"/>
        </w:numPr>
        <w:tabs>
          <w:tab w:val="left" w:pos="567"/>
        </w:tabs>
        <w:spacing w:before="87" w:after="0" w:line="240" w:lineRule="exact"/>
        <w:ind w:left="567" w:right="-56" w:hanging="567"/>
        <w:jc w:val="both"/>
        <w:rPr>
          <w:rFonts w:ascii="Tahoma" w:hAnsi="Tahoma" w:cs="Tahoma"/>
          <w:color w:val="231F20"/>
          <w:spacing w:val="3"/>
        </w:rPr>
      </w:pPr>
      <w:r>
        <w:rPr>
          <w:rFonts w:ascii="Tahoma" w:hAnsi="Tahoma" w:cs="Tahoma"/>
          <w:color w:val="231F20"/>
          <w:spacing w:val="3"/>
        </w:rPr>
        <w:br w:type="page"/>
      </w:r>
      <w:r w:rsidRPr="00054AF1">
        <w:rPr>
          <w:rFonts w:ascii="Tahoma" w:hAnsi="Tahoma" w:cs="Tahoma"/>
          <w:color w:val="231F20"/>
          <w:spacing w:val="3"/>
        </w:rPr>
        <w:t>The manual should contain:</w:t>
      </w:r>
    </w:p>
    <w:p w:rsidR="00E27606" w:rsidRPr="00054AF1" w:rsidRDefault="00E27606" w:rsidP="00054AF1">
      <w:pPr>
        <w:ind w:right="-51"/>
        <w:jc w:val="both"/>
        <w:rPr>
          <w:rFonts w:cs="Tahoma"/>
          <w:color w:val="231F20"/>
          <w:spacing w:val="3"/>
          <w:szCs w:val="22"/>
        </w:rPr>
      </w:pPr>
    </w:p>
    <w:p w:rsidR="00E27606" w:rsidRPr="00054AF1" w:rsidRDefault="00E27606" w:rsidP="007F7C48">
      <w:pPr>
        <w:pStyle w:val="Prrafodelista"/>
        <w:numPr>
          <w:ilvl w:val="0"/>
          <w:numId w:val="6"/>
        </w:numPr>
        <w:spacing w:after="0" w:line="240" w:lineRule="auto"/>
        <w:ind w:left="851" w:right="-51" w:hanging="284"/>
        <w:jc w:val="both"/>
        <w:rPr>
          <w:rFonts w:ascii="Tahoma" w:hAnsi="Tahoma" w:cs="Tahoma"/>
          <w:color w:val="231F20"/>
          <w:spacing w:val="3"/>
        </w:rPr>
      </w:pPr>
      <w:r w:rsidRPr="00054AF1">
        <w:rPr>
          <w:rFonts w:ascii="Tahoma" w:hAnsi="Tahoma" w:cs="Tahoma"/>
          <w:color w:val="231F20"/>
          <w:spacing w:val="3"/>
        </w:rPr>
        <w:t>a detailed explanation of the operation of the system,</w:t>
      </w:r>
    </w:p>
    <w:p w:rsidR="00E27606" w:rsidRPr="00054AF1" w:rsidRDefault="00E27606" w:rsidP="007F7C48">
      <w:pPr>
        <w:pStyle w:val="Prrafodelista"/>
        <w:numPr>
          <w:ilvl w:val="0"/>
          <w:numId w:val="6"/>
        </w:numPr>
        <w:spacing w:after="0" w:line="240" w:lineRule="auto"/>
        <w:ind w:left="851" w:right="-51" w:hanging="284"/>
        <w:jc w:val="both"/>
        <w:rPr>
          <w:rFonts w:ascii="Tahoma" w:hAnsi="Tahoma" w:cs="Tahoma"/>
          <w:color w:val="231F20"/>
          <w:spacing w:val="3"/>
        </w:rPr>
      </w:pPr>
      <w:r w:rsidRPr="00054AF1">
        <w:rPr>
          <w:rFonts w:ascii="Tahoma" w:hAnsi="Tahoma" w:cs="Tahoma"/>
          <w:color w:val="231F20"/>
          <w:spacing w:val="3"/>
        </w:rPr>
        <w:t>a schematic wiring diagram,</w:t>
      </w:r>
    </w:p>
    <w:p w:rsidR="00E27606" w:rsidRPr="00054AF1" w:rsidRDefault="00E27606" w:rsidP="007F7C48">
      <w:pPr>
        <w:pStyle w:val="Prrafodelista"/>
        <w:numPr>
          <w:ilvl w:val="0"/>
          <w:numId w:val="6"/>
        </w:numPr>
        <w:spacing w:after="0" w:line="240" w:lineRule="auto"/>
        <w:ind w:left="851" w:right="-51" w:hanging="284"/>
        <w:jc w:val="both"/>
        <w:rPr>
          <w:rFonts w:ascii="Tahoma" w:hAnsi="Tahoma" w:cs="Tahoma"/>
          <w:color w:val="231F20"/>
          <w:spacing w:val="3"/>
        </w:rPr>
      </w:pPr>
      <w:r w:rsidRPr="00054AF1">
        <w:rPr>
          <w:rFonts w:ascii="Tahoma" w:hAnsi="Tahoma" w:cs="Tahoma"/>
          <w:color w:val="231F20"/>
          <w:spacing w:val="3"/>
        </w:rPr>
        <w:t>a function block diagram,</w:t>
      </w:r>
    </w:p>
    <w:p w:rsidR="00E27606" w:rsidRPr="00054AF1" w:rsidRDefault="00E27606" w:rsidP="007F7C48">
      <w:pPr>
        <w:pStyle w:val="Prrafodelista"/>
        <w:numPr>
          <w:ilvl w:val="0"/>
          <w:numId w:val="6"/>
        </w:numPr>
        <w:spacing w:after="0" w:line="240" w:lineRule="auto"/>
        <w:ind w:left="851" w:right="-51" w:hanging="284"/>
        <w:jc w:val="both"/>
        <w:rPr>
          <w:rFonts w:ascii="Tahoma" w:hAnsi="Tahoma" w:cs="Tahoma"/>
          <w:color w:val="231F20"/>
          <w:spacing w:val="3"/>
        </w:rPr>
      </w:pPr>
      <w:r w:rsidRPr="00054AF1">
        <w:rPr>
          <w:rFonts w:ascii="Tahoma" w:hAnsi="Tahoma" w:cs="Tahoma"/>
          <w:color w:val="231F20"/>
          <w:spacing w:val="3"/>
        </w:rPr>
        <w:t>the battery specification, installation, maintenance and wiring diagram,</w:t>
      </w:r>
    </w:p>
    <w:p w:rsidR="00E27606" w:rsidRPr="00054AF1" w:rsidRDefault="00E27606" w:rsidP="007F7C48">
      <w:pPr>
        <w:pStyle w:val="Prrafodelista"/>
        <w:numPr>
          <w:ilvl w:val="0"/>
          <w:numId w:val="6"/>
        </w:numPr>
        <w:spacing w:after="0" w:line="240" w:lineRule="auto"/>
        <w:ind w:left="851" w:right="-51" w:hanging="284"/>
        <w:jc w:val="both"/>
        <w:rPr>
          <w:rFonts w:ascii="Tahoma" w:hAnsi="Tahoma" w:cs="Tahoma"/>
          <w:color w:val="231F20"/>
          <w:spacing w:val="3"/>
        </w:rPr>
      </w:pPr>
      <w:r w:rsidRPr="00054AF1">
        <w:rPr>
          <w:rFonts w:ascii="Tahoma" w:hAnsi="Tahoma" w:cs="Tahoma"/>
          <w:color w:val="231F20"/>
          <w:spacing w:val="3"/>
        </w:rPr>
        <w:t>instructions for routine maintenance,</w:t>
      </w:r>
    </w:p>
    <w:p w:rsidR="00E27606" w:rsidRPr="00054AF1" w:rsidRDefault="00E27606" w:rsidP="007F7C48">
      <w:pPr>
        <w:pStyle w:val="Prrafodelista"/>
        <w:numPr>
          <w:ilvl w:val="0"/>
          <w:numId w:val="6"/>
        </w:numPr>
        <w:spacing w:after="0" w:line="240" w:lineRule="auto"/>
        <w:ind w:left="851" w:right="-51" w:hanging="284"/>
        <w:jc w:val="both"/>
        <w:rPr>
          <w:rFonts w:ascii="Tahoma" w:hAnsi="Tahoma" w:cs="Tahoma"/>
          <w:color w:val="231F20"/>
          <w:spacing w:val="3"/>
        </w:rPr>
      </w:pPr>
      <w:r w:rsidRPr="00054AF1">
        <w:rPr>
          <w:rFonts w:ascii="Tahoma" w:hAnsi="Tahoma" w:cs="Tahoma"/>
          <w:color w:val="231F20"/>
          <w:spacing w:val="3"/>
        </w:rPr>
        <w:t>list of consumable spare parts with part numbers and sources of supply,</w:t>
      </w:r>
    </w:p>
    <w:p w:rsidR="00E27606" w:rsidRPr="00054AF1" w:rsidRDefault="00E27606" w:rsidP="007F7C48">
      <w:pPr>
        <w:pStyle w:val="Prrafodelista"/>
        <w:numPr>
          <w:ilvl w:val="0"/>
          <w:numId w:val="6"/>
        </w:numPr>
        <w:spacing w:after="0" w:line="240" w:lineRule="auto"/>
        <w:ind w:left="851" w:right="-51" w:hanging="284"/>
        <w:jc w:val="both"/>
        <w:rPr>
          <w:rFonts w:ascii="Tahoma" w:hAnsi="Tahoma" w:cs="Tahoma"/>
          <w:color w:val="231F20"/>
          <w:spacing w:val="3"/>
        </w:rPr>
      </w:pPr>
      <w:r w:rsidRPr="00054AF1">
        <w:rPr>
          <w:rFonts w:ascii="Tahoma" w:hAnsi="Tahoma" w:cs="Tahoma"/>
          <w:color w:val="231F20"/>
          <w:spacing w:val="3"/>
        </w:rPr>
        <w:t>routine trouble-shooting procedures.</w:t>
      </w:r>
    </w:p>
    <w:p w:rsidR="00E27606" w:rsidRPr="00054AF1" w:rsidRDefault="00E27606" w:rsidP="00054AF1">
      <w:pPr>
        <w:ind w:right="-51"/>
        <w:jc w:val="both"/>
        <w:rPr>
          <w:rFonts w:cs="Tahoma"/>
          <w:color w:val="231F20"/>
          <w:spacing w:val="3"/>
          <w:szCs w:val="22"/>
        </w:rPr>
      </w:pPr>
    </w:p>
    <w:p w:rsidR="00E27606" w:rsidRPr="00054AF1" w:rsidRDefault="00E27606" w:rsidP="007F7C48">
      <w:pPr>
        <w:pStyle w:val="Prrafodelista"/>
        <w:numPr>
          <w:ilvl w:val="1"/>
          <w:numId w:val="13"/>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Any special tools, test equipment and spare parts should be stored securely in the generator room.</w:t>
      </w:r>
    </w:p>
    <w:p w:rsidR="00E27606" w:rsidRPr="00054AF1" w:rsidRDefault="00E27606" w:rsidP="00054AF1">
      <w:pPr>
        <w:pStyle w:val="Prrafodelista"/>
        <w:spacing w:after="0" w:line="240" w:lineRule="auto"/>
        <w:ind w:left="567" w:right="-51" w:hanging="567"/>
        <w:jc w:val="both"/>
        <w:rPr>
          <w:rFonts w:ascii="Tahoma" w:hAnsi="Tahoma" w:cs="Tahoma"/>
          <w:color w:val="231F20"/>
          <w:spacing w:val="3"/>
        </w:rPr>
      </w:pPr>
    </w:p>
    <w:p w:rsidR="00E27606" w:rsidRPr="00054AF1" w:rsidRDefault="00E27606" w:rsidP="007F7C48">
      <w:pPr>
        <w:pStyle w:val="Prrafodelista"/>
        <w:numPr>
          <w:ilvl w:val="1"/>
          <w:numId w:val="13"/>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All generating equipment should be tested, serviced and maintained in accordance with the manufacturers’ instructions.</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13"/>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Generators should be exercised weekly, with load testing being carried out quarterly, with the generator running for at least five minutes on each occasion. Suitable records should be kept.</w:t>
      </w:r>
    </w:p>
    <w:p w:rsidR="00E27606" w:rsidRPr="00054AF1" w:rsidRDefault="00E27606" w:rsidP="00054AF1">
      <w:pPr>
        <w:ind w:right="-51"/>
        <w:jc w:val="both"/>
        <w:rPr>
          <w:rFonts w:cs="Tahoma"/>
          <w:color w:val="231F20"/>
          <w:spacing w:val="3"/>
          <w:szCs w:val="22"/>
        </w:rPr>
      </w:pPr>
    </w:p>
    <w:p w:rsidR="00E27606" w:rsidRPr="00054AF1" w:rsidRDefault="00E27606" w:rsidP="007F7C48">
      <w:pPr>
        <w:pStyle w:val="Prrafodelista"/>
        <w:numPr>
          <w:ilvl w:val="1"/>
          <w:numId w:val="13"/>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The inspection and servicing of the generating equipment should include:</w:t>
      </w:r>
    </w:p>
    <w:p w:rsidR="00E27606" w:rsidRPr="00054AF1" w:rsidRDefault="00E27606" w:rsidP="00054AF1">
      <w:pPr>
        <w:pStyle w:val="Prrafodelista"/>
        <w:spacing w:after="0" w:line="240" w:lineRule="auto"/>
        <w:ind w:right="-51"/>
        <w:jc w:val="both"/>
        <w:rPr>
          <w:rFonts w:ascii="Tahoma" w:hAnsi="Tahoma" w:cs="Tahoma"/>
          <w:color w:val="231F20"/>
          <w:spacing w:val="3"/>
        </w:rPr>
      </w:pPr>
    </w:p>
    <w:p w:rsidR="00E27606" w:rsidRPr="00054AF1" w:rsidRDefault="00E27606" w:rsidP="007F7C48">
      <w:pPr>
        <w:pStyle w:val="Prrafodelista"/>
        <w:numPr>
          <w:ilvl w:val="0"/>
          <w:numId w:val="7"/>
        </w:numPr>
        <w:spacing w:after="0" w:line="240" w:lineRule="auto"/>
        <w:ind w:left="851" w:right="-51" w:hanging="284"/>
        <w:jc w:val="both"/>
        <w:rPr>
          <w:rFonts w:ascii="Tahoma" w:hAnsi="Tahoma" w:cs="Tahoma"/>
          <w:color w:val="231F20"/>
          <w:spacing w:val="3"/>
        </w:rPr>
      </w:pPr>
      <w:r w:rsidRPr="00054AF1">
        <w:rPr>
          <w:rFonts w:ascii="Tahoma" w:hAnsi="Tahoma" w:cs="Tahoma"/>
          <w:color w:val="231F20"/>
          <w:spacing w:val="3"/>
        </w:rPr>
        <w:t>checking the fuel levels,</w:t>
      </w:r>
    </w:p>
    <w:p w:rsidR="00E27606" w:rsidRPr="00054AF1" w:rsidRDefault="00E27606" w:rsidP="007F7C48">
      <w:pPr>
        <w:pStyle w:val="Prrafodelista"/>
        <w:numPr>
          <w:ilvl w:val="0"/>
          <w:numId w:val="7"/>
        </w:numPr>
        <w:spacing w:after="0" w:line="240" w:lineRule="auto"/>
        <w:ind w:left="851" w:right="-51" w:hanging="284"/>
        <w:jc w:val="both"/>
        <w:rPr>
          <w:rFonts w:ascii="Tahoma" w:hAnsi="Tahoma" w:cs="Tahoma"/>
          <w:color w:val="231F20"/>
          <w:spacing w:val="3"/>
        </w:rPr>
      </w:pPr>
      <w:r w:rsidRPr="00054AF1">
        <w:rPr>
          <w:rFonts w:ascii="Tahoma" w:hAnsi="Tahoma" w:cs="Tahoma"/>
          <w:color w:val="231F20"/>
          <w:spacing w:val="3"/>
        </w:rPr>
        <w:t>checking of battery electrolyte levels,</w:t>
      </w:r>
    </w:p>
    <w:p w:rsidR="00E27606" w:rsidRPr="00054AF1" w:rsidRDefault="00E27606" w:rsidP="007F7C48">
      <w:pPr>
        <w:pStyle w:val="Prrafodelista"/>
        <w:numPr>
          <w:ilvl w:val="0"/>
          <w:numId w:val="7"/>
        </w:numPr>
        <w:spacing w:after="0" w:line="240" w:lineRule="auto"/>
        <w:ind w:left="851" w:right="-51" w:hanging="284"/>
        <w:jc w:val="both"/>
        <w:rPr>
          <w:rFonts w:ascii="Tahoma" w:hAnsi="Tahoma" w:cs="Tahoma"/>
          <w:color w:val="231F20"/>
          <w:spacing w:val="3"/>
        </w:rPr>
      </w:pPr>
      <w:r w:rsidRPr="00054AF1">
        <w:rPr>
          <w:rFonts w:ascii="Tahoma" w:hAnsi="Tahoma" w:cs="Tahoma"/>
          <w:color w:val="231F20"/>
          <w:spacing w:val="3"/>
        </w:rPr>
        <w:t>the conditions of the cells, where the batteries are not sealed,</w:t>
      </w:r>
    </w:p>
    <w:p w:rsidR="00E27606" w:rsidRPr="00054AF1" w:rsidRDefault="00E27606" w:rsidP="007F7C48">
      <w:pPr>
        <w:pStyle w:val="Prrafodelista"/>
        <w:numPr>
          <w:ilvl w:val="0"/>
          <w:numId w:val="7"/>
        </w:numPr>
        <w:spacing w:after="0" w:line="240" w:lineRule="auto"/>
        <w:ind w:left="851" w:right="-51" w:hanging="284"/>
        <w:jc w:val="both"/>
        <w:rPr>
          <w:rFonts w:ascii="Tahoma" w:hAnsi="Tahoma" w:cs="Tahoma"/>
          <w:color w:val="231F20"/>
          <w:spacing w:val="3"/>
        </w:rPr>
      </w:pPr>
      <w:r w:rsidRPr="00054AF1">
        <w:rPr>
          <w:rFonts w:ascii="Tahoma" w:hAnsi="Tahoma" w:cs="Tahoma"/>
          <w:color w:val="231F20"/>
          <w:spacing w:val="3"/>
        </w:rPr>
        <w:t>checking of the correct function of all indicator lamps, meters and controls,</w:t>
      </w:r>
    </w:p>
    <w:p w:rsidR="00E27606" w:rsidRPr="00054AF1" w:rsidRDefault="00E27606" w:rsidP="007F7C48">
      <w:pPr>
        <w:pStyle w:val="Prrafodelista"/>
        <w:numPr>
          <w:ilvl w:val="0"/>
          <w:numId w:val="7"/>
        </w:numPr>
        <w:spacing w:after="0" w:line="240" w:lineRule="auto"/>
        <w:ind w:left="851" w:right="-51" w:hanging="284"/>
        <w:jc w:val="both"/>
        <w:rPr>
          <w:rFonts w:ascii="Tahoma" w:hAnsi="Tahoma" w:cs="Tahoma"/>
          <w:color w:val="231F20"/>
          <w:spacing w:val="3"/>
        </w:rPr>
      </w:pPr>
      <w:r w:rsidRPr="00054AF1">
        <w:rPr>
          <w:rFonts w:ascii="Tahoma" w:hAnsi="Tahoma" w:cs="Tahoma"/>
          <w:color w:val="231F20"/>
          <w:spacing w:val="3"/>
        </w:rPr>
        <w:t>checking the load value to ensure that it is within the specification.</w:t>
      </w:r>
    </w:p>
    <w:p w:rsidR="00E27606" w:rsidRPr="00054AF1" w:rsidRDefault="00E27606" w:rsidP="00054AF1">
      <w:pPr>
        <w:ind w:right="-51"/>
        <w:jc w:val="both"/>
        <w:rPr>
          <w:rFonts w:cs="Tahoma"/>
          <w:color w:val="231F20"/>
          <w:spacing w:val="3"/>
          <w:szCs w:val="22"/>
        </w:rPr>
      </w:pPr>
    </w:p>
    <w:p w:rsidR="00E27606" w:rsidRPr="00054AF1" w:rsidRDefault="00E27606" w:rsidP="007F7C48">
      <w:pPr>
        <w:pStyle w:val="Prrafodelista"/>
        <w:numPr>
          <w:ilvl w:val="1"/>
          <w:numId w:val="13"/>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A written record of the servicing, maintenance, replacement of parts and any unsatisfactory inspection findings should be kept in a log book in the generator room. This log book should also record the corrective actions taken, by whom and when.</w:t>
      </w:r>
    </w:p>
    <w:p w:rsidR="00E27606" w:rsidRPr="00054AF1" w:rsidRDefault="00E27606" w:rsidP="00054AF1">
      <w:pPr>
        <w:pStyle w:val="Prrafodelista"/>
        <w:spacing w:after="0" w:line="240" w:lineRule="auto"/>
        <w:ind w:left="567" w:right="-51" w:hanging="567"/>
        <w:jc w:val="both"/>
        <w:rPr>
          <w:rFonts w:ascii="Tahoma" w:hAnsi="Tahoma" w:cs="Tahoma"/>
          <w:color w:val="231F20"/>
          <w:spacing w:val="3"/>
        </w:rPr>
      </w:pPr>
    </w:p>
    <w:p w:rsidR="00E27606" w:rsidRPr="00054AF1" w:rsidRDefault="00E27606" w:rsidP="007F7C48">
      <w:pPr>
        <w:pStyle w:val="Prrafodelista"/>
        <w:numPr>
          <w:ilvl w:val="1"/>
          <w:numId w:val="13"/>
        </w:numPr>
        <w:tabs>
          <w:tab w:val="left" w:pos="567"/>
        </w:tabs>
        <w:spacing w:before="87" w:after="0" w:line="240" w:lineRule="exact"/>
        <w:ind w:left="567" w:right="-56" w:hanging="567"/>
        <w:jc w:val="both"/>
        <w:rPr>
          <w:rFonts w:ascii="Tahoma" w:hAnsi="Tahoma" w:cs="Tahoma"/>
          <w:color w:val="231F20"/>
          <w:spacing w:val="3"/>
        </w:rPr>
      </w:pPr>
      <w:r w:rsidRPr="00054AF1">
        <w:rPr>
          <w:rFonts w:ascii="Tahoma" w:hAnsi="Tahoma" w:cs="Tahoma"/>
          <w:color w:val="231F20"/>
          <w:spacing w:val="3"/>
        </w:rPr>
        <w:t>Following the running of a generator, whether for servicing or maintenance, the fuel level should be replenished to ensure that the equipment is fully operational.</w:t>
      </w:r>
    </w:p>
    <w:p w:rsidR="00E27606" w:rsidRPr="00054AF1" w:rsidRDefault="00E27606" w:rsidP="00054AF1">
      <w:pPr>
        <w:rPr>
          <w:rFonts w:cs="Tahoma"/>
          <w:color w:val="231F20"/>
          <w:spacing w:val="3"/>
          <w:szCs w:val="22"/>
        </w:rPr>
      </w:pPr>
    </w:p>
    <w:p w:rsidR="00E27606" w:rsidRPr="00684AA8" w:rsidRDefault="00E27606" w:rsidP="00923AE5">
      <w:pPr>
        <w:pStyle w:val="Ttulo1"/>
        <w:ind w:left="426" w:hanging="426"/>
      </w:pPr>
      <w:bookmarkStart w:id="7" w:name="_Toc413953532"/>
      <w:r w:rsidRPr="00684AA8">
        <w:t>Uninterruptible power supplies</w:t>
      </w:r>
      <w:bookmarkEnd w:id="7"/>
    </w:p>
    <w:p w:rsidR="00E27606" w:rsidRPr="00054AF1" w:rsidRDefault="00E27606" w:rsidP="00054AF1">
      <w:pPr>
        <w:autoSpaceDE w:val="0"/>
        <w:autoSpaceDN w:val="0"/>
        <w:adjustRightInd w:val="0"/>
        <w:rPr>
          <w:rFonts w:cs="Tahoma"/>
          <w:b/>
          <w:bCs/>
          <w:szCs w:val="22"/>
        </w:rPr>
      </w:pPr>
    </w:p>
    <w:p w:rsidR="00E27606" w:rsidRPr="00054AF1" w:rsidRDefault="00E27606" w:rsidP="007F7C48">
      <w:pPr>
        <w:tabs>
          <w:tab w:val="left" w:pos="567"/>
        </w:tabs>
        <w:ind w:left="567" w:right="-51" w:hanging="567"/>
        <w:jc w:val="both"/>
        <w:rPr>
          <w:rFonts w:cs="Tahoma"/>
          <w:color w:val="231F20"/>
          <w:spacing w:val="3"/>
          <w:szCs w:val="22"/>
        </w:rPr>
      </w:pPr>
      <w:r w:rsidRPr="00054AF1">
        <w:rPr>
          <w:rFonts w:cs="Tahoma"/>
          <w:color w:val="231F20"/>
          <w:spacing w:val="3"/>
          <w:szCs w:val="22"/>
        </w:rPr>
        <w:t xml:space="preserve">8.1 </w:t>
      </w:r>
      <w:r w:rsidRPr="00054AF1">
        <w:rPr>
          <w:rFonts w:cs="Tahoma"/>
          <w:color w:val="231F20"/>
          <w:spacing w:val="3"/>
          <w:szCs w:val="22"/>
        </w:rPr>
        <w:tab/>
        <w:t xml:space="preserve">Computer systems cannot tolerate the variations of power and power cuts normally associated with commercial power systems; a momentary power surge or failure could wipe a computer’s memory or damage its many sensitive circuits. To prevent this, an uninterruptible power supply (UPS) should be installed between the commercial alternating current power lines and the computer system. </w:t>
      </w:r>
    </w:p>
    <w:p w:rsidR="00E27606" w:rsidRPr="00054AF1" w:rsidRDefault="00E27606" w:rsidP="00054AF1">
      <w:pPr>
        <w:ind w:left="567" w:right="-51" w:hanging="567"/>
        <w:jc w:val="both"/>
        <w:rPr>
          <w:rFonts w:cs="Tahoma"/>
          <w:color w:val="231F20"/>
          <w:spacing w:val="3"/>
          <w:szCs w:val="22"/>
        </w:rPr>
      </w:pPr>
    </w:p>
    <w:p w:rsidR="00E27606" w:rsidRPr="00054AF1" w:rsidRDefault="00E27606" w:rsidP="00054AF1">
      <w:pPr>
        <w:ind w:left="567" w:right="-51" w:hanging="567"/>
        <w:jc w:val="both"/>
        <w:rPr>
          <w:rFonts w:cs="Tahoma"/>
          <w:color w:val="231F20"/>
          <w:spacing w:val="3"/>
          <w:szCs w:val="22"/>
        </w:rPr>
      </w:pPr>
      <w:r w:rsidRPr="00054AF1">
        <w:rPr>
          <w:rFonts w:cs="Tahoma"/>
          <w:color w:val="231F20"/>
          <w:spacing w:val="3"/>
          <w:szCs w:val="22"/>
        </w:rPr>
        <w:t>8.2</w:t>
      </w:r>
      <w:r w:rsidRPr="00054AF1">
        <w:rPr>
          <w:rFonts w:cs="Tahoma"/>
          <w:color w:val="231F20"/>
          <w:spacing w:val="3"/>
          <w:szCs w:val="22"/>
        </w:rPr>
        <w:tab/>
        <w:t>A UPS consists of three major elements, a rectifier/charger, a battery and a direct-current-to-alternating-current inverter. This inverter should be phased to the commercial power frequency so that any fluctuations or interruptions in commercial power do not affect the computer.</w:t>
      </w:r>
    </w:p>
    <w:p w:rsidR="00E27606" w:rsidRPr="00054AF1" w:rsidRDefault="00E27606" w:rsidP="00054AF1">
      <w:pPr>
        <w:ind w:left="567" w:right="-51" w:hanging="567"/>
        <w:jc w:val="both"/>
        <w:rPr>
          <w:rFonts w:cs="Tahoma"/>
          <w:color w:val="231F20"/>
          <w:spacing w:val="3"/>
          <w:szCs w:val="22"/>
        </w:rPr>
      </w:pPr>
    </w:p>
    <w:p w:rsidR="00E27606" w:rsidRPr="00054AF1" w:rsidRDefault="00E27606" w:rsidP="00054AF1">
      <w:pPr>
        <w:ind w:left="567" w:right="-51" w:hanging="567"/>
        <w:jc w:val="both"/>
        <w:rPr>
          <w:rFonts w:cs="Tahoma"/>
          <w:color w:val="231F20"/>
          <w:spacing w:val="3"/>
          <w:szCs w:val="22"/>
        </w:rPr>
      </w:pPr>
      <w:r w:rsidRPr="00054AF1">
        <w:rPr>
          <w:rFonts w:cs="Tahoma"/>
          <w:color w:val="231F20"/>
          <w:spacing w:val="3"/>
          <w:szCs w:val="22"/>
        </w:rPr>
        <w:t>8.3</w:t>
      </w:r>
      <w:r w:rsidRPr="00054AF1">
        <w:rPr>
          <w:rFonts w:cs="Tahoma"/>
          <w:color w:val="231F20"/>
          <w:spacing w:val="3"/>
          <w:szCs w:val="22"/>
        </w:rPr>
        <w:tab/>
        <w:t>The battery is considered to be the weakest link in the equipment, with UPS systems traditionally having sealed lead acid cells. Care should be taken to maximise the operational life of the batteries by avoiding hostile environments and misuse such as poor balance of the load on three-phase inverters. Batteries should be subject to regular maintenance,</w:t>
      </w:r>
    </w:p>
    <w:p w:rsidR="00E27606" w:rsidRPr="00054AF1" w:rsidRDefault="00E27606" w:rsidP="00054AF1">
      <w:pPr>
        <w:ind w:left="567" w:right="-51" w:hanging="567"/>
        <w:jc w:val="both"/>
        <w:rPr>
          <w:rFonts w:cs="Tahoma"/>
          <w:color w:val="231F20"/>
          <w:spacing w:val="3"/>
          <w:szCs w:val="22"/>
        </w:rPr>
      </w:pPr>
    </w:p>
    <w:p w:rsidR="00E27606" w:rsidRPr="00054AF1" w:rsidRDefault="00E27606" w:rsidP="00054AF1">
      <w:pPr>
        <w:ind w:left="567" w:right="-51" w:hanging="567"/>
        <w:jc w:val="both"/>
        <w:rPr>
          <w:rFonts w:cs="Tahoma"/>
          <w:color w:val="231F20"/>
          <w:spacing w:val="3"/>
          <w:szCs w:val="22"/>
        </w:rPr>
      </w:pPr>
      <w:r w:rsidRPr="00054AF1">
        <w:rPr>
          <w:rFonts w:cs="Tahoma"/>
          <w:color w:val="231F20"/>
          <w:spacing w:val="3"/>
          <w:szCs w:val="22"/>
        </w:rPr>
        <w:t xml:space="preserve">8.4 </w:t>
      </w:r>
      <w:r w:rsidRPr="00054AF1">
        <w:rPr>
          <w:rFonts w:cs="Tahoma"/>
          <w:color w:val="231F20"/>
          <w:spacing w:val="3"/>
          <w:szCs w:val="22"/>
        </w:rPr>
        <w:tab/>
        <w:t>Note should be taken that UPS equipment may not be sufficient to protect against an excessive power surge or transient overvoltage, such as occurs with a lightning strike, for example, and specialist advice should be sought for this eventuality.</w:t>
      </w:r>
    </w:p>
    <w:p w:rsidR="00E27606" w:rsidRPr="00054AF1" w:rsidRDefault="00E27606" w:rsidP="00054AF1">
      <w:pPr>
        <w:ind w:left="567" w:right="-51" w:hanging="567"/>
        <w:jc w:val="both"/>
        <w:rPr>
          <w:rFonts w:cs="Tahoma"/>
          <w:color w:val="231F20"/>
          <w:spacing w:val="3"/>
          <w:szCs w:val="22"/>
        </w:rPr>
      </w:pPr>
    </w:p>
    <w:p w:rsidR="00E27606" w:rsidRPr="00054AF1" w:rsidRDefault="00E27606" w:rsidP="00054AF1">
      <w:pPr>
        <w:ind w:left="567" w:right="-51" w:hanging="567"/>
        <w:jc w:val="both"/>
        <w:rPr>
          <w:rFonts w:cs="Tahoma"/>
          <w:color w:val="231F20"/>
          <w:spacing w:val="3"/>
          <w:szCs w:val="22"/>
        </w:rPr>
      </w:pPr>
      <w:r w:rsidRPr="00054AF1">
        <w:rPr>
          <w:rFonts w:cs="Tahoma"/>
          <w:color w:val="231F20"/>
          <w:spacing w:val="3"/>
          <w:szCs w:val="22"/>
        </w:rPr>
        <w:t>8.5</w:t>
      </w:r>
      <w:r w:rsidRPr="00054AF1">
        <w:rPr>
          <w:rFonts w:cs="Tahoma"/>
          <w:color w:val="231F20"/>
          <w:spacing w:val="3"/>
          <w:szCs w:val="22"/>
        </w:rPr>
        <w:tab/>
        <w:t>UPS equipment should be assessed periodically to ensure that it has the capacity and is capable of supplying the service quality within the required time frame for the equipment that is intended to power.</w:t>
      </w:r>
    </w:p>
    <w:p w:rsidR="00E27606" w:rsidRPr="00054AF1" w:rsidRDefault="00E27606" w:rsidP="00054AF1">
      <w:pPr>
        <w:ind w:left="567" w:right="-51" w:hanging="567"/>
        <w:jc w:val="both"/>
        <w:rPr>
          <w:rFonts w:cs="Tahoma"/>
          <w:color w:val="231F20"/>
          <w:spacing w:val="3"/>
          <w:szCs w:val="22"/>
        </w:rPr>
      </w:pPr>
    </w:p>
    <w:p w:rsidR="00E27606" w:rsidRPr="00054AF1" w:rsidRDefault="00E27606" w:rsidP="00054AF1">
      <w:pPr>
        <w:ind w:left="567" w:right="-51" w:hanging="567"/>
        <w:jc w:val="both"/>
        <w:rPr>
          <w:rFonts w:cs="Tahoma"/>
          <w:color w:val="231F20"/>
          <w:spacing w:val="3"/>
          <w:szCs w:val="22"/>
        </w:rPr>
      </w:pPr>
      <w:r w:rsidRPr="00054AF1">
        <w:rPr>
          <w:rFonts w:cs="Tahoma"/>
          <w:color w:val="231F20"/>
          <w:spacing w:val="3"/>
          <w:szCs w:val="22"/>
        </w:rPr>
        <w:t>8.6</w:t>
      </w:r>
      <w:r w:rsidRPr="00054AF1">
        <w:rPr>
          <w:rFonts w:cs="Tahoma"/>
          <w:color w:val="231F20"/>
          <w:spacing w:val="3"/>
          <w:szCs w:val="22"/>
        </w:rPr>
        <w:tab/>
        <w:t xml:space="preserve">UPS systems should be maintained, inspected and tested in accordance with manufacturers’ guidance and national standards. </w:t>
      </w:r>
    </w:p>
    <w:p w:rsidR="00E27606" w:rsidRPr="00054AF1" w:rsidRDefault="00E27606" w:rsidP="00054AF1">
      <w:pPr>
        <w:ind w:right="-51"/>
        <w:jc w:val="both"/>
        <w:rPr>
          <w:rFonts w:cs="Tahoma"/>
          <w:color w:val="231F20"/>
          <w:spacing w:val="3"/>
          <w:szCs w:val="22"/>
        </w:rPr>
      </w:pPr>
    </w:p>
    <w:p w:rsidR="00E27606" w:rsidRPr="00684AA8" w:rsidRDefault="00E27606" w:rsidP="00923AE5">
      <w:pPr>
        <w:pStyle w:val="Ttulo1"/>
        <w:ind w:left="426" w:hanging="426"/>
      </w:pPr>
      <w:bookmarkStart w:id="8" w:name="_Toc413953533"/>
      <w:r w:rsidRPr="00684AA8">
        <w:t>Batteries</w:t>
      </w:r>
      <w:bookmarkEnd w:id="8"/>
    </w:p>
    <w:p w:rsidR="00E27606" w:rsidRPr="00054AF1" w:rsidRDefault="00E27606" w:rsidP="00054AF1">
      <w:pPr>
        <w:ind w:right="-51"/>
        <w:jc w:val="both"/>
        <w:rPr>
          <w:rFonts w:cs="Tahoma"/>
          <w:color w:val="231F20"/>
          <w:spacing w:val="3"/>
          <w:szCs w:val="22"/>
        </w:rPr>
      </w:pPr>
    </w:p>
    <w:p w:rsidR="00E27606" w:rsidRPr="00054AF1" w:rsidRDefault="00E27606" w:rsidP="007F7C48">
      <w:pPr>
        <w:pStyle w:val="Prrafodelista"/>
        <w:numPr>
          <w:ilvl w:val="1"/>
          <w:numId w:val="8"/>
        </w:numPr>
        <w:spacing w:after="0" w:line="240" w:lineRule="auto"/>
        <w:ind w:left="567" w:right="-51" w:hanging="567"/>
        <w:jc w:val="both"/>
        <w:rPr>
          <w:rFonts w:ascii="Tahoma" w:hAnsi="Tahoma" w:cs="Tahoma"/>
          <w:color w:val="231F20"/>
          <w:spacing w:val="3"/>
        </w:rPr>
      </w:pPr>
      <w:r w:rsidRPr="00054AF1">
        <w:rPr>
          <w:rFonts w:ascii="Tahoma" w:hAnsi="Tahoma" w:cs="Tahoma"/>
          <w:color w:val="231F20"/>
          <w:spacing w:val="3"/>
        </w:rPr>
        <w:t>Where batteries are to be used to power life safety equipment in an emergency they should be suitably protected from the effects of a fire, for example by locating them in a suitable fire resistant compartment.</w:t>
      </w:r>
    </w:p>
    <w:p w:rsidR="00E27606" w:rsidRPr="00054AF1" w:rsidRDefault="00E27606" w:rsidP="00054AF1">
      <w:pPr>
        <w:pStyle w:val="Prrafodelista"/>
        <w:spacing w:after="0" w:line="240" w:lineRule="auto"/>
        <w:ind w:left="567" w:right="-51"/>
        <w:jc w:val="both"/>
        <w:rPr>
          <w:rFonts w:ascii="Tahoma" w:hAnsi="Tahoma" w:cs="Tahoma"/>
          <w:color w:val="231F20"/>
          <w:spacing w:val="3"/>
        </w:rPr>
      </w:pPr>
    </w:p>
    <w:p w:rsidR="00E27606" w:rsidRPr="00054AF1" w:rsidRDefault="00E27606" w:rsidP="007F7C48">
      <w:pPr>
        <w:pStyle w:val="Prrafodelista"/>
        <w:numPr>
          <w:ilvl w:val="1"/>
          <w:numId w:val="8"/>
        </w:numPr>
        <w:spacing w:after="0" w:line="240" w:lineRule="auto"/>
        <w:ind w:left="567" w:right="-51" w:hanging="567"/>
        <w:jc w:val="both"/>
        <w:rPr>
          <w:rFonts w:ascii="Tahoma" w:hAnsi="Tahoma" w:cs="Tahoma"/>
          <w:color w:val="231F20"/>
          <w:spacing w:val="3"/>
        </w:rPr>
      </w:pPr>
      <w:r w:rsidRPr="00054AF1">
        <w:rPr>
          <w:rFonts w:ascii="Tahoma" w:hAnsi="Tahoma" w:cs="Tahoma"/>
          <w:color w:val="231F20"/>
          <w:spacing w:val="3"/>
        </w:rPr>
        <w:t>Ideally, the designated battery room should be located on an outer wall of the building so that adequate ventilation can be readily provided for the batteries to be charged in this location. The ventilation should allow for at least two air changes per hour.</w:t>
      </w:r>
    </w:p>
    <w:p w:rsidR="00E27606" w:rsidRPr="00054AF1" w:rsidRDefault="00E27606" w:rsidP="00054AF1">
      <w:pPr>
        <w:ind w:right="-51"/>
        <w:jc w:val="both"/>
        <w:rPr>
          <w:rFonts w:cs="Tahoma"/>
          <w:color w:val="231F20"/>
          <w:spacing w:val="3"/>
          <w:szCs w:val="22"/>
        </w:rPr>
      </w:pPr>
    </w:p>
    <w:p w:rsidR="00E27606" w:rsidRPr="00054AF1" w:rsidRDefault="00E27606" w:rsidP="007F7C48">
      <w:pPr>
        <w:pStyle w:val="Prrafodelista"/>
        <w:numPr>
          <w:ilvl w:val="1"/>
          <w:numId w:val="8"/>
        </w:numPr>
        <w:spacing w:after="0" w:line="240" w:lineRule="auto"/>
        <w:ind w:left="567" w:right="-51" w:hanging="567"/>
        <w:jc w:val="both"/>
        <w:rPr>
          <w:rFonts w:ascii="Tahoma" w:hAnsi="Tahoma" w:cs="Tahoma"/>
          <w:color w:val="231F20"/>
          <w:spacing w:val="3"/>
        </w:rPr>
      </w:pPr>
      <w:r w:rsidRPr="00054AF1">
        <w:rPr>
          <w:rFonts w:ascii="Tahoma" w:hAnsi="Tahoma" w:cs="Tahoma"/>
          <w:color w:val="231F20"/>
          <w:spacing w:val="3"/>
        </w:rPr>
        <w:t>Battery rooms should not be located at low levels which may be prone to flooding or accumulations of fire fighting water.</w:t>
      </w:r>
    </w:p>
    <w:p w:rsidR="00E27606" w:rsidRPr="00054AF1" w:rsidRDefault="00E27606" w:rsidP="00054AF1">
      <w:pPr>
        <w:ind w:right="-51"/>
        <w:jc w:val="both"/>
        <w:rPr>
          <w:rFonts w:cs="Tahoma"/>
          <w:color w:val="231F20"/>
          <w:spacing w:val="3"/>
          <w:szCs w:val="22"/>
        </w:rPr>
      </w:pPr>
    </w:p>
    <w:p w:rsidR="00E27606" w:rsidRPr="00054AF1" w:rsidRDefault="00E27606" w:rsidP="007F7C48">
      <w:pPr>
        <w:pStyle w:val="Prrafodelista"/>
        <w:numPr>
          <w:ilvl w:val="1"/>
          <w:numId w:val="8"/>
        </w:numPr>
        <w:spacing w:after="0" w:line="240" w:lineRule="auto"/>
        <w:ind w:left="567" w:right="-51" w:hanging="567"/>
        <w:jc w:val="both"/>
        <w:rPr>
          <w:rFonts w:ascii="Tahoma" w:hAnsi="Tahoma" w:cs="Tahoma"/>
          <w:color w:val="231F20"/>
          <w:spacing w:val="3"/>
        </w:rPr>
      </w:pPr>
      <w:r w:rsidRPr="00054AF1">
        <w:rPr>
          <w:rFonts w:ascii="Tahoma" w:hAnsi="Tahoma" w:cs="Tahoma"/>
          <w:color w:val="231F20"/>
          <w:spacing w:val="3"/>
        </w:rPr>
        <w:t>Battery charging rooms should be ventilated at high level. Chargers should be mounted on noncombustible surfaces and hangers should be provided for storing charging leads when not in use.</w:t>
      </w:r>
    </w:p>
    <w:p w:rsidR="00E27606" w:rsidRPr="00054AF1" w:rsidRDefault="00E27606" w:rsidP="00054AF1">
      <w:pPr>
        <w:pStyle w:val="Prrafodelista"/>
        <w:spacing w:after="0" w:line="240" w:lineRule="auto"/>
        <w:ind w:left="567" w:right="-51" w:hanging="567"/>
        <w:jc w:val="both"/>
        <w:rPr>
          <w:rFonts w:ascii="Tahoma" w:hAnsi="Tahoma" w:cs="Tahoma"/>
          <w:color w:val="231F20"/>
          <w:spacing w:val="3"/>
        </w:rPr>
      </w:pPr>
    </w:p>
    <w:p w:rsidR="00E27606" w:rsidRPr="00820363" w:rsidRDefault="00E27606" w:rsidP="007F7C48">
      <w:pPr>
        <w:pStyle w:val="Prrafodelista"/>
        <w:numPr>
          <w:ilvl w:val="1"/>
          <w:numId w:val="8"/>
        </w:numPr>
        <w:spacing w:after="0" w:line="240" w:lineRule="auto"/>
        <w:ind w:left="567" w:right="-51" w:hanging="567"/>
        <w:jc w:val="both"/>
        <w:rPr>
          <w:rFonts w:ascii="Tahoma" w:hAnsi="Tahoma" w:cs="Tahoma"/>
          <w:color w:val="231F20"/>
          <w:spacing w:val="3"/>
        </w:rPr>
      </w:pPr>
      <w:r w:rsidRPr="00054AF1">
        <w:rPr>
          <w:rFonts w:ascii="Tahoma" w:hAnsi="Tahoma" w:cs="Tahoma"/>
          <w:color w:val="231F20"/>
          <w:spacing w:val="3"/>
        </w:rPr>
        <w:t xml:space="preserve">When specifying battery power, it should be remembered that to maximise battery life, </w:t>
      </w:r>
      <w:r w:rsidRPr="00820363">
        <w:rPr>
          <w:rFonts w:ascii="Tahoma" w:hAnsi="Tahoma" w:cs="Tahoma"/>
          <w:color w:val="231F20"/>
          <w:spacing w:val="3"/>
        </w:rPr>
        <w:t>and hence minimise costs, batteries should not be allowed to discharge completely before recharging.</w:t>
      </w:r>
    </w:p>
    <w:p w:rsidR="00E27606" w:rsidRPr="00054AF1" w:rsidRDefault="00E27606" w:rsidP="00054AF1">
      <w:pPr>
        <w:ind w:right="-51"/>
        <w:jc w:val="both"/>
        <w:rPr>
          <w:rFonts w:cs="Tahoma"/>
          <w:color w:val="231F20"/>
          <w:spacing w:val="3"/>
          <w:szCs w:val="22"/>
        </w:rPr>
      </w:pPr>
    </w:p>
    <w:p w:rsidR="00E27606" w:rsidRPr="00054AF1" w:rsidRDefault="00E27606" w:rsidP="007F7C48">
      <w:pPr>
        <w:pStyle w:val="Prrafodelista"/>
        <w:numPr>
          <w:ilvl w:val="1"/>
          <w:numId w:val="8"/>
        </w:numPr>
        <w:spacing w:after="0" w:line="240" w:lineRule="auto"/>
        <w:ind w:left="567" w:right="-51" w:hanging="567"/>
        <w:jc w:val="both"/>
        <w:rPr>
          <w:rFonts w:ascii="Tahoma" w:hAnsi="Tahoma" w:cs="Tahoma"/>
          <w:color w:val="231F20"/>
          <w:spacing w:val="3"/>
        </w:rPr>
      </w:pPr>
      <w:r w:rsidRPr="00054AF1">
        <w:rPr>
          <w:rFonts w:ascii="Tahoma" w:hAnsi="Tahoma" w:cs="Tahoma"/>
          <w:color w:val="231F20"/>
          <w:spacing w:val="3"/>
        </w:rPr>
        <w:t>There should be no combustible material stored within 2m of the charger(s) or batteries.</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8"/>
        </w:numPr>
        <w:spacing w:after="0" w:line="240" w:lineRule="auto"/>
        <w:ind w:left="567" w:right="-51" w:hanging="567"/>
        <w:jc w:val="both"/>
        <w:rPr>
          <w:rFonts w:ascii="Tahoma" w:hAnsi="Tahoma" w:cs="Tahoma"/>
          <w:color w:val="231F20"/>
          <w:spacing w:val="3"/>
        </w:rPr>
      </w:pPr>
      <w:r w:rsidRPr="00054AF1">
        <w:rPr>
          <w:rFonts w:ascii="Tahoma" w:hAnsi="Tahoma" w:cs="Tahoma"/>
          <w:color w:val="231F20"/>
          <w:spacing w:val="3"/>
        </w:rPr>
        <w:t>In areas where wet cells are charged, safe means must be provided for checking electrolyte levels and topping up the cells when necessary.</w:t>
      </w:r>
    </w:p>
    <w:p w:rsidR="00E27606" w:rsidRPr="00054AF1" w:rsidRDefault="00E27606" w:rsidP="00054AF1">
      <w:pPr>
        <w:pStyle w:val="Prrafodelista"/>
        <w:rPr>
          <w:rFonts w:ascii="Tahoma" w:hAnsi="Tahoma" w:cs="Tahoma"/>
          <w:color w:val="231F20"/>
          <w:spacing w:val="3"/>
        </w:rPr>
      </w:pPr>
    </w:p>
    <w:p w:rsidR="00E27606" w:rsidRPr="00820363" w:rsidRDefault="00E27606" w:rsidP="007F7C48">
      <w:pPr>
        <w:pStyle w:val="Prrafodelista"/>
        <w:numPr>
          <w:ilvl w:val="1"/>
          <w:numId w:val="8"/>
        </w:numPr>
        <w:spacing w:after="0" w:line="240" w:lineRule="auto"/>
        <w:ind w:left="567" w:right="-51" w:hanging="567"/>
        <w:jc w:val="both"/>
        <w:rPr>
          <w:rFonts w:ascii="Tahoma" w:hAnsi="Tahoma" w:cs="Tahoma"/>
          <w:color w:val="231F20"/>
          <w:spacing w:val="3"/>
        </w:rPr>
      </w:pPr>
      <w:r w:rsidRPr="00820363">
        <w:rPr>
          <w:rFonts w:ascii="Tahoma" w:hAnsi="Tahoma" w:cs="Tahoma"/>
          <w:color w:val="231F20"/>
          <w:spacing w:val="3"/>
        </w:rPr>
        <w:t>Charging facilities should also include means for mopping up and neutralising any spilled electrolyte.</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8"/>
        </w:numPr>
        <w:spacing w:after="0" w:line="240" w:lineRule="auto"/>
        <w:ind w:left="567" w:right="-51" w:hanging="567"/>
        <w:jc w:val="both"/>
        <w:rPr>
          <w:rFonts w:ascii="Tahoma" w:hAnsi="Tahoma" w:cs="Tahoma"/>
          <w:color w:val="231F20"/>
          <w:spacing w:val="3"/>
        </w:rPr>
      </w:pPr>
      <w:r w:rsidRPr="00054AF1">
        <w:rPr>
          <w:rFonts w:ascii="Tahoma" w:hAnsi="Tahoma" w:cs="Tahoma"/>
          <w:color w:val="231F20"/>
          <w:spacing w:val="3"/>
        </w:rPr>
        <w:t>Where necessary, barriers should be provided to protect charging apparatus from damage by vehicle movements.</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numPr>
          <w:ilvl w:val="1"/>
          <w:numId w:val="8"/>
        </w:numPr>
        <w:spacing w:after="0" w:line="240" w:lineRule="auto"/>
        <w:ind w:left="567" w:right="-51" w:hanging="567"/>
        <w:jc w:val="both"/>
        <w:rPr>
          <w:rFonts w:ascii="Tahoma" w:hAnsi="Tahoma" w:cs="Tahoma"/>
          <w:color w:val="231F20"/>
          <w:spacing w:val="3"/>
        </w:rPr>
      </w:pPr>
      <w:r w:rsidRPr="00054AF1">
        <w:rPr>
          <w:rFonts w:ascii="Tahoma" w:hAnsi="Tahoma" w:cs="Tahoma"/>
          <w:color w:val="231F20"/>
          <w:spacing w:val="3"/>
        </w:rPr>
        <w:t>Processes which produce open flames, sparks or electric arcs must be excluded from battery charging areas.</w:t>
      </w:r>
    </w:p>
    <w:p w:rsidR="00E27606" w:rsidRPr="00054AF1" w:rsidRDefault="00E27606" w:rsidP="00054AF1">
      <w:pPr>
        <w:pStyle w:val="Prrafodelista"/>
        <w:spacing w:after="0" w:line="240" w:lineRule="auto"/>
        <w:ind w:left="567" w:right="-51"/>
        <w:jc w:val="both"/>
        <w:rPr>
          <w:rFonts w:ascii="Tahoma" w:hAnsi="Tahoma" w:cs="Tahoma"/>
          <w:color w:val="231F20"/>
          <w:spacing w:val="3"/>
        </w:rPr>
      </w:pPr>
    </w:p>
    <w:p w:rsidR="00E27606" w:rsidRPr="00684AA8" w:rsidRDefault="00E27606" w:rsidP="00923AE5">
      <w:pPr>
        <w:pStyle w:val="Ttulo1"/>
        <w:ind w:left="426" w:hanging="426"/>
      </w:pPr>
      <w:bookmarkStart w:id="9" w:name="_Toc413953534"/>
      <w:r w:rsidRPr="00684AA8">
        <w:t>Alternative sources of power</w:t>
      </w:r>
      <w:bookmarkEnd w:id="9"/>
    </w:p>
    <w:p w:rsidR="00E27606" w:rsidRPr="00054AF1" w:rsidRDefault="00E27606" w:rsidP="00054AF1">
      <w:pPr>
        <w:pStyle w:val="Prrafodelista"/>
        <w:widowControl/>
        <w:autoSpaceDE w:val="0"/>
        <w:autoSpaceDN w:val="0"/>
        <w:adjustRightInd w:val="0"/>
        <w:spacing w:after="0" w:line="240" w:lineRule="auto"/>
        <w:rPr>
          <w:rFonts w:ascii="Tahoma" w:hAnsi="Tahoma" w:cs="Tahoma"/>
          <w:b/>
          <w:bCs/>
          <w:lang w:val="en-GB"/>
        </w:rPr>
      </w:pPr>
    </w:p>
    <w:p w:rsidR="00E27606" w:rsidRPr="00054AF1" w:rsidRDefault="00E27606" w:rsidP="00054AF1">
      <w:pPr>
        <w:ind w:left="567" w:right="-51" w:hanging="567"/>
        <w:jc w:val="both"/>
        <w:rPr>
          <w:rFonts w:cs="Tahoma"/>
          <w:color w:val="231F20"/>
          <w:spacing w:val="3"/>
          <w:szCs w:val="22"/>
        </w:rPr>
      </w:pPr>
      <w:r w:rsidRPr="00054AF1">
        <w:rPr>
          <w:rFonts w:cs="Tahoma"/>
          <w:color w:val="231F20"/>
          <w:spacing w:val="3"/>
          <w:szCs w:val="22"/>
        </w:rPr>
        <w:t>10.1</w:t>
      </w:r>
      <w:r w:rsidRPr="00054AF1">
        <w:rPr>
          <w:rFonts w:cs="Tahoma"/>
          <w:color w:val="231F20"/>
          <w:spacing w:val="3"/>
          <w:szCs w:val="22"/>
        </w:rPr>
        <w:tab/>
        <w:t>Although wind, water and solar power units are available, they are yet to have widespread use in industry and commerce or to be accepted as viable and reliable emergency power supplies. Future advances in technology, however, may serve to make these forms of energy available for emergency use in areas where there is not a significant seasonal variation in the climatic conditions which deliver the potential power supply.</w:t>
      </w:r>
    </w:p>
    <w:p w:rsidR="00E27606" w:rsidRPr="00054AF1" w:rsidRDefault="00E27606" w:rsidP="00054AF1">
      <w:pPr>
        <w:ind w:right="-51"/>
        <w:jc w:val="both"/>
        <w:rPr>
          <w:rFonts w:cs="Tahoma"/>
          <w:color w:val="231F20"/>
          <w:spacing w:val="3"/>
          <w:szCs w:val="22"/>
        </w:rPr>
      </w:pPr>
    </w:p>
    <w:p w:rsidR="00E27606" w:rsidRPr="00684AA8" w:rsidRDefault="00E27606" w:rsidP="00923AE5">
      <w:pPr>
        <w:pStyle w:val="Ttulo1"/>
        <w:ind w:left="426" w:hanging="426"/>
      </w:pPr>
      <w:bookmarkStart w:id="10" w:name="_Toc413953535"/>
      <w:r w:rsidRPr="00684AA8">
        <w:t>Temporary installations</w:t>
      </w:r>
      <w:bookmarkEnd w:id="10"/>
    </w:p>
    <w:p w:rsidR="00E27606" w:rsidRPr="00054AF1" w:rsidRDefault="00E27606" w:rsidP="00054AF1">
      <w:pPr>
        <w:pStyle w:val="Prrafodelista"/>
        <w:widowControl/>
        <w:autoSpaceDE w:val="0"/>
        <w:autoSpaceDN w:val="0"/>
        <w:adjustRightInd w:val="0"/>
        <w:spacing w:after="0" w:line="240" w:lineRule="auto"/>
        <w:rPr>
          <w:rFonts w:ascii="Tahoma" w:hAnsi="Tahoma" w:cs="Tahoma"/>
          <w:b/>
          <w:bCs/>
          <w:lang w:val="en-GB"/>
        </w:rPr>
      </w:pPr>
    </w:p>
    <w:p w:rsidR="00E27606" w:rsidRPr="00054AF1" w:rsidRDefault="00E27606" w:rsidP="00054AF1">
      <w:pPr>
        <w:autoSpaceDE w:val="0"/>
        <w:autoSpaceDN w:val="0"/>
        <w:adjustRightInd w:val="0"/>
        <w:ind w:left="567" w:hanging="567"/>
        <w:jc w:val="both"/>
        <w:rPr>
          <w:rFonts w:cs="Tahoma"/>
          <w:color w:val="231F20"/>
          <w:spacing w:val="3"/>
          <w:szCs w:val="22"/>
        </w:rPr>
      </w:pPr>
      <w:r w:rsidRPr="00054AF1">
        <w:rPr>
          <w:rFonts w:cs="Tahoma"/>
          <w:color w:val="231F20"/>
          <w:spacing w:val="3"/>
          <w:szCs w:val="22"/>
        </w:rPr>
        <w:t xml:space="preserve">11.1 </w:t>
      </w:r>
      <w:r w:rsidRPr="00054AF1">
        <w:rPr>
          <w:rFonts w:cs="Tahoma"/>
          <w:color w:val="231F20"/>
          <w:spacing w:val="3"/>
          <w:szCs w:val="22"/>
        </w:rPr>
        <w:tab/>
        <w:t>In all cases where a temporary installation is being considered, the fire risk assessment for the area concerned should be reviewed and the impact of the temporary circuits and equipment should be addressed where necessary. The assessment should include consideration of the risk of deliberate fire raising if elements of the equipment, such as a large portable generator, have to be located outside the premises.</w:t>
      </w:r>
    </w:p>
    <w:p w:rsidR="00E27606" w:rsidRPr="00054AF1" w:rsidRDefault="00E27606" w:rsidP="00054AF1">
      <w:pPr>
        <w:ind w:right="-51"/>
        <w:jc w:val="both"/>
        <w:rPr>
          <w:rFonts w:cs="Tahoma"/>
          <w:color w:val="231F20"/>
          <w:spacing w:val="3"/>
          <w:szCs w:val="22"/>
        </w:rPr>
      </w:pPr>
    </w:p>
    <w:p w:rsidR="00E27606" w:rsidRPr="00054AF1" w:rsidRDefault="00E27606" w:rsidP="00054AF1">
      <w:pPr>
        <w:autoSpaceDE w:val="0"/>
        <w:autoSpaceDN w:val="0"/>
        <w:adjustRightInd w:val="0"/>
        <w:ind w:left="567" w:hanging="567"/>
        <w:jc w:val="both"/>
        <w:rPr>
          <w:rFonts w:cs="Tahoma"/>
          <w:color w:val="231F20"/>
          <w:spacing w:val="3"/>
          <w:szCs w:val="22"/>
        </w:rPr>
      </w:pPr>
      <w:r w:rsidRPr="00054AF1">
        <w:rPr>
          <w:rFonts w:cs="Tahoma"/>
          <w:color w:val="231F20"/>
          <w:spacing w:val="3"/>
          <w:szCs w:val="22"/>
        </w:rPr>
        <w:t>11.2</w:t>
      </w:r>
      <w:r w:rsidRPr="00054AF1">
        <w:rPr>
          <w:rFonts w:cs="Tahoma"/>
          <w:color w:val="231F20"/>
          <w:spacing w:val="3"/>
          <w:szCs w:val="22"/>
        </w:rPr>
        <w:tab/>
        <w:t xml:space="preserve">During periods without mains power, the provision of temporary lighting, other than emergency escape lighting, may be necessary. Where this is the case under no circumstances should naked flames, such as candles, be used for the provision of temporary lighting. Where necessary, battery powered torches should be provided, with the equipment being checked periodically and the batteries being replaced as necessary. </w:t>
      </w:r>
    </w:p>
    <w:p w:rsidR="00E27606" w:rsidRPr="00054AF1" w:rsidRDefault="00E27606" w:rsidP="00054AF1">
      <w:pPr>
        <w:autoSpaceDE w:val="0"/>
        <w:autoSpaceDN w:val="0"/>
        <w:adjustRightInd w:val="0"/>
        <w:ind w:left="567" w:hanging="567"/>
        <w:jc w:val="both"/>
        <w:rPr>
          <w:rFonts w:cs="Tahoma"/>
          <w:color w:val="231F20"/>
          <w:spacing w:val="3"/>
          <w:szCs w:val="22"/>
        </w:rPr>
      </w:pPr>
    </w:p>
    <w:p w:rsidR="00E27606" w:rsidRPr="00054AF1" w:rsidRDefault="00E27606" w:rsidP="00054AF1">
      <w:pPr>
        <w:autoSpaceDE w:val="0"/>
        <w:autoSpaceDN w:val="0"/>
        <w:adjustRightInd w:val="0"/>
        <w:ind w:left="567" w:hanging="567"/>
        <w:jc w:val="both"/>
        <w:rPr>
          <w:rFonts w:cs="Tahoma"/>
          <w:color w:val="231F20"/>
          <w:spacing w:val="3"/>
          <w:szCs w:val="22"/>
        </w:rPr>
      </w:pPr>
      <w:r w:rsidRPr="00054AF1">
        <w:rPr>
          <w:rFonts w:cs="Tahoma"/>
          <w:color w:val="231F20"/>
          <w:spacing w:val="3"/>
          <w:szCs w:val="22"/>
        </w:rPr>
        <w:t>11.3</w:t>
      </w:r>
      <w:r w:rsidRPr="00054AF1">
        <w:rPr>
          <w:rFonts w:cs="Tahoma"/>
          <w:color w:val="231F20"/>
          <w:spacing w:val="3"/>
          <w:szCs w:val="22"/>
        </w:rPr>
        <w:tab/>
        <w:t>All temporary installations, including those on construction sites, should be installed in accordance with the requirements of national standards or codes of practice.</w:t>
      </w:r>
    </w:p>
    <w:p w:rsidR="00E27606" w:rsidRPr="00054AF1" w:rsidRDefault="00E27606" w:rsidP="00054AF1">
      <w:pPr>
        <w:autoSpaceDE w:val="0"/>
        <w:autoSpaceDN w:val="0"/>
        <w:adjustRightInd w:val="0"/>
        <w:ind w:left="567" w:hanging="567"/>
        <w:jc w:val="both"/>
        <w:rPr>
          <w:rFonts w:cs="Tahoma"/>
          <w:color w:val="231F20"/>
          <w:spacing w:val="3"/>
          <w:szCs w:val="22"/>
        </w:rPr>
      </w:pPr>
    </w:p>
    <w:p w:rsidR="00E27606" w:rsidRPr="00054AF1" w:rsidRDefault="00E27606" w:rsidP="007F7C48">
      <w:pPr>
        <w:autoSpaceDE w:val="0"/>
        <w:autoSpaceDN w:val="0"/>
        <w:adjustRightInd w:val="0"/>
        <w:ind w:left="567" w:hanging="567"/>
        <w:jc w:val="both"/>
        <w:rPr>
          <w:rFonts w:cs="Tahoma"/>
          <w:color w:val="231F20"/>
          <w:spacing w:val="3"/>
          <w:szCs w:val="22"/>
        </w:rPr>
      </w:pPr>
      <w:r w:rsidRPr="00054AF1">
        <w:rPr>
          <w:rFonts w:cs="Tahoma"/>
          <w:color w:val="231F20"/>
          <w:spacing w:val="3"/>
          <w:szCs w:val="22"/>
        </w:rPr>
        <w:t>11.4</w:t>
      </w:r>
      <w:r w:rsidRPr="00054AF1">
        <w:rPr>
          <w:rFonts w:cs="Tahoma"/>
          <w:color w:val="231F20"/>
          <w:spacing w:val="3"/>
          <w:szCs w:val="22"/>
        </w:rPr>
        <w:tab/>
        <w:t>All temporary electrical work, including that on construction sites, should be carried out by a</w:t>
      </w:r>
      <w:r>
        <w:rPr>
          <w:rFonts w:cs="Tahoma"/>
          <w:color w:val="231F20"/>
          <w:spacing w:val="3"/>
          <w:szCs w:val="22"/>
        </w:rPr>
        <w:t xml:space="preserve"> </w:t>
      </w:r>
      <w:r w:rsidRPr="00054AF1">
        <w:rPr>
          <w:rFonts w:cs="Tahoma"/>
          <w:color w:val="231F20"/>
          <w:spacing w:val="3"/>
          <w:szCs w:val="22"/>
        </w:rPr>
        <w:t>competent electrician.</w:t>
      </w:r>
    </w:p>
    <w:p w:rsidR="00E27606" w:rsidRPr="00054AF1" w:rsidRDefault="00E27606" w:rsidP="00054AF1">
      <w:pPr>
        <w:autoSpaceDE w:val="0"/>
        <w:autoSpaceDN w:val="0"/>
        <w:adjustRightInd w:val="0"/>
        <w:ind w:left="567" w:hanging="567"/>
        <w:jc w:val="both"/>
        <w:rPr>
          <w:rFonts w:cs="Tahoma"/>
          <w:color w:val="231F20"/>
          <w:spacing w:val="3"/>
          <w:szCs w:val="22"/>
        </w:rPr>
      </w:pPr>
      <w:r w:rsidRPr="00054AF1">
        <w:rPr>
          <w:rFonts w:cs="Tahoma"/>
          <w:color w:val="231F20"/>
          <w:spacing w:val="3"/>
          <w:szCs w:val="22"/>
        </w:rPr>
        <w:t>11.5</w:t>
      </w:r>
      <w:r w:rsidRPr="00054AF1">
        <w:rPr>
          <w:rFonts w:cs="Tahoma"/>
          <w:color w:val="231F20"/>
          <w:spacing w:val="3"/>
          <w:szCs w:val="22"/>
        </w:rPr>
        <w:tab/>
        <w:t>All temporary lighting used externally should operate at low voltage in accordance with national standards and, unless specially designed for the purpose, should be sited away from water features and similar hazards.</w:t>
      </w:r>
    </w:p>
    <w:p w:rsidR="00E27606" w:rsidRPr="00054AF1" w:rsidRDefault="00E27606" w:rsidP="00054AF1">
      <w:pPr>
        <w:autoSpaceDE w:val="0"/>
        <w:autoSpaceDN w:val="0"/>
        <w:adjustRightInd w:val="0"/>
        <w:ind w:left="567" w:hanging="567"/>
        <w:jc w:val="both"/>
        <w:rPr>
          <w:rFonts w:cs="Tahoma"/>
          <w:color w:val="231F20"/>
          <w:spacing w:val="3"/>
          <w:szCs w:val="22"/>
        </w:rPr>
      </w:pPr>
    </w:p>
    <w:p w:rsidR="00E27606" w:rsidRPr="00054AF1" w:rsidRDefault="00E27606" w:rsidP="00054AF1">
      <w:pPr>
        <w:autoSpaceDE w:val="0"/>
        <w:autoSpaceDN w:val="0"/>
        <w:adjustRightInd w:val="0"/>
        <w:ind w:left="567" w:hanging="567"/>
        <w:jc w:val="both"/>
        <w:rPr>
          <w:rFonts w:cs="Tahoma"/>
          <w:color w:val="231F20"/>
          <w:spacing w:val="3"/>
          <w:szCs w:val="22"/>
        </w:rPr>
      </w:pPr>
      <w:r w:rsidRPr="00054AF1">
        <w:rPr>
          <w:rFonts w:cs="Tahoma"/>
          <w:color w:val="231F20"/>
          <w:spacing w:val="3"/>
          <w:szCs w:val="22"/>
        </w:rPr>
        <w:t>11.6</w:t>
      </w:r>
      <w:r w:rsidRPr="00054AF1">
        <w:rPr>
          <w:rFonts w:cs="Tahoma"/>
          <w:color w:val="231F20"/>
          <w:spacing w:val="3"/>
          <w:szCs w:val="22"/>
        </w:rPr>
        <w:tab/>
        <w:t>All luminaires and catenary installations installed outside buildings should be planned so as to be safe from passing vehicles.</w:t>
      </w:r>
    </w:p>
    <w:p w:rsidR="00E27606" w:rsidRPr="00054AF1" w:rsidRDefault="00E27606" w:rsidP="00054AF1">
      <w:pPr>
        <w:autoSpaceDE w:val="0"/>
        <w:autoSpaceDN w:val="0"/>
        <w:adjustRightInd w:val="0"/>
        <w:ind w:left="567" w:hanging="567"/>
        <w:jc w:val="both"/>
        <w:rPr>
          <w:rFonts w:cs="Tahoma"/>
          <w:color w:val="231F20"/>
          <w:spacing w:val="3"/>
          <w:szCs w:val="22"/>
        </w:rPr>
      </w:pPr>
    </w:p>
    <w:p w:rsidR="00E27606" w:rsidRPr="00054AF1" w:rsidRDefault="00E27606" w:rsidP="00054AF1">
      <w:pPr>
        <w:autoSpaceDE w:val="0"/>
        <w:autoSpaceDN w:val="0"/>
        <w:adjustRightInd w:val="0"/>
        <w:ind w:left="567" w:hanging="567"/>
        <w:jc w:val="both"/>
        <w:rPr>
          <w:rFonts w:cs="Tahoma"/>
          <w:color w:val="231F20"/>
          <w:spacing w:val="3"/>
          <w:szCs w:val="22"/>
        </w:rPr>
      </w:pPr>
      <w:r w:rsidRPr="00054AF1">
        <w:rPr>
          <w:rFonts w:cs="Tahoma"/>
          <w:color w:val="231F20"/>
          <w:spacing w:val="3"/>
          <w:szCs w:val="22"/>
        </w:rPr>
        <w:t>11.7</w:t>
      </w:r>
      <w:r w:rsidRPr="00054AF1">
        <w:rPr>
          <w:rFonts w:cs="Tahoma"/>
          <w:color w:val="231F20"/>
          <w:spacing w:val="3"/>
          <w:szCs w:val="22"/>
        </w:rPr>
        <w:tab/>
        <w:t xml:space="preserve">Similarly, any temporary installations planned within buildings should be well clear of hazards such as travelling cranes and other moving plant. </w:t>
      </w:r>
    </w:p>
    <w:p w:rsidR="00E27606" w:rsidRPr="00054AF1" w:rsidRDefault="00E27606" w:rsidP="00054AF1">
      <w:pPr>
        <w:autoSpaceDE w:val="0"/>
        <w:autoSpaceDN w:val="0"/>
        <w:adjustRightInd w:val="0"/>
        <w:ind w:left="567" w:hanging="567"/>
        <w:jc w:val="both"/>
        <w:rPr>
          <w:rFonts w:cs="Tahoma"/>
          <w:color w:val="231F20"/>
          <w:spacing w:val="3"/>
          <w:szCs w:val="22"/>
        </w:rPr>
      </w:pPr>
    </w:p>
    <w:p w:rsidR="00E27606" w:rsidRPr="00054AF1" w:rsidRDefault="00E27606" w:rsidP="00054AF1">
      <w:pPr>
        <w:autoSpaceDE w:val="0"/>
        <w:autoSpaceDN w:val="0"/>
        <w:adjustRightInd w:val="0"/>
        <w:ind w:left="567" w:hanging="567"/>
        <w:jc w:val="both"/>
        <w:rPr>
          <w:rFonts w:cs="Tahoma"/>
          <w:color w:val="231F20"/>
          <w:spacing w:val="3"/>
          <w:szCs w:val="22"/>
        </w:rPr>
      </w:pPr>
      <w:r w:rsidRPr="00054AF1">
        <w:rPr>
          <w:rFonts w:cs="Tahoma"/>
          <w:color w:val="231F20"/>
          <w:spacing w:val="3"/>
          <w:szCs w:val="22"/>
        </w:rPr>
        <w:t>11.8</w:t>
      </w:r>
      <w:r w:rsidRPr="00054AF1">
        <w:rPr>
          <w:rFonts w:cs="Tahoma"/>
          <w:color w:val="231F20"/>
          <w:spacing w:val="3"/>
          <w:szCs w:val="22"/>
        </w:rPr>
        <w:tab/>
        <w:t>Temporary lighting installations should be inspected regularly and be tested at intervals not greater than every three months whether they have been used within this period or not. All other temporary installations should also be inspected and tested at intervals not greater than every three months. The results of the tests should be recorded in a register kept for the purpose.</w:t>
      </w:r>
    </w:p>
    <w:p w:rsidR="00E27606" w:rsidRPr="00054AF1" w:rsidRDefault="00E27606" w:rsidP="00054AF1">
      <w:pPr>
        <w:autoSpaceDE w:val="0"/>
        <w:autoSpaceDN w:val="0"/>
        <w:adjustRightInd w:val="0"/>
        <w:rPr>
          <w:rFonts w:cs="Tahoma"/>
          <w:color w:val="231F20"/>
          <w:spacing w:val="3"/>
          <w:szCs w:val="22"/>
        </w:rPr>
      </w:pPr>
    </w:p>
    <w:p w:rsidR="00E27606" w:rsidRPr="00684AA8" w:rsidRDefault="00E27606" w:rsidP="00923AE5">
      <w:pPr>
        <w:pStyle w:val="Ttulo1"/>
        <w:ind w:left="426" w:hanging="426"/>
      </w:pPr>
      <w:bookmarkStart w:id="11" w:name="_Toc413953536"/>
      <w:r w:rsidRPr="00684AA8">
        <w:t>Action in the event of electrical fires</w:t>
      </w:r>
      <w:bookmarkEnd w:id="11"/>
    </w:p>
    <w:p w:rsidR="00E27606" w:rsidRPr="00054AF1" w:rsidRDefault="00E27606" w:rsidP="00054AF1">
      <w:pPr>
        <w:autoSpaceDE w:val="0"/>
        <w:autoSpaceDN w:val="0"/>
        <w:adjustRightInd w:val="0"/>
        <w:rPr>
          <w:rFonts w:cs="Tahoma"/>
          <w:color w:val="231F20"/>
          <w:spacing w:val="3"/>
          <w:szCs w:val="22"/>
        </w:rPr>
      </w:pPr>
    </w:p>
    <w:p w:rsidR="00E27606" w:rsidRPr="00054AF1" w:rsidRDefault="00E27606" w:rsidP="007F7C48">
      <w:pPr>
        <w:pStyle w:val="Prrafodelista"/>
        <w:widowControl/>
        <w:numPr>
          <w:ilvl w:val="1"/>
          <w:numId w:val="3"/>
        </w:numPr>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Water should never be used to fight a fire involving electrical wiring or equipment because of the danger of electrocution. In all cases, the power supply should be isolated before taking any action to extinguish the burning materials.</w:t>
      </w:r>
    </w:p>
    <w:p w:rsidR="00E27606" w:rsidRPr="00054AF1" w:rsidRDefault="00E27606" w:rsidP="00054AF1">
      <w:pPr>
        <w:pStyle w:val="Prrafodelista"/>
        <w:widowControl/>
        <w:autoSpaceDE w:val="0"/>
        <w:autoSpaceDN w:val="0"/>
        <w:adjustRightInd w:val="0"/>
        <w:spacing w:after="0" w:line="240" w:lineRule="auto"/>
        <w:ind w:left="567" w:hanging="567"/>
        <w:jc w:val="both"/>
        <w:rPr>
          <w:rFonts w:ascii="Tahoma" w:hAnsi="Tahoma" w:cs="Tahoma"/>
          <w:color w:val="231F20"/>
          <w:spacing w:val="3"/>
        </w:rPr>
      </w:pPr>
    </w:p>
    <w:p w:rsidR="00E27606" w:rsidRPr="00054AF1" w:rsidRDefault="00E27606" w:rsidP="007F7C48">
      <w:pPr>
        <w:pStyle w:val="Prrafodelista"/>
        <w:widowControl/>
        <w:numPr>
          <w:ilvl w:val="1"/>
          <w:numId w:val="3"/>
        </w:numPr>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In the event of smoke being seen coming from electrical equipment or cables, isolating the circuit by using the switch may serve to remove the source of heat and thus solve the problem.</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widowControl/>
        <w:numPr>
          <w:ilvl w:val="1"/>
          <w:numId w:val="3"/>
        </w:numPr>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Sustained fires involving electrical equipment are best fought with carbon dioxide or dry powder extinguishers. Where the burning materials are within an enclosed panel or lighting unit, carbon dioxide may be the most effective extinguishing agent since it is able to reach the seat of the fire more easily.</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widowControl/>
        <w:numPr>
          <w:ilvl w:val="1"/>
          <w:numId w:val="3"/>
        </w:numPr>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 xml:space="preserve">Only when the power supply has been isolated should any attempt be made to extinguish burning papers and similar materials to which the fire may have spread. Alternative extinguishers will then be necessary as carbon dioxide and dry powder do not have the required cooling effect. Their use may also serve to blow burning papers around and thus spread the flames. </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widowControl/>
        <w:numPr>
          <w:ilvl w:val="1"/>
          <w:numId w:val="3"/>
        </w:numPr>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When the power supply has been isolated, spray foam extinguishers may be used as these have been designed to give added operator safety if accidentally used on electrical equipment or circuits that remain live.</w:t>
      </w:r>
    </w:p>
    <w:p w:rsidR="00E27606" w:rsidRPr="00054AF1" w:rsidRDefault="00E27606" w:rsidP="00054AF1">
      <w:pPr>
        <w:pStyle w:val="Prrafodelista"/>
        <w:rPr>
          <w:rFonts w:ascii="Tahoma" w:hAnsi="Tahoma" w:cs="Tahoma"/>
          <w:color w:val="231F20"/>
          <w:spacing w:val="3"/>
        </w:rPr>
      </w:pPr>
    </w:p>
    <w:p w:rsidR="00E27606" w:rsidRPr="00054AF1" w:rsidRDefault="00E27606" w:rsidP="007F7C48">
      <w:pPr>
        <w:pStyle w:val="Prrafodelista"/>
        <w:widowControl/>
        <w:numPr>
          <w:ilvl w:val="1"/>
          <w:numId w:val="3"/>
        </w:numPr>
        <w:autoSpaceDE w:val="0"/>
        <w:autoSpaceDN w:val="0"/>
        <w:adjustRightInd w:val="0"/>
        <w:spacing w:after="0" w:line="240" w:lineRule="auto"/>
        <w:ind w:left="567" w:hanging="567"/>
        <w:jc w:val="both"/>
        <w:rPr>
          <w:rFonts w:ascii="Tahoma" w:hAnsi="Tahoma" w:cs="Tahoma"/>
          <w:color w:val="231F20"/>
          <w:spacing w:val="3"/>
        </w:rPr>
      </w:pPr>
      <w:r w:rsidRPr="00054AF1">
        <w:rPr>
          <w:rFonts w:ascii="Tahoma" w:hAnsi="Tahoma" w:cs="Tahoma"/>
          <w:color w:val="231F20"/>
          <w:spacing w:val="3"/>
        </w:rPr>
        <w:t>No attempt should be made to use portable fire extinguishers on high voltage equipment such as electrical transformers.</w:t>
      </w:r>
    </w:p>
    <w:p w:rsidR="00E27606" w:rsidRPr="00923AE5" w:rsidRDefault="00E27606" w:rsidP="00820363">
      <w:pPr>
        <w:pStyle w:val="Ttulo1"/>
        <w:ind w:left="426" w:hanging="426"/>
      </w:pPr>
      <w:bookmarkStart w:id="12" w:name="_Toc413953537"/>
      <w:r w:rsidRPr="00820363">
        <w:t>References</w:t>
      </w:r>
      <w:bookmarkEnd w:id="12"/>
    </w:p>
    <w:p w:rsidR="00E27606" w:rsidRPr="00054AF1" w:rsidRDefault="00E27606" w:rsidP="007F7C48">
      <w:pPr>
        <w:pStyle w:val="Prrafodelista"/>
        <w:numPr>
          <w:ilvl w:val="0"/>
          <w:numId w:val="9"/>
        </w:numPr>
        <w:ind w:left="567" w:hanging="567"/>
        <w:rPr>
          <w:rFonts w:ascii="Tahoma" w:hAnsi="Tahoma" w:cs="Tahoma"/>
          <w:color w:val="231F20"/>
          <w:spacing w:val="3"/>
        </w:rPr>
      </w:pPr>
      <w:r w:rsidRPr="00054AF1">
        <w:rPr>
          <w:rFonts w:ascii="Tahoma" w:hAnsi="Tahoma" w:cs="Tahoma"/>
          <w:color w:val="231F20"/>
          <w:spacing w:val="3"/>
        </w:rPr>
        <w:t>Guidance Signs, emergency lighting and general lighting, Guideline 5: 2003F, CFPA-E</w:t>
      </w:r>
    </w:p>
    <w:p w:rsidR="00E27606" w:rsidRPr="00054AF1" w:rsidRDefault="00E27606" w:rsidP="00054AF1">
      <w:pPr>
        <w:rPr>
          <w:rFonts w:cs="Tahoma"/>
          <w:color w:val="231F20"/>
          <w:spacing w:val="3"/>
          <w:szCs w:val="22"/>
        </w:rPr>
      </w:pPr>
    </w:p>
    <w:p w:rsidR="00E27606" w:rsidRDefault="00E27606" w:rsidP="00923AE5">
      <w:pPr>
        <w:pStyle w:val="Ttulo1"/>
        <w:ind w:left="426" w:hanging="426"/>
      </w:pPr>
      <w:bookmarkStart w:id="13" w:name="_Toc209925795"/>
      <w:bookmarkStart w:id="14" w:name="_Toc210030605"/>
      <w:bookmarkStart w:id="15" w:name="_Toc210118456"/>
      <w:bookmarkStart w:id="16" w:name="_Toc362958356"/>
      <w:bookmarkStart w:id="17" w:name="_Toc409084277"/>
      <w:bookmarkStart w:id="18" w:name="_Toc413953538"/>
      <w:r w:rsidRPr="00855460">
        <w:t>European Guidelines</w:t>
      </w:r>
      <w:bookmarkEnd w:id="13"/>
      <w:bookmarkEnd w:id="14"/>
      <w:bookmarkEnd w:id="15"/>
      <w:bookmarkEnd w:id="16"/>
      <w:bookmarkEnd w:id="17"/>
      <w:bookmarkEnd w:id="18"/>
      <w:r w:rsidRPr="00855460">
        <w:t xml:space="preserve"> </w:t>
      </w:r>
    </w:p>
    <w:p w:rsidR="00310DC0" w:rsidRDefault="00310DC0" w:rsidP="00310DC0"/>
    <w:p w:rsidR="00310DC0" w:rsidRPr="00BF38A1" w:rsidRDefault="00310DC0" w:rsidP="00310DC0">
      <w:pPr>
        <w:tabs>
          <w:tab w:val="right" w:pos="2410"/>
          <w:tab w:val="left" w:pos="2552"/>
          <w:tab w:val="left" w:pos="2835"/>
        </w:tabs>
        <w:rPr>
          <w:rFonts w:cs="Tahoma"/>
          <w:i/>
          <w:szCs w:val="22"/>
          <w:lang w:eastAsia="fi-FI"/>
        </w:rPr>
      </w:pPr>
      <w:r w:rsidRPr="00BF38A1">
        <w:rPr>
          <w:rFonts w:cs="Tahoma"/>
          <w:i/>
          <w:szCs w:val="22"/>
          <w:lang w:eastAsia="fi-FI"/>
        </w:rPr>
        <w:t>Fire</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1:201</w:t>
      </w:r>
      <w:r>
        <w:rPr>
          <w:rFonts w:cs="Tahoma"/>
          <w:szCs w:val="22"/>
          <w:lang w:eastAsia="fi-FI"/>
        </w:rPr>
        <w:t>5</w:t>
      </w:r>
      <w:r w:rsidRPr="00D312E5">
        <w:rPr>
          <w:rFonts w:cs="Tahoma"/>
          <w:szCs w:val="22"/>
          <w:lang w:eastAsia="fi-FI"/>
        </w:rPr>
        <w:t xml:space="preserve"> F</w:t>
      </w:r>
      <w:r w:rsidRPr="00D312E5">
        <w:rPr>
          <w:rFonts w:cs="Tahoma"/>
          <w:szCs w:val="22"/>
          <w:lang w:eastAsia="fi-FI"/>
        </w:rPr>
        <w:tab/>
        <w:t>-</w:t>
      </w:r>
      <w:r w:rsidRPr="00D312E5">
        <w:rPr>
          <w:rFonts w:cs="Tahoma"/>
          <w:szCs w:val="22"/>
          <w:lang w:eastAsia="fi-FI"/>
        </w:rPr>
        <w:tab/>
        <w:t xml:space="preserve">Fire protection management system </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2:2013 F</w:t>
      </w:r>
      <w:r w:rsidRPr="00D312E5">
        <w:rPr>
          <w:rFonts w:cs="Tahoma"/>
          <w:szCs w:val="22"/>
          <w:lang w:eastAsia="fi-FI"/>
        </w:rPr>
        <w:tab/>
        <w:t>-</w:t>
      </w:r>
      <w:r w:rsidRPr="00D312E5">
        <w:rPr>
          <w:rFonts w:cs="Tahoma"/>
          <w:szCs w:val="22"/>
          <w:lang w:eastAsia="fi-FI"/>
        </w:rPr>
        <w:tab/>
        <w:t>Panic &amp; emergency exit devices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3:2011 F</w:t>
      </w:r>
      <w:r w:rsidRPr="00D312E5">
        <w:rPr>
          <w:rFonts w:cs="Tahoma"/>
          <w:szCs w:val="22"/>
          <w:lang w:eastAsia="fi-FI"/>
        </w:rPr>
        <w:tab/>
        <w:t>-</w:t>
      </w:r>
      <w:r w:rsidRPr="00D312E5">
        <w:rPr>
          <w:rFonts w:cs="Tahoma"/>
          <w:szCs w:val="22"/>
          <w:lang w:eastAsia="fi-FI"/>
        </w:rPr>
        <w:tab/>
        <w:t>Certification of thermographers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4:2010 F</w:t>
      </w:r>
      <w:r w:rsidRPr="00D312E5">
        <w:rPr>
          <w:rFonts w:cs="Tahoma"/>
          <w:szCs w:val="22"/>
          <w:lang w:eastAsia="fi-FI"/>
        </w:rPr>
        <w:tab/>
        <w:t>-</w:t>
      </w:r>
      <w:r w:rsidRPr="00D312E5">
        <w:rPr>
          <w:rFonts w:cs="Tahoma"/>
          <w:szCs w:val="22"/>
          <w:lang w:eastAsia="fi-FI"/>
        </w:rPr>
        <w:tab/>
        <w:t>Introduction to qualitative fire risk assessment</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5:2003 F</w:t>
      </w:r>
      <w:r w:rsidRPr="00D312E5">
        <w:rPr>
          <w:rFonts w:cs="Tahoma"/>
          <w:szCs w:val="22"/>
          <w:lang w:eastAsia="fi-FI"/>
        </w:rPr>
        <w:tab/>
        <w:t>-</w:t>
      </w:r>
      <w:r w:rsidRPr="00D312E5">
        <w:rPr>
          <w:rFonts w:cs="Tahoma"/>
          <w:szCs w:val="22"/>
          <w:lang w:eastAsia="fi-FI"/>
        </w:rPr>
        <w:tab/>
        <w:t>Guidance signs, emergency lighting and general lighting</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6:2011 F</w:t>
      </w:r>
      <w:r w:rsidRPr="00D312E5">
        <w:rPr>
          <w:rFonts w:cs="Tahoma"/>
          <w:szCs w:val="22"/>
          <w:lang w:eastAsia="fi-FI"/>
        </w:rPr>
        <w:tab/>
        <w:t>-</w:t>
      </w:r>
      <w:r w:rsidRPr="00D312E5">
        <w:rPr>
          <w:rFonts w:cs="Tahoma"/>
          <w:szCs w:val="22"/>
          <w:lang w:eastAsia="fi-FI"/>
        </w:rPr>
        <w:tab/>
        <w:t>Fire safety in care homes for the elderly</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7:2011 F</w:t>
      </w:r>
      <w:r w:rsidRPr="00D312E5">
        <w:rPr>
          <w:rFonts w:cs="Tahoma"/>
          <w:szCs w:val="22"/>
          <w:lang w:eastAsia="fi-FI"/>
        </w:rPr>
        <w:tab/>
        <w:t>-</w:t>
      </w:r>
      <w:r w:rsidRPr="00D312E5">
        <w:rPr>
          <w:rFonts w:cs="Tahoma"/>
          <w:szCs w:val="22"/>
          <w:lang w:eastAsia="fi-FI"/>
        </w:rPr>
        <w:tab/>
        <w:t>Safety distance between waste containers and buildings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8:2004 F</w:t>
      </w:r>
      <w:r w:rsidRPr="00D312E5">
        <w:rPr>
          <w:rFonts w:cs="Tahoma"/>
          <w:szCs w:val="22"/>
          <w:lang w:eastAsia="fi-FI"/>
        </w:rPr>
        <w:tab/>
        <w:t>-</w:t>
      </w:r>
      <w:r w:rsidRPr="00D312E5">
        <w:rPr>
          <w:rFonts w:cs="Tahoma"/>
          <w:szCs w:val="22"/>
          <w:lang w:eastAsia="fi-FI"/>
        </w:rPr>
        <w:tab/>
        <w:t>Preventing arson – information to young people</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9:2012 F</w:t>
      </w:r>
      <w:r w:rsidRPr="00D312E5">
        <w:rPr>
          <w:rFonts w:cs="Tahoma"/>
          <w:szCs w:val="22"/>
          <w:lang w:eastAsia="fi-FI"/>
        </w:rPr>
        <w:tab/>
        <w:t>-</w:t>
      </w:r>
      <w:r w:rsidRPr="00D312E5">
        <w:rPr>
          <w:rFonts w:cs="Tahoma"/>
          <w:szCs w:val="22"/>
          <w:lang w:eastAsia="fi-FI"/>
        </w:rPr>
        <w:tab/>
        <w:t>Fire safety in restaurants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10:2008 F</w:t>
      </w:r>
      <w:r w:rsidRPr="00D312E5">
        <w:rPr>
          <w:rFonts w:cs="Tahoma"/>
          <w:szCs w:val="22"/>
          <w:lang w:eastAsia="fi-FI"/>
        </w:rPr>
        <w:tab/>
        <w:t>-</w:t>
      </w:r>
      <w:r w:rsidRPr="00D312E5">
        <w:rPr>
          <w:rFonts w:cs="Tahoma"/>
          <w:szCs w:val="22"/>
          <w:lang w:eastAsia="fi-FI"/>
        </w:rPr>
        <w:tab/>
        <w:t>Smoke alarms in the home</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11:20</w:t>
      </w:r>
      <w:r>
        <w:rPr>
          <w:rFonts w:cs="Tahoma"/>
          <w:szCs w:val="22"/>
          <w:lang w:eastAsia="fi-FI"/>
        </w:rPr>
        <w:t>15</w:t>
      </w:r>
      <w:r w:rsidRPr="00D312E5">
        <w:rPr>
          <w:rFonts w:cs="Tahoma"/>
          <w:szCs w:val="22"/>
          <w:lang w:eastAsia="fi-FI"/>
        </w:rPr>
        <w:t xml:space="preserve"> F</w:t>
      </w:r>
      <w:r w:rsidRPr="00D312E5">
        <w:rPr>
          <w:rFonts w:cs="Tahoma"/>
          <w:szCs w:val="22"/>
          <w:lang w:eastAsia="fi-FI"/>
        </w:rPr>
        <w:tab/>
        <w:t>-</w:t>
      </w:r>
      <w:r w:rsidRPr="00D312E5">
        <w:rPr>
          <w:rFonts w:cs="Tahoma"/>
          <w:szCs w:val="22"/>
          <w:lang w:eastAsia="fi-FI"/>
        </w:rPr>
        <w:tab/>
        <w:t>Recommended numbers of fire protection trained staff</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12:2012 F</w:t>
      </w:r>
      <w:r w:rsidRPr="00D312E5">
        <w:rPr>
          <w:rFonts w:cs="Tahoma"/>
          <w:szCs w:val="22"/>
          <w:lang w:eastAsia="fi-FI"/>
        </w:rPr>
        <w:tab/>
        <w:t>-</w:t>
      </w:r>
      <w:r w:rsidRPr="00D312E5">
        <w:rPr>
          <w:rFonts w:cs="Tahoma"/>
          <w:szCs w:val="22"/>
          <w:lang w:eastAsia="fi-FI"/>
        </w:rPr>
        <w:tab/>
        <w:t>Fire safety basics for hot work operatives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13:20</w:t>
      </w:r>
      <w:r>
        <w:rPr>
          <w:rFonts w:cs="Tahoma"/>
          <w:szCs w:val="22"/>
          <w:lang w:eastAsia="fi-FI"/>
        </w:rPr>
        <w:t>15</w:t>
      </w:r>
      <w:r w:rsidRPr="00D312E5">
        <w:rPr>
          <w:rFonts w:cs="Tahoma"/>
          <w:szCs w:val="22"/>
          <w:lang w:eastAsia="fi-FI"/>
        </w:rPr>
        <w:t xml:space="preserve"> F</w:t>
      </w:r>
      <w:r w:rsidRPr="00D312E5">
        <w:rPr>
          <w:rFonts w:cs="Tahoma"/>
          <w:szCs w:val="22"/>
          <w:lang w:eastAsia="fi-FI"/>
        </w:rPr>
        <w:tab/>
        <w:t>-</w:t>
      </w:r>
      <w:r w:rsidRPr="00D312E5">
        <w:rPr>
          <w:rFonts w:cs="Tahoma"/>
          <w:szCs w:val="22"/>
          <w:lang w:eastAsia="fi-FI"/>
        </w:rPr>
        <w:tab/>
        <w:t>Fire protection documentation</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14:2007 F</w:t>
      </w:r>
      <w:r w:rsidRPr="00D312E5">
        <w:rPr>
          <w:rFonts w:cs="Tahoma"/>
          <w:szCs w:val="22"/>
          <w:lang w:eastAsia="fi-FI"/>
        </w:rPr>
        <w:tab/>
        <w:t>-</w:t>
      </w:r>
      <w:r w:rsidRPr="00D312E5">
        <w:rPr>
          <w:rFonts w:cs="Tahoma"/>
          <w:szCs w:val="22"/>
          <w:lang w:eastAsia="fi-FI"/>
        </w:rPr>
        <w:tab/>
        <w:t>Fire protection in information technology facilities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15:2012 F</w:t>
      </w:r>
      <w:r w:rsidRPr="00D312E5">
        <w:rPr>
          <w:rFonts w:cs="Tahoma"/>
          <w:szCs w:val="22"/>
          <w:lang w:eastAsia="fi-FI"/>
        </w:rPr>
        <w:tab/>
        <w:t>-</w:t>
      </w:r>
      <w:r w:rsidRPr="00D312E5">
        <w:rPr>
          <w:rFonts w:cs="Tahoma"/>
          <w:szCs w:val="22"/>
          <w:lang w:eastAsia="fi-FI"/>
        </w:rPr>
        <w:tab/>
        <w:t>Fire safety in guest harbours and marinas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16:2008 F</w:t>
      </w:r>
      <w:r w:rsidRPr="00D312E5">
        <w:rPr>
          <w:rFonts w:cs="Tahoma"/>
          <w:szCs w:val="22"/>
          <w:lang w:eastAsia="fi-FI"/>
        </w:rPr>
        <w:tab/>
        <w:t>-</w:t>
      </w:r>
      <w:r w:rsidRPr="00D312E5">
        <w:rPr>
          <w:rFonts w:cs="Tahoma"/>
          <w:szCs w:val="22"/>
          <w:lang w:eastAsia="fi-FI"/>
        </w:rPr>
        <w:tab/>
        <w:t>Fire protection in offices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17:201</w:t>
      </w:r>
      <w:r>
        <w:rPr>
          <w:rFonts w:cs="Tahoma"/>
          <w:szCs w:val="22"/>
          <w:lang w:eastAsia="fi-FI"/>
        </w:rPr>
        <w:t>5</w:t>
      </w:r>
      <w:r w:rsidRPr="00D312E5">
        <w:rPr>
          <w:rFonts w:cs="Tahoma"/>
          <w:szCs w:val="22"/>
          <w:lang w:eastAsia="fi-FI"/>
        </w:rPr>
        <w:t xml:space="preserve"> F</w:t>
      </w:r>
      <w:r w:rsidRPr="00D312E5">
        <w:rPr>
          <w:rFonts w:cs="Tahoma"/>
          <w:szCs w:val="22"/>
          <w:lang w:eastAsia="fi-FI"/>
        </w:rPr>
        <w:tab/>
        <w:t>-</w:t>
      </w:r>
      <w:r w:rsidRPr="00D312E5">
        <w:rPr>
          <w:rFonts w:cs="Tahoma"/>
          <w:szCs w:val="22"/>
          <w:lang w:eastAsia="fi-FI"/>
        </w:rPr>
        <w:tab/>
        <w:t>Fire safety in farm buildings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18:2013 F</w:t>
      </w:r>
      <w:r w:rsidRPr="00D312E5">
        <w:rPr>
          <w:rFonts w:cs="Tahoma"/>
          <w:szCs w:val="22"/>
          <w:lang w:eastAsia="fi-FI"/>
        </w:rPr>
        <w:tab/>
        <w:t>-</w:t>
      </w:r>
      <w:r w:rsidRPr="00D312E5">
        <w:rPr>
          <w:rFonts w:cs="Tahoma"/>
          <w:szCs w:val="22"/>
          <w:lang w:eastAsia="fi-FI"/>
        </w:rPr>
        <w:tab/>
        <w:t>Fire protection on chemical manufacturing sites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19:2009 F</w:t>
      </w:r>
      <w:r w:rsidRPr="00D312E5">
        <w:rPr>
          <w:rFonts w:cs="Tahoma"/>
          <w:szCs w:val="22"/>
          <w:lang w:eastAsia="fi-FI"/>
        </w:rPr>
        <w:tab/>
        <w:t>-</w:t>
      </w:r>
      <w:r w:rsidRPr="00D312E5">
        <w:rPr>
          <w:rFonts w:cs="Tahoma"/>
          <w:szCs w:val="22"/>
          <w:lang w:eastAsia="fi-FI"/>
        </w:rPr>
        <w:tab/>
        <w:t>Fire safety engineering concerning evacuation from buildings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20:2012 F</w:t>
      </w:r>
      <w:r w:rsidRPr="00D312E5">
        <w:rPr>
          <w:rFonts w:cs="Tahoma"/>
          <w:szCs w:val="22"/>
          <w:lang w:eastAsia="fi-FI"/>
        </w:rPr>
        <w:tab/>
        <w:t>-</w:t>
      </w:r>
      <w:r w:rsidRPr="00D312E5">
        <w:rPr>
          <w:rFonts w:cs="Tahoma"/>
          <w:szCs w:val="22"/>
          <w:lang w:eastAsia="fi-FI"/>
        </w:rPr>
        <w:tab/>
        <w:t>Fire safety in camping sites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21:2012 F</w:t>
      </w:r>
      <w:r w:rsidRPr="00D312E5">
        <w:rPr>
          <w:rFonts w:cs="Tahoma"/>
          <w:szCs w:val="22"/>
          <w:lang w:eastAsia="fi-FI"/>
        </w:rPr>
        <w:tab/>
        <w:t>-</w:t>
      </w:r>
      <w:r w:rsidRPr="00D312E5">
        <w:rPr>
          <w:rFonts w:cs="Tahoma"/>
          <w:szCs w:val="22"/>
          <w:lang w:eastAsia="fi-FI"/>
        </w:rPr>
        <w:tab/>
        <w:t xml:space="preserve">Fire prevention on construction sites </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22:2012 F</w:t>
      </w:r>
      <w:r w:rsidRPr="00D312E5">
        <w:rPr>
          <w:rFonts w:cs="Tahoma"/>
          <w:szCs w:val="22"/>
          <w:lang w:eastAsia="fi-FI"/>
        </w:rPr>
        <w:tab/>
        <w:t>-</w:t>
      </w:r>
      <w:r w:rsidRPr="00D312E5">
        <w:rPr>
          <w:rFonts w:cs="Tahoma"/>
          <w:szCs w:val="22"/>
          <w:lang w:eastAsia="fi-FI"/>
        </w:rPr>
        <w:tab/>
        <w:t>Wind turbines – Fire protection guideline</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23:2010 F</w:t>
      </w:r>
      <w:r w:rsidRPr="00D312E5">
        <w:rPr>
          <w:rFonts w:cs="Tahoma"/>
          <w:szCs w:val="22"/>
          <w:lang w:eastAsia="fi-FI"/>
        </w:rPr>
        <w:tab/>
        <w:t>-</w:t>
      </w:r>
      <w:r w:rsidRPr="00D312E5">
        <w:rPr>
          <w:rFonts w:cs="Tahoma"/>
          <w:szCs w:val="22"/>
          <w:lang w:eastAsia="fi-FI"/>
        </w:rPr>
        <w:tab/>
        <w:t>Securing the operational readiness of fire control system</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24:2010 F</w:t>
      </w:r>
      <w:r w:rsidRPr="00D312E5">
        <w:rPr>
          <w:rFonts w:cs="Tahoma"/>
          <w:szCs w:val="22"/>
          <w:lang w:eastAsia="fi-FI"/>
        </w:rPr>
        <w:tab/>
        <w:t>-</w:t>
      </w:r>
      <w:r w:rsidRPr="00D312E5">
        <w:rPr>
          <w:rFonts w:cs="Tahoma"/>
          <w:szCs w:val="22"/>
          <w:lang w:eastAsia="fi-FI"/>
        </w:rPr>
        <w:tab/>
        <w:t>Fire safe homes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25:2010 F</w:t>
      </w:r>
      <w:r w:rsidRPr="00D312E5">
        <w:rPr>
          <w:rFonts w:cs="Tahoma"/>
          <w:szCs w:val="22"/>
          <w:lang w:eastAsia="fi-FI"/>
        </w:rPr>
        <w:tab/>
        <w:t>-</w:t>
      </w:r>
      <w:r w:rsidRPr="00D312E5">
        <w:rPr>
          <w:rFonts w:cs="Tahoma"/>
          <w:szCs w:val="22"/>
          <w:lang w:eastAsia="fi-FI"/>
        </w:rPr>
        <w:tab/>
        <w:t>Emergency plan</w:t>
      </w:r>
    </w:p>
    <w:p w:rsidR="00310DC0"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26:2010 F</w:t>
      </w:r>
      <w:r w:rsidRPr="00D312E5">
        <w:rPr>
          <w:rFonts w:cs="Tahoma"/>
          <w:szCs w:val="22"/>
          <w:lang w:eastAsia="fi-FI"/>
        </w:rPr>
        <w:tab/>
        <w:t>-</w:t>
      </w:r>
      <w:r w:rsidRPr="00D312E5">
        <w:rPr>
          <w:rFonts w:cs="Tahoma"/>
          <w:szCs w:val="22"/>
          <w:lang w:eastAsia="fi-FI"/>
        </w:rPr>
        <w:tab/>
        <w:t>Fire protection of temp</w:t>
      </w:r>
      <w:r>
        <w:rPr>
          <w:rFonts w:cs="Tahoma"/>
          <w:szCs w:val="22"/>
          <w:lang w:eastAsia="fi-FI"/>
        </w:rPr>
        <w:t>orary buildings on construction</w:t>
      </w:r>
    </w:p>
    <w:p w:rsidR="00310DC0" w:rsidRPr="00D312E5" w:rsidRDefault="00310DC0" w:rsidP="00310DC0">
      <w:pPr>
        <w:tabs>
          <w:tab w:val="right" w:pos="2410"/>
          <w:tab w:val="left" w:pos="2552"/>
          <w:tab w:val="left" w:pos="2835"/>
        </w:tabs>
        <w:ind w:left="2835"/>
        <w:rPr>
          <w:rFonts w:cs="Tahoma"/>
          <w:szCs w:val="22"/>
          <w:lang w:eastAsia="fi-FI"/>
        </w:rPr>
      </w:pPr>
      <w:r w:rsidRPr="00D312E5">
        <w:rPr>
          <w:rFonts w:cs="Tahoma"/>
          <w:szCs w:val="22"/>
          <w:lang w:eastAsia="fi-FI"/>
        </w:rPr>
        <w:t>sites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27:2011 F</w:t>
      </w:r>
      <w:r w:rsidRPr="00D312E5">
        <w:rPr>
          <w:rFonts w:cs="Tahoma"/>
          <w:szCs w:val="22"/>
          <w:lang w:eastAsia="fi-FI"/>
        </w:rPr>
        <w:tab/>
        <w:t>-</w:t>
      </w:r>
      <w:r w:rsidRPr="00D312E5">
        <w:rPr>
          <w:rFonts w:cs="Tahoma"/>
          <w:szCs w:val="22"/>
          <w:lang w:eastAsia="fi-FI"/>
        </w:rPr>
        <w:tab/>
        <w:t>Fire safety in apartment buildings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 xml:space="preserve">28:2012 F </w:t>
      </w:r>
      <w:r w:rsidRPr="00D312E5">
        <w:rPr>
          <w:rFonts w:cs="Tahoma"/>
          <w:szCs w:val="22"/>
          <w:lang w:eastAsia="fi-FI"/>
        </w:rPr>
        <w:tab/>
        <w:t>-</w:t>
      </w:r>
      <w:r w:rsidRPr="00D312E5">
        <w:rPr>
          <w:rFonts w:cs="Tahoma"/>
          <w:szCs w:val="22"/>
          <w:lang w:eastAsia="fi-FI"/>
        </w:rPr>
        <w:tab/>
        <w:t>Fire safety in laboratories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29:2013 F</w:t>
      </w:r>
      <w:r w:rsidRPr="00D312E5">
        <w:rPr>
          <w:rFonts w:cs="Tahoma"/>
          <w:szCs w:val="22"/>
          <w:lang w:eastAsia="fi-FI"/>
        </w:rPr>
        <w:tab/>
        <w:t>-</w:t>
      </w:r>
      <w:r w:rsidRPr="00D312E5">
        <w:rPr>
          <w:rFonts w:cs="Tahoma"/>
          <w:szCs w:val="22"/>
          <w:lang w:eastAsia="fi-FI"/>
        </w:rPr>
        <w:tab/>
        <w:t>Protection of paintings: Transport, exhibition and storage</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30:2013 F</w:t>
      </w:r>
      <w:r w:rsidRPr="00D312E5">
        <w:rPr>
          <w:rFonts w:cs="Tahoma"/>
          <w:szCs w:val="22"/>
          <w:lang w:eastAsia="fi-FI"/>
        </w:rPr>
        <w:tab/>
        <w:t>-</w:t>
      </w:r>
      <w:r w:rsidRPr="00D312E5">
        <w:rPr>
          <w:rFonts w:cs="Tahoma"/>
          <w:szCs w:val="22"/>
          <w:lang w:eastAsia="fi-FI"/>
        </w:rPr>
        <w:tab/>
        <w:t>Managing fire safety in historical buildings</w:t>
      </w:r>
    </w:p>
    <w:p w:rsidR="00310DC0"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31:2013 F</w:t>
      </w:r>
      <w:r w:rsidRPr="00D312E5">
        <w:rPr>
          <w:rFonts w:cs="Tahoma"/>
          <w:szCs w:val="22"/>
          <w:lang w:eastAsia="fi-FI"/>
        </w:rPr>
        <w:tab/>
        <w:t>-</w:t>
      </w:r>
      <w:r w:rsidRPr="00D312E5">
        <w:rPr>
          <w:rFonts w:cs="Tahoma"/>
          <w:szCs w:val="22"/>
          <w:lang w:eastAsia="fi-FI"/>
        </w:rPr>
        <w:tab/>
        <w:t>Protection against self-igni</w:t>
      </w:r>
      <w:r>
        <w:rPr>
          <w:rFonts w:cs="Tahoma"/>
          <w:szCs w:val="22"/>
          <w:lang w:eastAsia="fi-FI"/>
        </w:rPr>
        <w:t>tion and explosions in handling</w:t>
      </w:r>
    </w:p>
    <w:p w:rsidR="00310DC0" w:rsidRPr="00D312E5" w:rsidRDefault="00310DC0" w:rsidP="00310DC0">
      <w:pPr>
        <w:tabs>
          <w:tab w:val="right" w:pos="2410"/>
          <w:tab w:val="left" w:pos="2552"/>
          <w:tab w:val="left" w:pos="2835"/>
        </w:tabs>
        <w:ind w:left="2835"/>
        <w:rPr>
          <w:rFonts w:cs="Tahoma"/>
          <w:szCs w:val="22"/>
          <w:lang w:eastAsia="fi-FI"/>
        </w:rPr>
      </w:pPr>
      <w:r>
        <w:rPr>
          <w:rFonts w:cs="Tahoma"/>
          <w:szCs w:val="22"/>
          <w:lang w:eastAsia="fi-FI"/>
        </w:rPr>
        <w:t>a</w:t>
      </w:r>
      <w:r w:rsidRPr="00D312E5">
        <w:rPr>
          <w:rFonts w:cs="Tahoma"/>
          <w:szCs w:val="22"/>
          <w:lang w:eastAsia="fi-FI"/>
        </w:rPr>
        <w:t>nd</w:t>
      </w:r>
      <w:r>
        <w:rPr>
          <w:rFonts w:cs="Tahoma"/>
          <w:szCs w:val="22"/>
          <w:lang w:eastAsia="fi-FI"/>
        </w:rPr>
        <w:t xml:space="preserve"> </w:t>
      </w:r>
      <w:r w:rsidRPr="00D312E5">
        <w:rPr>
          <w:rFonts w:cs="Tahoma"/>
          <w:szCs w:val="22"/>
          <w:lang w:eastAsia="fi-FI"/>
        </w:rPr>
        <w:t>storage of silage and fodder in farms</w:t>
      </w:r>
    </w:p>
    <w:p w:rsidR="00310DC0"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32:2014 F</w:t>
      </w:r>
      <w:r w:rsidRPr="00D312E5">
        <w:rPr>
          <w:rFonts w:cs="Tahoma"/>
          <w:szCs w:val="22"/>
          <w:lang w:eastAsia="fi-FI"/>
        </w:rPr>
        <w:tab/>
        <w:t>-</w:t>
      </w:r>
      <w:r w:rsidRPr="00D312E5">
        <w:rPr>
          <w:rFonts w:cs="Tahoma"/>
          <w:szCs w:val="22"/>
          <w:lang w:eastAsia="fi-FI"/>
        </w:rPr>
        <w:tab/>
        <w:t>Treatment and s</w:t>
      </w:r>
      <w:r>
        <w:rPr>
          <w:rFonts w:cs="Tahoma"/>
          <w:szCs w:val="22"/>
          <w:lang w:eastAsia="fi-FI"/>
        </w:rPr>
        <w:t>torage of waste and combustible</w:t>
      </w:r>
    </w:p>
    <w:p w:rsidR="00310DC0" w:rsidRDefault="00310DC0" w:rsidP="00310DC0">
      <w:pPr>
        <w:tabs>
          <w:tab w:val="right" w:pos="2410"/>
          <w:tab w:val="left" w:pos="2552"/>
          <w:tab w:val="left" w:pos="2835"/>
        </w:tabs>
        <w:ind w:left="2835"/>
        <w:rPr>
          <w:rFonts w:cs="Tahoma"/>
          <w:szCs w:val="22"/>
          <w:lang w:eastAsia="fi-FI"/>
        </w:rPr>
      </w:pPr>
      <w:r w:rsidRPr="00D312E5">
        <w:rPr>
          <w:rFonts w:cs="Tahoma"/>
          <w:szCs w:val="22"/>
          <w:lang w:eastAsia="fi-FI"/>
        </w:rPr>
        <w:t>secondary raw</w:t>
      </w:r>
      <w:r>
        <w:rPr>
          <w:rFonts w:cs="Tahoma"/>
          <w:szCs w:val="22"/>
          <w:lang w:eastAsia="fi-FI"/>
        </w:rPr>
        <w:t xml:space="preserve"> m</w:t>
      </w:r>
      <w:r w:rsidRPr="00D312E5">
        <w:rPr>
          <w:rFonts w:cs="Tahoma"/>
          <w:szCs w:val="22"/>
          <w:lang w:eastAsia="fi-FI"/>
        </w:rPr>
        <w:t>aterials</w:t>
      </w:r>
    </w:p>
    <w:p w:rsidR="00310DC0" w:rsidRPr="00B97EC3" w:rsidRDefault="00310DC0" w:rsidP="00310DC0">
      <w:pPr>
        <w:tabs>
          <w:tab w:val="right" w:pos="2410"/>
          <w:tab w:val="left" w:pos="2552"/>
          <w:tab w:val="left" w:pos="2835"/>
        </w:tabs>
        <w:rPr>
          <w:rFonts w:cs="Tahoma"/>
          <w:szCs w:val="22"/>
          <w:lang w:eastAsia="fi-FI"/>
        </w:rPr>
      </w:pPr>
      <w:r w:rsidRPr="00B97EC3">
        <w:rPr>
          <w:rFonts w:cs="Tahoma"/>
          <w:szCs w:val="22"/>
          <w:lang w:eastAsia="fi-FI"/>
        </w:rPr>
        <w:t>Guideline No.</w:t>
      </w:r>
      <w:r w:rsidRPr="00B97EC3">
        <w:rPr>
          <w:rFonts w:cs="Tahoma"/>
          <w:szCs w:val="22"/>
          <w:lang w:eastAsia="fi-FI"/>
        </w:rPr>
        <w:tab/>
        <w:t>33:2015 F</w:t>
      </w:r>
      <w:r w:rsidRPr="00B97EC3">
        <w:rPr>
          <w:rFonts w:cs="Tahoma"/>
          <w:szCs w:val="22"/>
          <w:lang w:eastAsia="fi-FI"/>
        </w:rPr>
        <w:tab/>
        <w:t>-</w:t>
      </w:r>
      <w:r w:rsidRPr="00B97EC3">
        <w:rPr>
          <w:rFonts w:cs="Tahoma"/>
          <w:szCs w:val="22"/>
          <w:lang w:eastAsia="fi-FI"/>
        </w:rPr>
        <w:tab/>
        <w:t>Evacuation of people with disabilities</w:t>
      </w:r>
    </w:p>
    <w:p w:rsidR="00310DC0" w:rsidRDefault="00310DC0" w:rsidP="00310DC0">
      <w:pPr>
        <w:tabs>
          <w:tab w:val="right" w:pos="2410"/>
          <w:tab w:val="left" w:pos="2552"/>
          <w:tab w:val="left" w:pos="2835"/>
        </w:tabs>
        <w:rPr>
          <w:rFonts w:cs="Tahoma"/>
          <w:szCs w:val="22"/>
          <w:lang w:eastAsia="fi-FI"/>
        </w:rPr>
      </w:pPr>
      <w:r w:rsidRPr="00B97EC3">
        <w:rPr>
          <w:rFonts w:cs="Tahoma"/>
          <w:szCs w:val="22"/>
          <w:lang w:eastAsia="fi-FI"/>
        </w:rPr>
        <w:t>Guideline No.</w:t>
      </w:r>
      <w:r w:rsidRPr="00B97EC3">
        <w:rPr>
          <w:rFonts w:cs="Tahoma"/>
          <w:szCs w:val="22"/>
          <w:lang w:eastAsia="fi-FI"/>
        </w:rPr>
        <w:tab/>
        <w:t>34:20</w:t>
      </w:r>
      <w:r>
        <w:rPr>
          <w:rFonts w:cs="Tahoma"/>
          <w:szCs w:val="22"/>
          <w:lang w:eastAsia="fi-FI"/>
        </w:rPr>
        <w:t>15 F</w:t>
      </w:r>
      <w:r>
        <w:rPr>
          <w:rFonts w:cs="Tahoma"/>
          <w:szCs w:val="22"/>
          <w:lang w:eastAsia="fi-FI"/>
        </w:rPr>
        <w:tab/>
        <w:t>-</w:t>
      </w:r>
      <w:r>
        <w:rPr>
          <w:rFonts w:cs="Tahoma"/>
          <w:szCs w:val="22"/>
          <w:lang w:eastAsia="fi-FI"/>
        </w:rPr>
        <w:tab/>
        <w:t>Fire safety measures with emergency power supplies</w:t>
      </w:r>
    </w:p>
    <w:p w:rsidR="00310DC0" w:rsidRPr="00D312E5" w:rsidRDefault="00310DC0" w:rsidP="00310DC0">
      <w:pPr>
        <w:tabs>
          <w:tab w:val="right" w:pos="2410"/>
          <w:tab w:val="left" w:pos="2552"/>
          <w:tab w:val="left" w:pos="2835"/>
        </w:tabs>
        <w:rPr>
          <w:rFonts w:cs="Tahoma"/>
          <w:szCs w:val="22"/>
          <w:lang w:eastAsia="fi-FI"/>
        </w:rPr>
      </w:pPr>
    </w:p>
    <w:p w:rsidR="00310DC0" w:rsidRPr="00BF38A1" w:rsidRDefault="00310DC0" w:rsidP="00310DC0">
      <w:pPr>
        <w:tabs>
          <w:tab w:val="right" w:pos="2410"/>
          <w:tab w:val="left" w:pos="2552"/>
          <w:tab w:val="left" w:pos="2835"/>
        </w:tabs>
        <w:rPr>
          <w:rFonts w:cs="Tahoma"/>
          <w:i/>
          <w:szCs w:val="22"/>
          <w:lang w:eastAsia="fi-FI"/>
        </w:rPr>
      </w:pPr>
      <w:r w:rsidRPr="00BF38A1">
        <w:rPr>
          <w:rFonts w:cs="Tahoma"/>
          <w:i/>
          <w:szCs w:val="22"/>
          <w:lang w:eastAsia="fi-FI"/>
        </w:rPr>
        <w:t>Natural hazards</w:t>
      </w:r>
    </w:p>
    <w:p w:rsidR="00310DC0"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1:2012 N</w:t>
      </w:r>
      <w:r w:rsidRPr="00D312E5">
        <w:rPr>
          <w:rFonts w:cs="Tahoma"/>
          <w:szCs w:val="22"/>
          <w:lang w:eastAsia="fi-FI"/>
        </w:rPr>
        <w:tab/>
        <w:t>-</w:t>
      </w:r>
      <w:r w:rsidRPr="00D312E5">
        <w:rPr>
          <w:rFonts w:cs="Tahoma"/>
          <w:szCs w:val="22"/>
          <w:lang w:eastAsia="fi-FI"/>
        </w:rPr>
        <w:tab/>
        <w:t>Protection against flood</w:t>
      </w:r>
      <w:r w:rsidRPr="00D312E5">
        <w:rPr>
          <w:rFonts w:cs="Tahoma"/>
          <w:szCs w:val="22"/>
          <w:lang w:eastAsia="fi-FI"/>
        </w:rPr>
        <w:br/>
        <w:t>Guideline No.</w:t>
      </w:r>
      <w:r w:rsidRPr="00D312E5">
        <w:rPr>
          <w:rFonts w:cs="Tahoma"/>
          <w:szCs w:val="22"/>
          <w:lang w:eastAsia="fi-FI"/>
        </w:rPr>
        <w:tab/>
        <w:t>2:2013 N</w:t>
      </w:r>
      <w:r w:rsidRPr="00D312E5">
        <w:rPr>
          <w:rFonts w:cs="Tahoma"/>
          <w:szCs w:val="22"/>
          <w:lang w:eastAsia="fi-FI"/>
        </w:rPr>
        <w:tab/>
        <w:t>-</w:t>
      </w:r>
      <w:r w:rsidRPr="00D312E5">
        <w:rPr>
          <w:rFonts w:cs="Tahoma"/>
          <w:szCs w:val="22"/>
          <w:lang w:eastAsia="fi-FI"/>
        </w:rPr>
        <w:tab/>
        <w:t xml:space="preserve">Business Resilience – An </w:t>
      </w:r>
      <w:r>
        <w:rPr>
          <w:rFonts w:cs="Tahoma"/>
          <w:szCs w:val="22"/>
          <w:lang w:eastAsia="fi-FI"/>
        </w:rPr>
        <w:t>introduction to protecting your</w:t>
      </w:r>
    </w:p>
    <w:p w:rsidR="00310DC0" w:rsidRPr="00D312E5" w:rsidRDefault="00310DC0" w:rsidP="00310DC0">
      <w:pPr>
        <w:tabs>
          <w:tab w:val="right" w:pos="2410"/>
          <w:tab w:val="left" w:pos="2552"/>
          <w:tab w:val="left" w:pos="2835"/>
        </w:tabs>
        <w:ind w:left="2835"/>
        <w:rPr>
          <w:rFonts w:cs="Tahoma"/>
          <w:szCs w:val="22"/>
          <w:lang w:eastAsia="fi-FI"/>
        </w:rPr>
      </w:pPr>
      <w:r w:rsidRPr="00D312E5">
        <w:rPr>
          <w:rFonts w:cs="Tahoma"/>
          <w:szCs w:val="22"/>
          <w:lang w:eastAsia="fi-FI"/>
        </w:rPr>
        <w:t>business</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3:2013 N</w:t>
      </w:r>
      <w:r w:rsidRPr="00D312E5">
        <w:rPr>
          <w:rFonts w:cs="Tahoma"/>
          <w:szCs w:val="22"/>
          <w:lang w:eastAsia="fi-FI"/>
        </w:rPr>
        <w:tab/>
        <w:t>-</w:t>
      </w:r>
      <w:r w:rsidRPr="00D312E5">
        <w:rPr>
          <w:rFonts w:cs="Tahoma"/>
          <w:szCs w:val="22"/>
          <w:lang w:eastAsia="fi-FI"/>
        </w:rPr>
        <w:tab/>
        <w:t>Protection of buildings against wind damage</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4:2013 N</w:t>
      </w:r>
      <w:r w:rsidRPr="00D312E5">
        <w:rPr>
          <w:rFonts w:cs="Tahoma"/>
          <w:szCs w:val="22"/>
          <w:lang w:eastAsia="fi-FI"/>
        </w:rPr>
        <w:tab/>
        <w:t>-</w:t>
      </w:r>
      <w:r w:rsidRPr="00D312E5">
        <w:rPr>
          <w:rFonts w:cs="Tahoma"/>
          <w:szCs w:val="22"/>
          <w:lang w:eastAsia="fi-FI"/>
        </w:rPr>
        <w:tab/>
        <w:t xml:space="preserve">Lightning protection </w:t>
      </w:r>
    </w:p>
    <w:p w:rsidR="00310DC0"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5:2014 N</w:t>
      </w:r>
      <w:r w:rsidRPr="00D312E5">
        <w:rPr>
          <w:rFonts w:cs="Tahoma"/>
          <w:szCs w:val="22"/>
          <w:lang w:eastAsia="fi-FI"/>
        </w:rPr>
        <w:tab/>
        <w:t>-</w:t>
      </w:r>
      <w:r w:rsidRPr="00D312E5">
        <w:rPr>
          <w:rFonts w:cs="Tahoma"/>
          <w:szCs w:val="22"/>
          <w:lang w:eastAsia="fi-FI"/>
        </w:rPr>
        <w:tab/>
        <w:t>Managing heavy snow loads on roofs.</w:t>
      </w:r>
    </w:p>
    <w:p w:rsidR="00310DC0" w:rsidRPr="00D312E5" w:rsidRDefault="00310DC0" w:rsidP="00310DC0">
      <w:pPr>
        <w:tabs>
          <w:tab w:val="right" w:pos="2410"/>
          <w:tab w:val="left" w:pos="2552"/>
          <w:tab w:val="left" w:pos="2835"/>
        </w:tabs>
        <w:rPr>
          <w:rFonts w:cs="Tahoma"/>
          <w:szCs w:val="22"/>
          <w:lang w:eastAsia="fi-FI"/>
        </w:rPr>
      </w:pPr>
    </w:p>
    <w:p w:rsidR="00310DC0" w:rsidRPr="00BF38A1" w:rsidRDefault="00310DC0" w:rsidP="00310DC0">
      <w:pPr>
        <w:tabs>
          <w:tab w:val="right" w:pos="2410"/>
          <w:tab w:val="left" w:pos="2552"/>
          <w:tab w:val="left" w:pos="2835"/>
        </w:tabs>
        <w:rPr>
          <w:rFonts w:cs="Tahoma"/>
          <w:i/>
          <w:szCs w:val="22"/>
          <w:lang w:eastAsia="fi-FI"/>
        </w:rPr>
      </w:pPr>
      <w:r w:rsidRPr="00BF38A1">
        <w:rPr>
          <w:rFonts w:cs="Tahoma"/>
          <w:i/>
          <w:szCs w:val="22"/>
          <w:lang w:eastAsia="fi-FI"/>
        </w:rPr>
        <w:t>Security</w:t>
      </w:r>
    </w:p>
    <w:p w:rsidR="00310DC0" w:rsidRPr="00D312E5"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1:2010 S</w:t>
      </w:r>
      <w:r w:rsidRPr="00D312E5">
        <w:rPr>
          <w:rFonts w:cs="Tahoma"/>
          <w:szCs w:val="22"/>
          <w:lang w:eastAsia="fi-FI"/>
        </w:rPr>
        <w:tab/>
        <w:t>-</w:t>
      </w:r>
      <w:r w:rsidRPr="00D312E5">
        <w:rPr>
          <w:rFonts w:cs="Tahoma"/>
          <w:szCs w:val="22"/>
          <w:lang w:eastAsia="fi-FI"/>
        </w:rPr>
        <w:tab/>
        <w:t>Arson document</w:t>
      </w:r>
      <w:r w:rsidRPr="00D312E5">
        <w:rPr>
          <w:rFonts w:cs="Tahoma"/>
          <w:szCs w:val="22"/>
          <w:lang w:eastAsia="fi-FI"/>
        </w:rPr>
        <w:br/>
        <w:t>Guideline No.</w:t>
      </w:r>
      <w:r w:rsidRPr="00D312E5">
        <w:rPr>
          <w:rFonts w:cs="Tahoma"/>
          <w:szCs w:val="22"/>
          <w:lang w:eastAsia="fi-FI"/>
        </w:rPr>
        <w:tab/>
        <w:t>2:2010 S</w:t>
      </w:r>
      <w:r w:rsidRPr="00D312E5">
        <w:rPr>
          <w:rFonts w:cs="Tahoma"/>
          <w:szCs w:val="22"/>
          <w:lang w:eastAsia="fi-FI"/>
        </w:rPr>
        <w:tab/>
        <w:t>-</w:t>
      </w:r>
      <w:r w:rsidRPr="00D312E5">
        <w:rPr>
          <w:rFonts w:cs="Tahoma"/>
          <w:szCs w:val="22"/>
          <w:lang w:eastAsia="fi-FI"/>
        </w:rPr>
        <w:tab/>
        <w:t>Protection of empty buildings</w:t>
      </w:r>
      <w:r w:rsidRPr="00D312E5">
        <w:rPr>
          <w:rFonts w:cs="Tahoma"/>
          <w:szCs w:val="22"/>
          <w:lang w:eastAsia="fi-FI"/>
        </w:rPr>
        <w:br/>
        <w:t>Guideline No.</w:t>
      </w:r>
      <w:r w:rsidRPr="00D312E5">
        <w:rPr>
          <w:rFonts w:cs="Tahoma"/>
          <w:szCs w:val="22"/>
          <w:lang w:eastAsia="fi-FI"/>
        </w:rPr>
        <w:tab/>
        <w:t>3:2010 S</w:t>
      </w:r>
      <w:r w:rsidRPr="00D312E5">
        <w:rPr>
          <w:rFonts w:cs="Tahoma"/>
          <w:szCs w:val="22"/>
          <w:lang w:eastAsia="fi-FI"/>
        </w:rPr>
        <w:tab/>
        <w:t>-</w:t>
      </w:r>
      <w:r w:rsidRPr="00D312E5">
        <w:rPr>
          <w:rFonts w:cs="Tahoma"/>
          <w:szCs w:val="22"/>
          <w:lang w:eastAsia="fi-FI"/>
        </w:rPr>
        <w:tab/>
        <w:t>Security system for empty buildings</w:t>
      </w:r>
      <w:r w:rsidRPr="00D312E5">
        <w:rPr>
          <w:rFonts w:cs="Tahoma"/>
          <w:szCs w:val="22"/>
          <w:lang w:eastAsia="fi-FI"/>
        </w:rPr>
        <w:br/>
        <w:t>Guideline No.</w:t>
      </w:r>
      <w:r w:rsidRPr="00D312E5">
        <w:rPr>
          <w:rFonts w:cs="Tahoma"/>
          <w:szCs w:val="22"/>
          <w:lang w:eastAsia="fi-FI"/>
        </w:rPr>
        <w:tab/>
        <w:t>4:2010 S</w:t>
      </w:r>
      <w:r w:rsidRPr="00D312E5">
        <w:rPr>
          <w:rFonts w:cs="Tahoma"/>
          <w:szCs w:val="22"/>
          <w:lang w:eastAsia="fi-FI"/>
        </w:rPr>
        <w:tab/>
        <w:t>-</w:t>
      </w:r>
      <w:r w:rsidRPr="00D312E5">
        <w:rPr>
          <w:rFonts w:cs="Tahoma"/>
          <w:szCs w:val="22"/>
          <w:lang w:eastAsia="fi-FI"/>
        </w:rPr>
        <w:tab/>
        <w:t>Guidance on key holder selections and duties</w:t>
      </w:r>
    </w:p>
    <w:p w:rsidR="00310DC0" w:rsidRDefault="00310DC0" w:rsidP="00310DC0">
      <w:pPr>
        <w:tabs>
          <w:tab w:val="right" w:pos="2410"/>
          <w:tab w:val="left" w:pos="2552"/>
          <w:tab w:val="left" w:pos="2835"/>
        </w:tabs>
        <w:rPr>
          <w:rFonts w:cs="Tahoma"/>
          <w:szCs w:val="22"/>
          <w:lang w:eastAsia="fi-FI"/>
        </w:rPr>
      </w:pPr>
      <w:r w:rsidRPr="00D312E5">
        <w:rPr>
          <w:rFonts w:cs="Tahoma"/>
          <w:szCs w:val="22"/>
          <w:lang w:eastAsia="fi-FI"/>
        </w:rPr>
        <w:t>Guideline No.</w:t>
      </w:r>
      <w:r w:rsidRPr="00D312E5">
        <w:rPr>
          <w:rFonts w:cs="Tahoma"/>
          <w:szCs w:val="22"/>
          <w:lang w:eastAsia="fi-FI"/>
        </w:rPr>
        <w:tab/>
        <w:t>5:2012 S</w:t>
      </w:r>
      <w:r w:rsidRPr="00D312E5">
        <w:rPr>
          <w:rFonts w:cs="Tahoma"/>
          <w:szCs w:val="22"/>
          <w:lang w:eastAsia="fi-FI"/>
        </w:rPr>
        <w:tab/>
        <w:t>-</w:t>
      </w:r>
      <w:r w:rsidRPr="00D312E5">
        <w:rPr>
          <w:rFonts w:cs="Tahoma"/>
          <w:szCs w:val="22"/>
          <w:lang w:eastAsia="fi-FI"/>
        </w:rPr>
        <w:tab/>
        <w:t>Security guidelines for museums and showrooms</w:t>
      </w:r>
    </w:p>
    <w:p w:rsidR="00310DC0" w:rsidRPr="00B97EC3" w:rsidRDefault="00310DC0" w:rsidP="00310DC0">
      <w:pPr>
        <w:tabs>
          <w:tab w:val="right" w:pos="2410"/>
          <w:tab w:val="left" w:pos="2552"/>
          <w:tab w:val="left" w:pos="2835"/>
        </w:tabs>
        <w:rPr>
          <w:rFonts w:cs="Tahoma"/>
          <w:szCs w:val="22"/>
          <w:lang w:eastAsia="fi-FI"/>
        </w:rPr>
      </w:pPr>
      <w:r w:rsidRPr="00B97EC3">
        <w:rPr>
          <w:rFonts w:cs="Tahoma"/>
          <w:szCs w:val="22"/>
          <w:lang w:eastAsia="fi-FI"/>
        </w:rPr>
        <w:t xml:space="preserve">Guideline No. </w:t>
      </w:r>
      <w:r w:rsidRPr="00B97EC3">
        <w:rPr>
          <w:rFonts w:cs="Tahoma"/>
          <w:szCs w:val="22"/>
          <w:lang w:eastAsia="fi-FI"/>
        </w:rPr>
        <w:tab/>
        <w:t xml:space="preserve">6:2014 S </w:t>
      </w:r>
      <w:r w:rsidRPr="00B97EC3">
        <w:rPr>
          <w:rFonts w:cs="Tahoma"/>
          <w:szCs w:val="22"/>
          <w:lang w:eastAsia="fi-FI"/>
        </w:rPr>
        <w:tab/>
        <w:t>-</w:t>
      </w:r>
      <w:r w:rsidRPr="00B97EC3">
        <w:rPr>
          <w:rFonts w:cs="Tahoma"/>
          <w:szCs w:val="22"/>
          <w:lang w:eastAsia="fi-FI"/>
        </w:rPr>
        <w:tab/>
        <w:t xml:space="preserve">Emergency exit doors in non-residential premises </w:t>
      </w:r>
    </w:p>
    <w:p w:rsidR="00310DC0" w:rsidRPr="00AE577F" w:rsidRDefault="00310DC0" w:rsidP="00310DC0"/>
    <w:p w:rsidR="00310DC0" w:rsidRPr="00310DC0" w:rsidRDefault="00310DC0" w:rsidP="00310DC0">
      <w:bookmarkStart w:id="19" w:name="_GoBack"/>
      <w:bookmarkEnd w:id="19"/>
    </w:p>
    <w:sectPr w:rsidR="00310DC0" w:rsidRPr="00310DC0" w:rsidSect="00BF7E36">
      <w:headerReference w:type="first" r:id="rId19"/>
      <w:footerReference w:type="first" r:id="rId20"/>
      <w:pgSz w:w="11906" w:h="16838" w:code="9"/>
      <w:pgMar w:top="2835" w:right="851" w:bottom="1701" w:left="1418" w:header="85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606" w:rsidRDefault="00E27606">
      <w:r>
        <w:separator/>
      </w:r>
    </w:p>
  </w:endnote>
  <w:endnote w:type="continuationSeparator" w:id="0">
    <w:p w:rsidR="00E27606" w:rsidRDefault="00E2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06" w:rsidRPr="00836F8C" w:rsidRDefault="00E27606">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06" w:rsidRPr="00836F8C" w:rsidRDefault="00E27606">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06" w:rsidRPr="00836F8C" w:rsidRDefault="00E27606">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606" w:rsidRDefault="00E27606">
      <w:r>
        <w:separator/>
      </w:r>
    </w:p>
  </w:footnote>
  <w:footnote w:type="continuationSeparator" w:id="0">
    <w:p w:rsidR="00E27606" w:rsidRDefault="00E27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06" w:rsidRPr="00436AD6" w:rsidRDefault="00E27606" w:rsidP="00535602">
    <w:pPr>
      <w:pStyle w:val="Encabezado"/>
      <w:spacing w:before="120"/>
      <w:ind w:left="-425"/>
      <w:rPr>
        <w:rFonts w:cs="Tahoma"/>
        <w:b/>
        <w:szCs w:val="20"/>
      </w:rPr>
    </w:pPr>
    <w:r w:rsidRPr="00436AD6">
      <w:rPr>
        <w:rStyle w:val="Nmerodepgina"/>
        <w:rFonts w:cs="Tahoma"/>
        <w:b/>
        <w:szCs w:val="20"/>
      </w:rPr>
      <w:fldChar w:fldCharType="begin"/>
    </w:r>
    <w:r w:rsidRPr="00436AD6">
      <w:rPr>
        <w:rStyle w:val="Nmerodepgina"/>
        <w:rFonts w:cs="Tahoma"/>
        <w:b/>
        <w:szCs w:val="20"/>
      </w:rPr>
      <w:instrText xml:space="preserve"> PAGE </w:instrText>
    </w:r>
    <w:r w:rsidRPr="00436AD6">
      <w:rPr>
        <w:rStyle w:val="Nmerodepgina"/>
        <w:rFonts w:cs="Tahoma"/>
        <w:b/>
        <w:szCs w:val="20"/>
      </w:rPr>
      <w:fldChar w:fldCharType="separate"/>
    </w:r>
    <w:r w:rsidR="00310DC0">
      <w:rPr>
        <w:rStyle w:val="Nmerodepgina"/>
        <w:rFonts w:cs="Tahoma"/>
        <w:b/>
        <w:noProof/>
        <w:szCs w:val="20"/>
      </w:rPr>
      <w:t>17</w:t>
    </w:r>
    <w:r w:rsidRPr="00436AD6">
      <w:rPr>
        <w:rStyle w:val="Nmerodepgina"/>
        <w:rFonts w:cs="Tahoma"/>
        <w:b/>
        <w:szCs w:val="20"/>
      </w:rPr>
      <w:fldChar w:fldCharType="end"/>
    </w:r>
    <w:r>
      <w:rPr>
        <w:rStyle w:val="Nmerodepgina"/>
        <w:rFonts w:cs="Tahoma"/>
        <w:b/>
        <w:szCs w:val="20"/>
      </w:rPr>
      <w:t xml:space="preserve">  </w:t>
    </w:r>
    <w:r w:rsidR="00310DC0">
      <w:rPr>
        <w:noProof/>
        <w:lang w:val="es-ES" w:eastAsia="es-ES"/>
      </w:rPr>
      <w:pict>
        <v:line id="Line 4" o:spid="_x0000_s2049" style="position:absolute;z-index:251660288;visibility:visible;mso-position-horizontal-relative:char;mso-position-vertical-relative:text"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w:r>
    <w:r>
      <w:rPr>
        <w:rStyle w:val="Nmerodepgina"/>
        <w:rFonts w:cs="Tahoma"/>
        <w:b/>
        <w:szCs w:val="20"/>
      </w:rPr>
      <w:t xml:space="preserve">  </w:t>
    </w:r>
    <w:r w:rsidRPr="00436AD6">
      <w:rPr>
        <w:rStyle w:val="Nmerodepgina"/>
        <w:rFonts w:cs="Tahoma"/>
        <w:b/>
        <w:szCs w:val="20"/>
      </w:rPr>
      <w:t xml:space="preserve">GUIDELINE No </w:t>
    </w:r>
    <w:r w:rsidR="00310DC0">
      <w:rPr>
        <w:noProof/>
        <w:lang w:val="es-ES" w:eastAsia="es-ES"/>
      </w:rPr>
      <w:pict>
        <v:shapetype id="_x0000_t202" coordsize="21600,21600" o:spt="202" path="m,l,21600r21600,l21600,xe">
          <v:stroke joinstyle="miter"/>
          <v:path gradientshapeok="t" o:connecttype="rect"/>
        </v:shapetype>
        <v:shape id="Text Box 7" o:spid="_x0000_s2050" type="#_x0000_t202" style="position:absolute;left:0;text-align:left;margin-left:401.25pt;margin-top:46.55pt;width:90pt;height:81.7pt;z-index:25166131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" stroked="f">
          <v:textbox style="mso-fit-shape-to-text:t">
            <w:txbxContent>
              <w:p w:rsidR="00E27606" w:rsidRDefault="00310DC0">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7" type="#_x0000_t75" alt="European Guideline symbol 26 mm" style="width:75pt;height:74.4pt;visibility:visible">
                      <v:imagedata r:id="rId1" o:title=""/>
                    </v:shape>
                  </w:pict>
                </w:r>
              </w:p>
            </w:txbxContent>
          </v:textbox>
          <w10:wrap anchory="page"/>
          <w10:anchorlock/>
        </v:shape>
      </w:pict>
    </w:r>
    <w:r>
      <w:rPr>
        <w:rStyle w:val="Nmerodepgina"/>
        <w:rFonts w:cs="Tahoma"/>
        <w:b/>
        <w:szCs w:val="20"/>
      </w:rPr>
      <w:t>34:2015 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E27606">
    <w:pPr>
      <w:pStyle w:val="Encabezado"/>
    </w:pPr>
  </w:p>
  <w:p w:rsidR="00E27606" w:rsidRDefault="00310DC0">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51" type="#_x0000_t75" alt="European Guideline symbol 70 mm" style="position:absolute;margin-left:-2.25pt;margin-top:41.65pt;width:201pt;height:196.5pt;z-index:-251653120;visibility:visible;mso-position-vertical-relative:page">
          <v:imagedata r:id="rId1" o:title=""/>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603"/>
    <w:multiLevelType w:val="hybridMultilevel"/>
    <w:tmpl w:val="A9C436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04C64CC"/>
    <w:multiLevelType w:val="multilevel"/>
    <w:tmpl w:val="F0A227B2"/>
    <w:lvl w:ilvl="0">
      <w:start w:val="1"/>
      <w:numFmt w:val="decimal"/>
      <w:lvlText w:val="%1."/>
      <w:lvlJc w:val="left"/>
      <w:pPr>
        <w:ind w:left="720" w:hanging="360"/>
      </w:pPr>
      <w:rPr>
        <w:rFonts w:cs="Times New Roman" w:hint="default"/>
      </w:rPr>
    </w:lvl>
    <w:lvl w:ilvl="1">
      <w:start w:val="1"/>
      <w:numFmt w:val="decimal"/>
      <w:isLgl/>
      <w:lvlText w:val="7.%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8373B39"/>
    <w:multiLevelType w:val="multilevel"/>
    <w:tmpl w:val="F5FA2E08"/>
    <w:lvl w:ilvl="0">
      <w:start w:val="1"/>
      <w:numFmt w:val="decimal"/>
      <w:lvlText w:val="%1."/>
      <w:lvlJc w:val="left"/>
      <w:pPr>
        <w:ind w:left="720" w:hanging="360"/>
      </w:pPr>
      <w:rPr>
        <w:rFonts w:cs="Times New Roman" w:hint="default"/>
      </w:rPr>
    </w:lvl>
    <w:lvl w:ilvl="1">
      <w:start w:val="1"/>
      <w:numFmt w:val="decimal"/>
      <w:isLgl/>
      <w:lvlText w:val="5.%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C3820B6"/>
    <w:multiLevelType w:val="multilevel"/>
    <w:tmpl w:val="6FEC39CE"/>
    <w:lvl w:ilvl="0">
      <w:start w:val="9"/>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AD65156"/>
    <w:multiLevelType w:val="multilevel"/>
    <w:tmpl w:val="7C622BD0"/>
    <w:lvl w:ilvl="0">
      <w:start w:val="1"/>
      <w:numFmt w:val="decimal"/>
      <w:lvlText w:val="%1."/>
      <w:lvlJc w:val="left"/>
      <w:pPr>
        <w:ind w:left="720" w:hanging="360"/>
      </w:pPr>
      <w:rPr>
        <w:rFonts w:cs="Times New Roman" w:hint="default"/>
      </w:rPr>
    </w:lvl>
    <w:lvl w:ilvl="1">
      <w:start w:val="1"/>
      <w:numFmt w:val="decimal"/>
      <w:isLgl/>
      <w:lvlText w:val="4.%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B2A0B3D"/>
    <w:multiLevelType w:val="multilevel"/>
    <w:tmpl w:val="6CBE2D7C"/>
    <w:lvl w:ilvl="0">
      <w:start w:val="1"/>
      <w:numFmt w:val="decimal"/>
      <w:lvlText w:val="%1."/>
      <w:lvlJc w:val="left"/>
      <w:pPr>
        <w:ind w:left="720" w:hanging="360"/>
      </w:pPr>
      <w:rPr>
        <w:rFonts w:cs="Times New Roman" w:hint="default"/>
        <w:color w:val="231F20"/>
      </w:rPr>
    </w:lvl>
    <w:lvl w:ilvl="1">
      <w:start w:val="1"/>
      <w:numFmt w:val="decimal"/>
      <w:isLgl/>
      <w:lvlText w:val="%12.%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431B3578"/>
    <w:multiLevelType w:val="multilevel"/>
    <w:tmpl w:val="2F1CD60E"/>
    <w:lvl w:ilvl="0">
      <w:start w:val="1"/>
      <w:numFmt w:val="decimal"/>
      <w:lvlText w:val="%1."/>
      <w:lvlJc w:val="left"/>
      <w:pPr>
        <w:ind w:left="720" w:hanging="360"/>
      </w:pPr>
      <w:rPr>
        <w:rFonts w:cs="Times New Roman" w:hint="default"/>
      </w:rPr>
    </w:lvl>
    <w:lvl w:ilvl="1">
      <w:start w:val="1"/>
      <w:numFmt w:val="decimal"/>
      <w:isLgl/>
      <w:lvlText w:val="6.%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4A4340A7"/>
    <w:multiLevelType w:val="hybridMultilevel"/>
    <w:tmpl w:val="16B68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7231CD7"/>
    <w:multiLevelType w:val="hybridMultilevel"/>
    <w:tmpl w:val="5A3C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FD1897"/>
    <w:multiLevelType w:val="multilevel"/>
    <w:tmpl w:val="B7AA9C74"/>
    <w:lvl w:ilvl="0">
      <w:start w:val="1"/>
      <w:numFmt w:val="decimal"/>
      <w:lvlText w:val="%1"/>
      <w:lvlJc w:val="left"/>
      <w:pPr>
        <w:tabs>
          <w:tab w:val="num" w:pos="-360"/>
        </w:tabs>
        <w:ind w:left="-360" w:hanging="360"/>
      </w:pPr>
      <w:rPr>
        <w:rFonts w:cs="Times New Roman" w:hint="default"/>
      </w:rPr>
    </w:lvl>
    <w:lvl w:ilvl="1">
      <w:start w:val="1"/>
      <w:numFmt w:val="decimal"/>
      <w:pStyle w:val="Ttulo2"/>
      <w:lvlText w:val="%1.%2"/>
      <w:lvlJc w:val="left"/>
      <w:pPr>
        <w:tabs>
          <w:tab w:val="num" w:pos="72"/>
        </w:tabs>
        <w:ind w:left="72" w:hanging="432"/>
      </w:pPr>
      <w:rPr>
        <w:rFonts w:cs="Times New Roman" w:hint="default"/>
      </w:rPr>
    </w:lvl>
    <w:lvl w:ilvl="2">
      <w:start w:val="1"/>
      <w:numFmt w:val="decimal"/>
      <w:pStyle w:val="Ttulo3"/>
      <w:lvlText w:val="%1.%2.%3"/>
      <w:lvlJc w:val="left"/>
      <w:pPr>
        <w:tabs>
          <w:tab w:val="num" w:pos="504"/>
        </w:tabs>
        <w:ind w:left="504" w:hanging="504"/>
      </w:pPr>
      <w:rPr>
        <w:rFonts w:cs="Times New Roman" w:hint="default"/>
      </w:rPr>
    </w:lvl>
    <w:lvl w:ilvl="3">
      <w:start w:val="1"/>
      <w:numFmt w:val="decimal"/>
      <w:pStyle w:val="Ttulo4"/>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5434DBB"/>
    <w:multiLevelType w:val="hybridMultilevel"/>
    <w:tmpl w:val="A2E4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9E5FA2"/>
    <w:multiLevelType w:val="hybridMultilevel"/>
    <w:tmpl w:val="B7ACD99E"/>
    <w:lvl w:ilvl="0" w:tplc="016C09EC">
      <w:start w:val="1"/>
      <w:numFmt w:val="decimal"/>
      <w:pStyle w:val="Ttulo1"/>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5"/>
  </w:num>
  <w:num w:numId="4">
    <w:abstractNumId w:val="11"/>
  </w:num>
  <w:num w:numId="5">
    <w:abstractNumId w:val="4"/>
  </w:num>
  <w:num w:numId="6">
    <w:abstractNumId w:val="0"/>
  </w:num>
  <w:num w:numId="7">
    <w:abstractNumId w:val="7"/>
  </w:num>
  <w:num w:numId="8">
    <w:abstractNumId w:val="3"/>
  </w:num>
  <w:num w:numId="9">
    <w:abstractNumId w:val="8"/>
  </w:num>
  <w:num w:numId="10">
    <w:abstractNumId w:val="12"/>
  </w:num>
  <w:num w:numId="11">
    <w:abstractNumId w:val="2"/>
  </w:num>
  <w:num w:numId="12">
    <w:abstractNumId w:val="6"/>
  </w:num>
  <w:num w:numId="13">
    <w:abstractNumId w:val="1"/>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AF1"/>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D6F"/>
    <w:rsid w:val="00081E2E"/>
    <w:rsid w:val="00083EF6"/>
    <w:rsid w:val="000843B1"/>
    <w:rsid w:val="0008444C"/>
    <w:rsid w:val="00085B4C"/>
    <w:rsid w:val="000867BC"/>
    <w:rsid w:val="000869CB"/>
    <w:rsid w:val="00086E71"/>
    <w:rsid w:val="00086F59"/>
    <w:rsid w:val="000936ED"/>
    <w:rsid w:val="000951E6"/>
    <w:rsid w:val="00095288"/>
    <w:rsid w:val="0009718F"/>
    <w:rsid w:val="000A1C8D"/>
    <w:rsid w:val="000B07B4"/>
    <w:rsid w:val="000B07E3"/>
    <w:rsid w:val="000B156D"/>
    <w:rsid w:val="000B1A12"/>
    <w:rsid w:val="000B1DD6"/>
    <w:rsid w:val="000B20D8"/>
    <w:rsid w:val="000B286E"/>
    <w:rsid w:val="000B4025"/>
    <w:rsid w:val="000B6408"/>
    <w:rsid w:val="000B6BC7"/>
    <w:rsid w:val="000C1299"/>
    <w:rsid w:val="000C241A"/>
    <w:rsid w:val="000C612E"/>
    <w:rsid w:val="000C775E"/>
    <w:rsid w:val="000D1746"/>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428"/>
    <w:rsid w:val="00126B1B"/>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CAA"/>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1784"/>
    <w:rsid w:val="001A1F2A"/>
    <w:rsid w:val="001A27F8"/>
    <w:rsid w:val="001A2D99"/>
    <w:rsid w:val="001A3245"/>
    <w:rsid w:val="001A59B4"/>
    <w:rsid w:val="001A6611"/>
    <w:rsid w:val="001B0817"/>
    <w:rsid w:val="001B0B53"/>
    <w:rsid w:val="001B1E02"/>
    <w:rsid w:val="001B4848"/>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A5C"/>
    <w:rsid w:val="00255BEF"/>
    <w:rsid w:val="002571DB"/>
    <w:rsid w:val="00264453"/>
    <w:rsid w:val="0026476E"/>
    <w:rsid w:val="002659FD"/>
    <w:rsid w:val="00266345"/>
    <w:rsid w:val="00270FDB"/>
    <w:rsid w:val="0027178A"/>
    <w:rsid w:val="00272850"/>
    <w:rsid w:val="002734E2"/>
    <w:rsid w:val="00274AAE"/>
    <w:rsid w:val="002753FC"/>
    <w:rsid w:val="0028034E"/>
    <w:rsid w:val="00280A29"/>
    <w:rsid w:val="0028127C"/>
    <w:rsid w:val="00281C22"/>
    <w:rsid w:val="002834BF"/>
    <w:rsid w:val="00284E96"/>
    <w:rsid w:val="002868D4"/>
    <w:rsid w:val="00291D5F"/>
    <w:rsid w:val="00293D85"/>
    <w:rsid w:val="00296F12"/>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7D9"/>
    <w:rsid w:val="002E1C9A"/>
    <w:rsid w:val="002E229F"/>
    <w:rsid w:val="002E36C2"/>
    <w:rsid w:val="002E3ED7"/>
    <w:rsid w:val="002E695B"/>
    <w:rsid w:val="002E7368"/>
    <w:rsid w:val="002F027B"/>
    <w:rsid w:val="002F0DD7"/>
    <w:rsid w:val="002F3FE4"/>
    <w:rsid w:val="002F4151"/>
    <w:rsid w:val="002F4AB2"/>
    <w:rsid w:val="002F5CBA"/>
    <w:rsid w:val="002F6E8E"/>
    <w:rsid w:val="003000FD"/>
    <w:rsid w:val="003007CC"/>
    <w:rsid w:val="00300C5D"/>
    <w:rsid w:val="00301128"/>
    <w:rsid w:val="0030147F"/>
    <w:rsid w:val="003032D2"/>
    <w:rsid w:val="00303F4D"/>
    <w:rsid w:val="00304C8B"/>
    <w:rsid w:val="003059ED"/>
    <w:rsid w:val="00307564"/>
    <w:rsid w:val="00310DC0"/>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A012B"/>
    <w:rsid w:val="003A0F35"/>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110"/>
    <w:rsid w:val="003C77A8"/>
    <w:rsid w:val="003C7E57"/>
    <w:rsid w:val="003D1CED"/>
    <w:rsid w:val="003D7AD4"/>
    <w:rsid w:val="003D7B70"/>
    <w:rsid w:val="003E0916"/>
    <w:rsid w:val="003E10AF"/>
    <w:rsid w:val="003E1DC0"/>
    <w:rsid w:val="003E3745"/>
    <w:rsid w:val="003E3BC1"/>
    <w:rsid w:val="003E4621"/>
    <w:rsid w:val="003E4C92"/>
    <w:rsid w:val="003E4CA6"/>
    <w:rsid w:val="003E4CF2"/>
    <w:rsid w:val="003E702B"/>
    <w:rsid w:val="003F01FD"/>
    <w:rsid w:val="003F2781"/>
    <w:rsid w:val="003F5578"/>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83579"/>
    <w:rsid w:val="004842F3"/>
    <w:rsid w:val="00485C01"/>
    <w:rsid w:val="00486DEE"/>
    <w:rsid w:val="00490B42"/>
    <w:rsid w:val="00490B76"/>
    <w:rsid w:val="00492AE9"/>
    <w:rsid w:val="00493455"/>
    <w:rsid w:val="004935B4"/>
    <w:rsid w:val="00493828"/>
    <w:rsid w:val="004950D1"/>
    <w:rsid w:val="004960F6"/>
    <w:rsid w:val="00496221"/>
    <w:rsid w:val="004A0906"/>
    <w:rsid w:val="004A1075"/>
    <w:rsid w:val="004A1FFD"/>
    <w:rsid w:val="004A4150"/>
    <w:rsid w:val="004B1E12"/>
    <w:rsid w:val="004B3B8C"/>
    <w:rsid w:val="004B40F7"/>
    <w:rsid w:val="004B461C"/>
    <w:rsid w:val="004B60DD"/>
    <w:rsid w:val="004B740E"/>
    <w:rsid w:val="004C0ED4"/>
    <w:rsid w:val="004C100A"/>
    <w:rsid w:val="004C1BC2"/>
    <w:rsid w:val="004C29E2"/>
    <w:rsid w:val="004C3F63"/>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119"/>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AA8"/>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E06C4"/>
    <w:rsid w:val="007E27D2"/>
    <w:rsid w:val="007E2E61"/>
    <w:rsid w:val="007E46E2"/>
    <w:rsid w:val="007F31A9"/>
    <w:rsid w:val="007F4037"/>
    <w:rsid w:val="007F5062"/>
    <w:rsid w:val="007F6096"/>
    <w:rsid w:val="007F6C5E"/>
    <w:rsid w:val="007F7C48"/>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363"/>
    <w:rsid w:val="008208A3"/>
    <w:rsid w:val="0082115B"/>
    <w:rsid w:val="0082138D"/>
    <w:rsid w:val="008230A8"/>
    <w:rsid w:val="00824884"/>
    <w:rsid w:val="00824E4A"/>
    <w:rsid w:val="00824FD1"/>
    <w:rsid w:val="00827B2D"/>
    <w:rsid w:val="00827CF4"/>
    <w:rsid w:val="00830616"/>
    <w:rsid w:val="00830BF3"/>
    <w:rsid w:val="00831F88"/>
    <w:rsid w:val="00834D5A"/>
    <w:rsid w:val="00836F8C"/>
    <w:rsid w:val="00836FBB"/>
    <w:rsid w:val="008423A2"/>
    <w:rsid w:val="00844F29"/>
    <w:rsid w:val="00846B6D"/>
    <w:rsid w:val="00847D68"/>
    <w:rsid w:val="00851EE0"/>
    <w:rsid w:val="008533F5"/>
    <w:rsid w:val="00853811"/>
    <w:rsid w:val="0085432F"/>
    <w:rsid w:val="00855446"/>
    <w:rsid w:val="00855460"/>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8C9"/>
    <w:rsid w:val="008B5D01"/>
    <w:rsid w:val="008C08CF"/>
    <w:rsid w:val="008C0A87"/>
    <w:rsid w:val="008C32E8"/>
    <w:rsid w:val="008C4B3D"/>
    <w:rsid w:val="008C58AF"/>
    <w:rsid w:val="008C61F6"/>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3899"/>
    <w:rsid w:val="008F465E"/>
    <w:rsid w:val="008F4D93"/>
    <w:rsid w:val="008F7BB0"/>
    <w:rsid w:val="008F7EDC"/>
    <w:rsid w:val="00901828"/>
    <w:rsid w:val="00902BD0"/>
    <w:rsid w:val="0090549D"/>
    <w:rsid w:val="009073C8"/>
    <w:rsid w:val="00907808"/>
    <w:rsid w:val="00911DD9"/>
    <w:rsid w:val="0091363A"/>
    <w:rsid w:val="00915484"/>
    <w:rsid w:val="0091602E"/>
    <w:rsid w:val="00922CEA"/>
    <w:rsid w:val="00922FE2"/>
    <w:rsid w:val="00923AE5"/>
    <w:rsid w:val="0092521B"/>
    <w:rsid w:val="009301C8"/>
    <w:rsid w:val="00930983"/>
    <w:rsid w:val="0094116B"/>
    <w:rsid w:val="00942F04"/>
    <w:rsid w:val="009458D8"/>
    <w:rsid w:val="009509EB"/>
    <w:rsid w:val="0095312F"/>
    <w:rsid w:val="00956ED3"/>
    <w:rsid w:val="009572E7"/>
    <w:rsid w:val="009626C2"/>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F5A"/>
    <w:rsid w:val="00997279"/>
    <w:rsid w:val="009A0381"/>
    <w:rsid w:val="009A0A9F"/>
    <w:rsid w:val="009A29EF"/>
    <w:rsid w:val="009A4C83"/>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26D1"/>
    <w:rsid w:val="009E2E2C"/>
    <w:rsid w:val="009E36CA"/>
    <w:rsid w:val="009F050B"/>
    <w:rsid w:val="009F40D1"/>
    <w:rsid w:val="009F467E"/>
    <w:rsid w:val="00A006E3"/>
    <w:rsid w:val="00A00F90"/>
    <w:rsid w:val="00A01C21"/>
    <w:rsid w:val="00A02308"/>
    <w:rsid w:val="00A0248F"/>
    <w:rsid w:val="00A054E9"/>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5331"/>
    <w:rsid w:val="00A761B5"/>
    <w:rsid w:val="00A764E4"/>
    <w:rsid w:val="00A80686"/>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4E0"/>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6360"/>
    <w:rsid w:val="00B07DAC"/>
    <w:rsid w:val="00B10A16"/>
    <w:rsid w:val="00B1138B"/>
    <w:rsid w:val="00B128C6"/>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2140"/>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5C3"/>
    <w:rsid w:val="00BD7E9A"/>
    <w:rsid w:val="00BE34A4"/>
    <w:rsid w:val="00BE40DD"/>
    <w:rsid w:val="00BE44B2"/>
    <w:rsid w:val="00BE605E"/>
    <w:rsid w:val="00BE74AD"/>
    <w:rsid w:val="00BF5B54"/>
    <w:rsid w:val="00BF7E36"/>
    <w:rsid w:val="00C0413F"/>
    <w:rsid w:val="00C07134"/>
    <w:rsid w:val="00C0778E"/>
    <w:rsid w:val="00C10ABE"/>
    <w:rsid w:val="00C12E19"/>
    <w:rsid w:val="00C142C9"/>
    <w:rsid w:val="00C14E4E"/>
    <w:rsid w:val="00C170B7"/>
    <w:rsid w:val="00C200A4"/>
    <w:rsid w:val="00C2102D"/>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2E5"/>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9A2"/>
    <w:rsid w:val="00D55C93"/>
    <w:rsid w:val="00D57D21"/>
    <w:rsid w:val="00D6161C"/>
    <w:rsid w:val="00D61C61"/>
    <w:rsid w:val="00D636C3"/>
    <w:rsid w:val="00D648A0"/>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96BC8"/>
    <w:rsid w:val="00DA0E0F"/>
    <w:rsid w:val="00DA0FF9"/>
    <w:rsid w:val="00DA1FE4"/>
    <w:rsid w:val="00DA4797"/>
    <w:rsid w:val="00DB0B80"/>
    <w:rsid w:val="00DB0B8E"/>
    <w:rsid w:val="00DB193C"/>
    <w:rsid w:val="00DB1FAF"/>
    <w:rsid w:val="00DC13CA"/>
    <w:rsid w:val="00DC1A85"/>
    <w:rsid w:val="00DC2406"/>
    <w:rsid w:val="00DC5F98"/>
    <w:rsid w:val="00DD15F1"/>
    <w:rsid w:val="00DD36B0"/>
    <w:rsid w:val="00DD64CE"/>
    <w:rsid w:val="00DE05DD"/>
    <w:rsid w:val="00DE0B63"/>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11E4"/>
    <w:rsid w:val="00E13267"/>
    <w:rsid w:val="00E21309"/>
    <w:rsid w:val="00E23E60"/>
    <w:rsid w:val="00E24C0A"/>
    <w:rsid w:val="00E252E5"/>
    <w:rsid w:val="00E25FB1"/>
    <w:rsid w:val="00E26CBC"/>
    <w:rsid w:val="00E27383"/>
    <w:rsid w:val="00E27606"/>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E16"/>
    <w:rsid w:val="00F61EF8"/>
    <w:rsid w:val="00F62254"/>
    <w:rsid w:val="00F63EB3"/>
    <w:rsid w:val="00F709C6"/>
    <w:rsid w:val="00F726F0"/>
    <w:rsid w:val="00F73831"/>
    <w:rsid w:val="00F775AC"/>
    <w:rsid w:val="00F80B0B"/>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610"/>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36F8C"/>
    <w:rPr>
      <w:rFonts w:ascii="Tahoma" w:hAnsi="Tahoma"/>
      <w:szCs w:val="24"/>
      <w:lang w:val="en-GB" w:eastAsia="sv-SE"/>
    </w:rPr>
  </w:style>
  <w:style w:type="paragraph" w:styleId="Ttulo1">
    <w:name w:val="heading 1"/>
    <w:basedOn w:val="Normal"/>
    <w:next w:val="Normal"/>
    <w:link w:val="Ttulo1Car"/>
    <w:uiPriority w:val="99"/>
    <w:qFormat/>
    <w:rsid w:val="00923AE5"/>
    <w:pPr>
      <w:keepNext/>
      <w:numPr>
        <w:numId w:val="10"/>
      </w:numPr>
      <w:spacing w:before="480" w:after="120"/>
      <w:outlineLvl w:val="0"/>
    </w:pPr>
    <w:rPr>
      <w:b/>
      <w:bCs/>
      <w:kern w:val="32"/>
      <w:sz w:val="24"/>
      <w:szCs w:val="32"/>
    </w:rPr>
  </w:style>
  <w:style w:type="paragraph" w:styleId="Ttulo2">
    <w:name w:val="heading 2"/>
    <w:basedOn w:val="Normal"/>
    <w:next w:val="Normal"/>
    <w:link w:val="Ttulo2Car"/>
    <w:uiPriority w:val="99"/>
    <w:qFormat/>
    <w:rsid w:val="006E42DB"/>
    <w:pPr>
      <w:keepNext/>
      <w:numPr>
        <w:ilvl w:val="1"/>
        <w:numId w:val="1"/>
      </w:numPr>
      <w:spacing w:before="480" w:after="60"/>
      <w:outlineLvl w:val="1"/>
    </w:pPr>
    <w:rPr>
      <w:b/>
      <w:bCs/>
      <w:iCs/>
      <w:szCs w:val="28"/>
    </w:rPr>
  </w:style>
  <w:style w:type="paragraph" w:styleId="Ttulo3">
    <w:name w:val="heading 3"/>
    <w:basedOn w:val="Normal"/>
    <w:next w:val="Normal"/>
    <w:link w:val="Ttulo3Car"/>
    <w:autoRedefine/>
    <w:uiPriority w:val="99"/>
    <w:qFormat/>
    <w:rsid w:val="006E42DB"/>
    <w:pPr>
      <w:keepNext/>
      <w:numPr>
        <w:ilvl w:val="2"/>
        <w:numId w:val="1"/>
      </w:numPr>
      <w:tabs>
        <w:tab w:val="clear" w:pos="504"/>
        <w:tab w:val="num" w:pos="993"/>
      </w:tabs>
      <w:spacing w:before="240" w:after="60"/>
      <w:ind w:left="993" w:hanging="993"/>
      <w:outlineLvl w:val="2"/>
    </w:pPr>
    <w:rPr>
      <w:b/>
      <w:bCs/>
      <w:i/>
      <w:szCs w:val="26"/>
    </w:rPr>
  </w:style>
  <w:style w:type="paragraph" w:styleId="Ttulo4">
    <w:name w:val="heading 4"/>
    <w:basedOn w:val="Ttulo3"/>
    <w:next w:val="Normal"/>
    <w:link w:val="Ttulo4Car"/>
    <w:uiPriority w:val="99"/>
    <w:qFormat/>
    <w:rsid w:val="006E42DB"/>
    <w:pPr>
      <w:numPr>
        <w:ilvl w:val="3"/>
      </w:numPr>
      <w:tabs>
        <w:tab w:val="clear" w:pos="1080"/>
        <w:tab w:val="num" w:pos="993"/>
      </w:tabs>
      <w:ind w:left="993" w:hanging="993"/>
      <w:outlineLvl w:val="3"/>
    </w:pPr>
  </w:style>
  <w:style w:type="paragraph" w:styleId="Ttulo5">
    <w:name w:val="heading 5"/>
    <w:basedOn w:val="Normal"/>
    <w:next w:val="Normal"/>
    <w:link w:val="Ttulo5Car"/>
    <w:uiPriority w:val="99"/>
    <w:qFormat/>
    <w:rsid w:val="0051402B"/>
    <w:pPr>
      <w:tabs>
        <w:tab w:val="num" w:pos="1008"/>
      </w:tabs>
      <w:spacing w:before="240" w:after="60"/>
      <w:ind w:left="1008" w:hanging="1008"/>
      <w:outlineLvl w:val="4"/>
    </w:pPr>
    <w:rPr>
      <w:rFonts w:ascii="Calibri" w:hAnsi="Calibri"/>
      <w:b/>
      <w:bCs/>
      <w:i/>
      <w:iCs/>
      <w:sz w:val="26"/>
      <w:szCs w:val="26"/>
    </w:rPr>
  </w:style>
  <w:style w:type="paragraph" w:styleId="Ttulo6">
    <w:name w:val="heading 6"/>
    <w:basedOn w:val="Normal"/>
    <w:next w:val="Normal"/>
    <w:link w:val="Ttulo6Car"/>
    <w:uiPriority w:val="99"/>
    <w:qFormat/>
    <w:rsid w:val="0051402B"/>
    <w:pPr>
      <w:tabs>
        <w:tab w:val="num" w:pos="1152"/>
      </w:tabs>
      <w:spacing w:before="240" w:after="60"/>
      <w:ind w:left="1152" w:hanging="1152"/>
      <w:outlineLvl w:val="5"/>
    </w:pPr>
    <w:rPr>
      <w:rFonts w:ascii="Calibri" w:hAnsi="Calibri"/>
      <w:b/>
      <w:bCs/>
      <w:sz w:val="20"/>
      <w:szCs w:val="20"/>
    </w:rPr>
  </w:style>
  <w:style w:type="paragraph" w:styleId="Ttulo7">
    <w:name w:val="heading 7"/>
    <w:basedOn w:val="Normal"/>
    <w:next w:val="Normal"/>
    <w:link w:val="Ttulo7Car"/>
    <w:uiPriority w:val="99"/>
    <w:qFormat/>
    <w:rsid w:val="0051402B"/>
    <w:pPr>
      <w:tabs>
        <w:tab w:val="num" w:pos="1296"/>
      </w:tabs>
      <w:spacing w:before="240" w:after="60"/>
      <w:ind w:left="1296" w:hanging="1296"/>
      <w:outlineLvl w:val="6"/>
    </w:pPr>
    <w:rPr>
      <w:rFonts w:ascii="Calibri" w:hAnsi="Calibri"/>
      <w:sz w:val="24"/>
    </w:rPr>
  </w:style>
  <w:style w:type="paragraph" w:styleId="Ttulo8">
    <w:name w:val="heading 8"/>
    <w:basedOn w:val="Normal"/>
    <w:next w:val="Normal"/>
    <w:link w:val="Ttulo8Car"/>
    <w:uiPriority w:val="99"/>
    <w:qFormat/>
    <w:rsid w:val="0051402B"/>
    <w:pPr>
      <w:tabs>
        <w:tab w:val="num" w:pos="1440"/>
      </w:tabs>
      <w:spacing w:before="240" w:after="60"/>
      <w:ind w:left="1440" w:hanging="1440"/>
      <w:outlineLvl w:val="7"/>
    </w:pPr>
    <w:rPr>
      <w:rFonts w:ascii="Calibri" w:hAnsi="Calibri"/>
      <w:i/>
      <w:iCs/>
      <w:sz w:val="24"/>
    </w:rPr>
  </w:style>
  <w:style w:type="paragraph" w:styleId="Ttulo9">
    <w:name w:val="heading 9"/>
    <w:basedOn w:val="Normal"/>
    <w:next w:val="Normal"/>
    <w:link w:val="Ttulo9Car"/>
    <w:uiPriority w:val="99"/>
    <w:qFormat/>
    <w:rsid w:val="0051402B"/>
    <w:pPr>
      <w:tabs>
        <w:tab w:val="num" w:pos="1584"/>
      </w:tabs>
      <w:spacing w:before="240" w:after="60"/>
      <w:ind w:left="1584" w:hanging="1584"/>
      <w:outlineLvl w:val="8"/>
    </w:pPr>
    <w:rPr>
      <w:rFonts w:ascii="Cambria" w:hAnsi="Cambri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23AE5"/>
    <w:rPr>
      <w:rFonts w:ascii="Tahoma" w:hAnsi="Tahoma"/>
      <w:b/>
      <w:kern w:val="32"/>
      <w:sz w:val="32"/>
      <w:lang w:val="en-GB" w:eastAsia="sv-SE"/>
    </w:rPr>
  </w:style>
  <w:style w:type="character" w:customStyle="1" w:styleId="Ttulo2Car">
    <w:name w:val="Título 2 Car"/>
    <w:basedOn w:val="Fuentedeprrafopredeter"/>
    <w:link w:val="Ttulo2"/>
    <w:uiPriority w:val="99"/>
    <w:locked/>
    <w:rPr>
      <w:rFonts w:ascii="Tahoma" w:hAnsi="Tahoma"/>
      <w:b/>
      <w:sz w:val="28"/>
      <w:lang w:val="en-GB" w:eastAsia="sv-SE"/>
    </w:rPr>
  </w:style>
  <w:style w:type="character" w:customStyle="1" w:styleId="Ttulo3Car">
    <w:name w:val="Título 3 Car"/>
    <w:basedOn w:val="Fuentedeprrafopredeter"/>
    <w:link w:val="Ttulo3"/>
    <w:uiPriority w:val="99"/>
    <w:locked/>
    <w:rPr>
      <w:rFonts w:ascii="Tahoma" w:hAnsi="Tahoma"/>
      <w:b/>
      <w:i/>
      <w:sz w:val="26"/>
      <w:lang w:val="en-GB" w:eastAsia="sv-SE"/>
    </w:rPr>
  </w:style>
  <w:style w:type="character" w:customStyle="1" w:styleId="Ttulo4Car">
    <w:name w:val="Título 4 Car"/>
    <w:basedOn w:val="Fuentedeprrafopredeter"/>
    <w:link w:val="Ttulo4"/>
    <w:uiPriority w:val="99"/>
    <w:locked/>
    <w:rPr>
      <w:rFonts w:ascii="Tahoma" w:hAnsi="Tahoma"/>
      <w:b/>
      <w:i/>
      <w:sz w:val="26"/>
      <w:lang w:val="en-GB" w:eastAsia="sv-SE"/>
    </w:rPr>
  </w:style>
  <w:style w:type="character" w:customStyle="1" w:styleId="Ttulo5Car">
    <w:name w:val="Título 5 Car"/>
    <w:basedOn w:val="Fuentedeprrafopredeter"/>
    <w:link w:val="Ttulo5"/>
    <w:uiPriority w:val="99"/>
    <w:semiHidden/>
    <w:locked/>
    <w:rPr>
      <w:rFonts w:ascii="Calibri" w:hAnsi="Calibri"/>
      <w:b/>
      <w:i/>
      <w:sz w:val="26"/>
      <w:lang w:val="en-GB" w:eastAsia="sv-SE"/>
    </w:rPr>
  </w:style>
  <w:style w:type="character" w:customStyle="1" w:styleId="Ttulo6Car">
    <w:name w:val="Título 6 Car"/>
    <w:basedOn w:val="Fuentedeprrafopredeter"/>
    <w:link w:val="Ttulo6"/>
    <w:uiPriority w:val="99"/>
    <w:semiHidden/>
    <w:locked/>
    <w:rPr>
      <w:rFonts w:ascii="Calibri" w:hAnsi="Calibri"/>
      <w:b/>
      <w:lang w:val="en-GB" w:eastAsia="sv-SE"/>
    </w:rPr>
  </w:style>
  <w:style w:type="character" w:customStyle="1" w:styleId="Ttulo7Car">
    <w:name w:val="Título 7 Car"/>
    <w:basedOn w:val="Fuentedeprrafopredeter"/>
    <w:link w:val="Ttulo7"/>
    <w:uiPriority w:val="99"/>
    <w:semiHidden/>
    <w:locked/>
    <w:rPr>
      <w:rFonts w:ascii="Calibri" w:hAnsi="Calibri"/>
      <w:sz w:val="24"/>
      <w:lang w:val="en-GB" w:eastAsia="sv-SE"/>
    </w:rPr>
  </w:style>
  <w:style w:type="character" w:customStyle="1" w:styleId="Ttulo8Car">
    <w:name w:val="Título 8 Car"/>
    <w:basedOn w:val="Fuentedeprrafopredeter"/>
    <w:link w:val="Ttulo8"/>
    <w:uiPriority w:val="99"/>
    <w:semiHidden/>
    <w:locked/>
    <w:rPr>
      <w:rFonts w:ascii="Calibri" w:hAnsi="Calibri"/>
      <w:i/>
      <w:sz w:val="24"/>
      <w:lang w:val="en-GB" w:eastAsia="sv-SE"/>
    </w:rPr>
  </w:style>
  <w:style w:type="character" w:customStyle="1" w:styleId="Ttulo9Car">
    <w:name w:val="Título 9 Car"/>
    <w:basedOn w:val="Fuentedeprrafopredeter"/>
    <w:link w:val="Ttulo9"/>
    <w:uiPriority w:val="99"/>
    <w:semiHidden/>
    <w:locked/>
    <w:rPr>
      <w:rFonts w:ascii="Cambria" w:hAnsi="Cambria"/>
      <w:lang w:val="en-GB" w:eastAsia="sv-SE"/>
    </w:rPr>
  </w:style>
  <w:style w:type="paragraph" w:styleId="Encabezado">
    <w:name w:val="header"/>
    <w:basedOn w:val="Normal"/>
    <w:link w:val="EncabezadoCar"/>
    <w:uiPriority w:val="99"/>
    <w:rsid w:val="00436AD6"/>
    <w:pPr>
      <w:tabs>
        <w:tab w:val="center" w:pos="4536"/>
        <w:tab w:val="right" w:pos="9072"/>
      </w:tabs>
    </w:pPr>
    <w:rPr>
      <w:sz w:val="20"/>
    </w:rPr>
  </w:style>
  <w:style w:type="character" w:customStyle="1" w:styleId="EncabezadoCar">
    <w:name w:val="Encabezado Car"/>
    <w:basedOn w:val="Fuentedeprrafopredeter"/>
    <w:link w:val="Encabezado"/>
    <w:uiPriority w:val="99"/>
    <w:semiHidden/>
    <w:locked/>
    <w:rPr>
      <w:rFonts w:ascii="Tahoma" w:hAnsi="Tahoma"/>
      <w:sz w:val="24"/>
      <w:lang w:val="en-GB" w:eastAsia="sv-SE"/>
    </w:rPr>
  </w:style>
  <w:style w:type="paragraph" w:styleId="Piedepgina">
    <w:name w:val="footer"/>
    <w:basedOn w:val="Normal"/>
    <w:link w:val="PiedepginaCar"/>
    <w:uiPriority w:val="99"/>
    <w:rsid w:val="00436AD6"/>
    <w:pPr>
      <w:tabs>
        <w:tab w:val="center" w:pos="4536"/>
        <w:tab w:val="right" w:pos="9072"/>
      </w:tabs>
    </w:pPr>
    <w:rPr>
      <w:sz w:val="20"/>
    </w:rPr>
  </w:style>
  <w:style w:type="character" w:customStyle="1" w:styleId="PiedepginaCar">
    <w:name w:val="Pie de página Car"/>
    <w:basedOn w:val="Fuentedeprrafopredeter"/>
    <w:link w:val="Piedepgina"/>
    <w:uiPriority w:val="99"/>
    <w:semiHidden/>
    <w:locked/>
    <w:rPr>
      <w:rFonts w:ascii="Tahoma" w:hAnsi="Tahoma"/>
      <w:sz w:val="24"/>
      <w:lang w:val="en-GB" w:eastAsia="sv-SE"/>
    </w:rPr>
  </w:style>
  <w:style w:type="character" w:styleId="Nmerodepgina">
    <w:name w:val="page number"/>
    <w:basedOn w:val="Fuentedeprrafopredeter"/>
    <w:uiPriority w:val="99"/>
    <w:rsid w:val="00436AD6"/>
    <w:rPr>
      <w:rFonts w:cs="Times New Roman"/>
    </w:rPr>
  </w:style>
  <w:style w:type="paragraph" w:customStyle="1" w:styleId="Rubrikutannumrering">
    <w:name w:val="Rubrik utan numrering"/>
    <w:basedOn w:val="Ttulo1"/>
    <w:next w:val="Normal"/>
    <w:uiPriority w:val="99"/>
    <w:rsid w:val="00B61236"/>
    <w:pPr>
      <w:numPr>
        <w:numId w:val="0"/>
      </w:numPr>
    </w:pPr>
  </w:style>
  <w:style w:type="paragraph" w:styleId="Textodeglobo">
    <w:name w:val="Balloon Text"/>
    <w:basedOn w:val="Normal"/>
    <w:link w:val="TextodegloboCar"/>
    <w:uiPriority w:val="99"/>
    <w:semiHidden/>
    <w:rsid w:val="0051402B"/>
    <w:rPr>
      <w:rFonts w:ascii="Times New Roman" w:hAnsi="Times New Roman"/>
      <w:sz w:val="2"/>
    </w:rPr>
  </w:style>
  <w:style w:type="character" w:customStyle="1" w:styleId="TextodegloboCar">
    <w:name w:val="Texto de globo Car"/>
    <w:basedOn w:val="Fuentedeprrafopredeter"/>
    <w:link w:val="Textodeglobo"/>
    <w:uiPriority w:val="99"/>
    <w:semiHidden/>
    <w:locked/>
    <w:rPr>
      <w:sz w:val="2"/>
      <w:lang w:val="en-GB" w:eastAsia="sv-SE"/>
    </w:rPr>
  </w:style>
  <w:style w:type="paragraph" w:styleId="TDC1">
    <w:name w:val="toc 1"/>
    <w:basedOn w:val="Normal"/>
    <w:next w:val="Normal"/>
    <w:autoRedefine/>
    <w:uiPriority w:val="99"/>
    <w:rsid w:val="0051402B"/>
  </w:style>
  <w:style w:type="paragraph" w:styleId="TDC2">
    <w:name w:val="toc 2"/>
    <w:basedOn w:val="Normal"/>
    <w:next w:val="Normal"/>
    <w:autoRedefine/>
    <w:uiPriority w:val="99"/>
    <w:rsid w:val="0051402B"/>
    <w:pPr>
      <w:ind w:left="220"/>
    </w:pPr>
  </w:style>
  <w:style w:type="paragraph" w:styleId="TDC3">
    <w:name w:val="toc 3"/>
    <w:basedOn w:val="Normal"/>
    <w:next w:val="Normal"/>
    <w:autoRedefine/>
    <w:uiPriority w:val="99"/>
    <w:rsid w:val="0051402B"/>
    <w:pPr>
      <w:ind w:left="440"/>
    </w:pPr>
  </w:style>
  <w:style w:type="character" w:styleId="Hipervnculo">
    <w:name w:val="Hyperlink"/>
    <w:basedOn w:val="Fuentedeprrafopredeter"/>
    <w:uiPriority w:val="99"/>
    <w:rsid w:val="0051402B"/>
    <w:rPr>
      <w:rFonts w:cs="Times New Roman"/>
      <w:color w:val="0000FF"/>
      <w:u w:val="single"/>
    </w:rPr>
  </w:style>
  <w:style w:type="character" w:styleId="Refdecomentario">
    <w:name w:val="annotation reference"/>
    <w:basedOn w:val="Fuentedeprrafopredeter"/>
    <w:uiPriority w:val="99"/>
    <w:semiHidden/>
    <w:rsid w:val="00153466"/>
    <w:rPr>
      <w:rFonts w:cs="Times New Roman"/>
      <w:sz w:val="16"/>
    </w:rPr>
  </w:style>
  <w:style w:type="paragraph" w:styleId="Textocomentario">
    <w:name w:val="annotation text"/>
    <w:basedOn w:val="Normal"/>
    <w:link w:val="TextocomentarioCar"/>
    <w:uiPriority w:val="99"/>
    <w:semiHidden/>
    <w:rsid w:val="00153466"/>
    <w:rPr>
      <w:sz w:val="20"/>
      <w:szCs w:val="20"/>
    </w:rPr>
  </w:style>
  <w:style w:type="character" w:customStyle="1" w:styleId="TextocomentarioCar">
    <w:name w:val="Texto comentario Car"/>
    <w:basedOn w:val="Fuentedeprrafopredeter"/>
    <w:link w:val="Textocomentario"/>
    <w:uiPriority w:val="99"/>
    <w:semiHidden/>
    <w:locked/>
    <w:rPr>
      <w:rFonts w:ascii="Tahoma" w:hAnsi="Tahoma"/>
      <w:sz w:val="20"/>
      <w:lang w:val="en-GB" w:eastAsia="sv-SE"/>
    </w:rPr>
  </w:style>
  <w:style w:type="paragraph" w:customStyle="1" w:styleId="Heading11">
    <w:name w:val="Heading 11"/>
    <w:basedOn w:val="Ttulo1"/>
    <w:uiPriority w:val="99"/>
    <w:rsid w:val="00153466"/>
    <w:pPr>
      <w:tabs>
        <w:tab w:val="num" w:pos="432"/>
      </w:tabs>
      <w:spacing w:before="240" w:after="60"/>
      <w:ind w:left="432" w:hanging="432"/>
    </w:pPr>
    <w:rPr>
      <w:lang w:val="da-DK" w:eastAsia="da-DK"/>
    </w:rPr>
  </w:style>
  <w:style w:type="paragraph" w:customStyle="1" w:styleId="Heading21">
    <w:name w:val="Heading 21"/>
    <w:basedOn w:val="Ttulo2"/>
    <w:uiPriority w:val="99"/>
    <w:rsid w:val="00153466"/>
    <w:pPr>
      <w:tabs>
        <w:tab w:val="num" w:pos="576"/>
      </w:tabs>
      <w:spacing w:before="240"/>
      <w:ind w:left="576" w:hanging="576"/>
    </w:pPr>
    <w:rPr>
      <w:iCs w:val="0"/>
      <w:lang w:val="da-DK" w:eastAsia="da-DK"/>
    </w:rPr>
  </w:style>
  <w:style w:type="paragraph" w:customStyle="1" w:styleId="Heading31">
    <w:name w:val="Heading 31"/>
    <w:basedOn w:val="Ttulo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Ttulo3"/>
    <w:next w:val="Heading31"/>
    <w:uiPriority w:val="99"/>
    <w:rsid w:val="00707C42"/>
    <w:pPr>
      <w:tabs>
        <w:tab w:val="num" w:pos="720"/>
      </w:tabs>
      <w:ind w:left="720" w:hanging="720"/>
    </w:pPr>
    <w:rPr>
      <w:lang w:val="da-DK" w:eastAsia="da-DK"/>
    </w:rPr>
  </w:style>
  <w:style w:type="paragraph" w:customStyle="1" w:styleId="Formatmall1">
    <w:name w:val="Formatmall1"/>
    <w:basedOn w:val="Normal"/>
    <w:uiPriority w:val="99"/>
    <w:rsid w:val="002D0F9F"/>
    <w:pPr>
      <w:numPr>
        <w:numId w:val="2"/>
      </w:numPr>
    </w:pPr>
  </w:style>
  <w:style w:type="paragraph" w:customStyle="1" w:styleId="Formatmall2">
    <w:name w:val="Formatmall2"/>
    <w:basedOn w:val="Ttulo1"/>
    <w:uiPriority w:val="99"/>
    <w:rsid w:val="002D0F9F"/>
    <w:rPr>
      <w:sz w:val="22"/>
    </w:rPr>
  </w:style>
  <w:style w:type="paragraph" w:customStyle="1" w:styleId="Formatmall3">
    <w:name w:val="Formatmall3"/>
    <w:basedOn w:val="Normal"/>
    <w:next w:val="Normal"/>
    <w:uiPriority w:val="99"/>
    <w:rsid w:val="002D0F9F"/>
  </w:style>
  <w:style w:type="paragraph" w:customStyle="1" w:styleId="Formatmall4">
    <w:name w:val="Formatmall4"/>
    <w:basedOn w:val="Normal"/>
    <w:uiPriority w:val="99"/>
    <w:rsid w:val="008C61F6"/>
    <w:rPr>
      <w:b/>
    </w:rPr>
  </w:style>
  <w:style w:type="paragraph" w:customStyle="1" w:styleId="FormatmallRubrik1Vnster0cmFrstaraden0cm">
    <w:name w:val="Formatmall Rubrik 1 + Vänster:  0 cm Första raden:  0 cm"/>
    <w:basedOn w:val="Ttulo1"/>
    <w:autoRedefine/>
    <w:uiPriority w:val="99"/>
    <w:rsid w:val="002D0F9F"/>
    <w:pPr>
      <w:spacing w:before="120" w:after="0"/>
      <w:ind w:left="0" w:firstLine="0"/>
    </w:pPr>
    <w:rPr>
      <w:szCs w:val="20"/>
    </w:rPr>
  </w:style>
  <w:style w:type="paragraph" w:customStyle="1" w:styleId="Rubrik10">
    <w:name w:val="Rubrik 10"/>
    <w:basedOn w:val="Normal"/>
    <w:autoRedefine/>
    <w:uiPriority w:val="99"/>
    <w:rsid w:val="008C61F6"/>
    <w:rPr>
      <w:b/>
    </w:rPr>
  </w:style>
  <w:style w:type="paragraph" w:customStyle="1" w:styleId="Ttulo21">
    <w:name w:val="Título 21"/>
    <w:basedOn w:val="Ttulo2"/>
    <w:uiPriority w:val="99"/>
    <w:rsid w:val="0035011C"/>
    <w:pPr>
      <w:tabs>
        <w:tab w:val="num" w:pos="576"/>
      </w:tabs>
      <w:spacing w:before="240"/>
      <w:ind w:left="576" w:hanging="576"/>
    </w:pPr>
    <w:rPr>
      <w:iCs w:val="0"/>
      <w:lang w:val="da-DK" w:eastAsia="da-DK"/>
    </w:rPr>
  </w:style>
  <w:style w:type="paragraph" w:styleId="TDC4">
    <w:name w:val="toc 4"/>
    <w:basedOn w:val="Normal"/>
    <w:next w:val="Normal"/>
    <w:autoRedefine/>
    <w:uiPriority w:val="99"/>
    <w:rsid w:val="00CD7A4C"/>
    <w:pPr>
      <w:ind w:left="660"/>
    </w:pPr>
  </w:style>
  <w:style w:type="paragraph" w:styleId="Prrafodelista">
    <w:name w:val="List Paragraph"/>
    <w:basedOn w:val="Normal"/>
    <w:uiPriority w:val="99"/>
    <w:qFormat/>
    <w:rsid w:val="00054AF1"/>
    <w:pPr>
      <w:widowControl w:val="0"/>
      <w:spacing w:after="200" w:line="276" w:lineRule="auto"/>
      <w:ind w:left="720"/>
      <w:contextualSpacing/>
    </w:pPr>
    <w:rPr>
      <w:rFonts w:ascii="Calibri" w:hAnsi="Calibri"/>
      <w:szCs w:val="22"/>
      <w:lang w:val="en-US" w:eastAsia="en-US"/>
    </w:rPr>
  </w:style>
  <w:style w:type="paragraph" w:styleId="Textoindependiente">
    <w:name w:val="Body Text"/>
    <w:basedOn w:val="Normal"/>
    <w:link w:val="TextoindependienteCar"/>
    <w:uiPriority w:val="99"/>
    <w:rsid w:val="00054AF1"/>
    <w:pPr>
      <w:jc w:val="both"/>
    </w:pPr>
    <w:rPr>
      <w:rFonts w:ascii="Arial" w:hAnsi="Arial"/>
      <w:sz w:val="20"/>
      <w:lang w:eastAsia="en-US"/>
    </w:rPr>
  </w:style>
  <w:style w:type="character" w:customStyle="1" w:styleId="TextoindependienteCar">
    <w:name w:val="Texto independiente Car"/>
    <w:basedOn w:val="Fuentedeprrafopredeter"/>
    <w:link w:val="Textoindependiente"/>
    <w:uiPriority w:val="99"/>
    <w:locked/>
    <w:rsid w:val="00054AF1"/>
    <w:rPr>
      <w:rFonts w:ascii="Arial" w:hAnsi="Arial"/>
      <w:sz w:val="24"/>
      <w:lang w:val="en-GB" w:eastAsia="en-US"/>
    </w:rPr>
  </w:style>
  <w:style w:type="paragraph" w:styleId="TtulodeTDC">
    <w:name w:val="TOC Heading"/>
    <w:basedOn w:val="Ttulo1"/>
    <w:next w:val="Normal"/>
    <w:uiPriority w:val="99"/>
    <w:qFormat/>
    <w:rsid w:val="00923AE5"/>
    <w:pPr>
      <w:keepLines/>
      <w:numPr>
        <w:numId w:val="0"/>
      </w:numPr>
      <w:spacing w:after="0" w:line="276" w:lineRule="auto"/>
      <w:outlineLvl w:val="9"/>
    </w:pPr>
    <w:rPr>
      <w:rFonts w:ascii="Cambria" w:hAnsi="Cambria"/>
      <w:color w:val="365F91"/>
      <w:kern w:val="0"/>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dictionary.reference.com/browse/power%20supply%20uni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7278-68DD-4AD6-B91C-CDB5F447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72</TotalTime>
  <Pages>17</Pages>
  <Words>4601</Words>
  <Characters>25309</Characters>
  <Application>Microsoft Office Word</Application>
  <DocSecurity>0</DocSecurity>
  <Lines>210</Lines>
  <Paragraphs>59</Paragraphs>
  <ScaleCrop>false</ScaleCrop>
  <Company>Resurskontoret i Sthlm</Company>
  <LinksUpToDate>false</LinksUpToDate>
  <CharactersWithSpaces>29851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Jon</dc:creator>
  <cp:lastModifiedBy>Fabiola Díaz</cp:lastModifiedBy>
  <cp:revision>5</cp:revision>
  <cp:lastPrinted>2015-03-10T07:49:00Z</cp:lastPrinted>
  <dcterms:created xsi:type="dcterms:W3CDTF">2015-03-13T07:48:00Z</dcterms:created>
  <dcterms:modified xsi:type="dcterms:W3CDTF">2015-05-13T09:16:00Z</dcterms:modified>
</cp:coreProperties>
</file>