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62BE" w:rsidRDefault="006D62BE" w:rsidP="00D814BD">
      <w:pPr>
        <w:jc w:val="center"/>
        <w:rPr>
          <w:rFonts w:cs="Tahoma"/>
          <w:sz w:val="48"/>
          <w:szCs w:val="48"/>
          <w:lang w:val="en-GB"/>
        </w:rPr>
      </w:pPr>
    </w:p>
    <w:p w:rsidR="006C15D5" w:rsidRDefault="006C15D5" w:rsidP="00D814BD">
      <w:pPr>
        <w:jc w:val="center"/>
        <w:rPr>
          <w:rFonts w:cs="Tahoma"/>
          <w:sz w:val="48"/>
          <w:szCs w:val="48"/>
          <w:lang w:val="en-GB"/>
        </w:rPr>
      </w:pPr>
    </w:p>
    <w:p w:rsidR="006C15D5" w:rsidRDefault="006C15D5" w:rsidP="00D814BD">
      <w:pPr>
        <w:jc w:val="center"/>
        <w:rPr>
          <w:rFonts w:cs="Tahoma"/>
          <w:sz w:val="48"/>
          <w:szCs w:val="48"/>
          <w:lang w:val="en-GB"/>
        </w:rPr>
      </w:pPr>
    </w:p>
    <w:p w:rsidR="006C15D5" w:rsidRDefault="006C15D5" w:rsidP="00D814BD">
      <w:pPr>
        <w:jc w:val="center"/>
        <w:rPr>
          <w:rFonts w:cs="Tahoma"/>
          <w:sz w:val="48"/>
          <w:szCs w:val="48"/>
          <w:lang w:val="en-GB"/>
        </w:rPr>
      </w:pPr>
    </w:p>
    <w:p w:rsidR="006C15D5" w:rsidRDefault="006C15D5" w:rsidP="00D814BD">
      <w:pPr>
        <w:jc w:val="center"/>
        <w:rPr>
          <w:rFonts w:cs="Tahoma"/>
          <w:sz w:val="48"/>
          <w:szCs w:val="48"/>
          <w:lang w:val="en-GB"/>
        </w:rPr>
      </w:pPr>
    </w:p>
    <w:p w:rsidR="006C15D5" w:rsidRDefault="006C15D5" w:rsidP="00D814BD">
      <w:pPr>
        <w:jc w:val="center"/>
        <w:rPr>
          <w:rFonts w:cs="Tahoma"/>
          <w:sz w:val="48"/>
          <w:szCs w:val="48"/>
          <w:lang w:val="en-GB"/>
        </w:rPr>
      </w:pPr>
    </w:p>
    <w:p w:rsidR="006C15D5" w:rsidRDefault="006C15D5" w:rsidP="00D814BD">
      <w:pPr>
        <w:jc w:val="center"/>
        <w:rPr>
          <w:rFonts w:cs="Tahoma"/>
          <w:sz w:val="48"/>
          <w:szCs w:val="48"/>
          <w:lang w:val="en-GB"/>
        </w:rPr>
      </w:pPr>
    </w:p>
    <w:p w:rsidR="006C15D5" w:rsidRDefault="006C15D5" w:rsidP="00D814BD">
      <w:pPr>
        <w:jc w:val="center"/>
        <w:rPr>
          <w:rFonts w:cs="Tahoma"/>
          <w:sz w:val="48"/>
          <w:szCs w:val="48"/>
          <w:lang w:val="en-GB"/>
        </w:rPr>
      </w:pPr>
    </w:p>
    <w:p w:rsidR="006C15D5" w:rsidRDefault="006C15D5" w:rsidP="00D814BD">
      <w:pPr>
        <w:jc w:val="center"/>
        <w:rPr>
          <w:rFonts w:cs="Tahoma"/>
          <w:sz w:val="48"/>
          <w:szCs w:val="48"/>
          <w:lang w:val="en-GB"/>
        </w:rPr>
      </w:pPr>
    </w:p>
    <w:p w:rsidR="006C15D5" w:rsidRDefault="006C15D5" w:rsidP="00D814BD">
      <w:pPr>
        <w:jc w:val="center"/>
        <w:rPr>
          <w:rFonts w:cs="Tahoma"/>
          <w:sz w:val="48"/>
          <w:szCs w:val="48"/>
          <w:lang w:val="en-GB"/>
        </w:rPr>
      </w:pPr>
    </w:p>
    <w:p w:rsidR="006C15D5" w:rsidRDefault="006C15D5" w:rsidP="00D814BD">
      <w:pPr>
        <w:jc w:val="center"/>
        <w:rPr>
          <w:rFonts w:cs="Tahoma"/>
          <w:sz w:val="48"/>
          <w:szCs w:val="48"/>
          <w:lang w:val="en-GB"/>
        </w:rPr>
      </w:pPr>
    </w:p>
    <w:p w:rsidR="006C15D5" w:rsidRPr="000B1DD6" w:rsidRDefault="006C15D5" w:rsidP="00D814BD">
      <w:pPr>
        <w:jc w:val="center"/>
        <w:rPr>
          <w:rFonts w:cs="Tahoma"/>
          <w:sz w:val="48"/>
          <w:szCs w:val="48"/>
          <w:lang w:val="en-GB"/>
        </w:rPr>
      </w:pPr>
    </w:p>
    <w:p w:rsidR="006D62BE" w:rsidRPr="000B1DD6" w:rsidRDefault="006D62BE" w:rsidP="00D814BD">
      <w:pPr>
        <w:jc w:val="center"/>
        <w:rPr>
          <w:rFonts w:cs="Tahoma"/>
          <w:sz w:val="48"/>
          <w:szCs w:val="48"/>
          <w:lang w:val="en-GB"/>
        </w:rPr>
      </w:pPr>
    </w:p>
    <w:p w:rsidR="00E20A76" w:rsidRDefault="00E20A76" w:rsidP="00F11544">
      <w:pPr>
        <w:jc w:val="center"/>
        <w:rPr>
          <w:rFonts w:cs="Tahoma"/>
          <w:sz w:val="48"/>
          <w:szCs w:val="48"/>
          <w:lang w:val="en-GB"/>
        </w:rPr>
      </w:pPr>
    </w:p>
    <w:p w:rsidR="00F11544" w:rsidRPr="00132A99" w:rsidRDefault="00464EC7" w:rsidP="00F11544">
      <w:pPr>
        <w:jc w:val="center"/>
        <w:rPr>
          <w:rFonts w:cs="Tahoma"/>
          <w:sz w:val="48"/>
          <w:szCs w:val="48"/>
          <w:lang w:val="en-GB"/>
        </w:rPr>
      </w:pPr>
      <w:r>
        <w:rPr>
          <w:rFonts w:cs="Tahoma"/>
          <w:noProof/>
          <w:sz w:val="48"/>
          <w:szCs w:val="48"/>
          <w:lang w:val="de-DE" w:eastAsia="de-DE"/>
        </w:rPr>
        <w:drawing>
          <wp:anchor distT="0" distB="0" distL="114300" distR="114300" simplePos="0" relativeHeight="251657216" behindDoc="1" locked="1" layoutInCell="1" allowOverlap="1">
            <wp:simplePos x="0" y="0"/>
            <wp:positionH relativeFrom="column">
              <wp:posOffset>-252095</wp:posOffset>
            </wp:positionH>
            <wp:positionV relativeFrom="page">
              <wp:posOffset>648335</wp:posOffset>
            </wp:positionV>
            <wp:extent cx="6305550" cy="6162675"/>
            <wp:effectExtent l="0" t="0" r="0" b="0"/>
            <wp:wrapNone/>
            <wp:docPr id="22" name="Slika 15" descr="European Guidelin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European Guideline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5550" cy="61626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Toc195697442"/>
      <w:r w:rsidR="00EE3369">
        <w:rPr>
          <w:rFonts w:cs="Tahoma"/>
          <w:sz w:val="48"/>
          <w:szCs w:val="48"/>
          <w:lang w:val="en-GB"/>
        </w:rPr>
        <w:t xml:space="preserve">Basic Principles of </w:t>
      </w:r>
      <w:r w:rsidR="00F11544" w:rsidRPr="00132A99">
        <w:rPr>
          <w:rFonts w:cs="Tahoma"/>
          <w:sz w:val="48"/>
          <w:szCs w:val="48"/>
          <w:lang w:val="en-GB"/>
        </w:rPr>
        <w:t xml:space="preserve">Fire </w:t>
      </w:r>
      <w:bookmarkEnd w:id="0"/>
      <w:r w:rsidR="00EE3369">
        <w:rPr>
          <w:rFonts w:cs="Tahoma"/>
          <w:sz w:val="48"/>
          <w:szCs w:val="48"/>
          <w:lang w:val="en-GB"/>
        </w:rPr>
        <w:t>Safety</w:t>
      </w:r>
      <w:r>
        <w:rPr>
          <w:rFonts w:cs="Tahoma"/>
          <w:sz w:val="48"/>
          <w:szCs w:val="48"/>
          <w:lang w:val="en-GB"/>
        </w:rPr>
        <w:br/>
      </w:r>
      <w:r w:rsidR="00F11544" w:rsidRPr="00132A99">
        <w:rPr>
          <w:rFonts w:cs="Tahoma"/>
          <w:sz w:val="48"/>
          <w:szCs w:val="48"/>
          <w:lang w:val="en-GB"/>
        </w:rPr>
        <w:t xml:space="preserve">of </w:t>
      </w:r>
      <w:r w:rsidR="00013D98">
        <w:rPr>
          <w:rFonts w:cs="Tahoma"/>
          <w:sz w:val="48"/>
          <w:szCs w:val="48"/>
          <w:lang w:val="en-GB"/>
        </w:rPr>
        <w:t>H</w:t>
      </w:r>
      <w:r w:rsidR="00AB3D98">
        <w:rPr>
          <w:rFonts w:cs="Tahoma"/>
          <w:sz w:val="48"/>
          <w:szCs w:val="48"/>
          <w:lang w:val="en-GB"/>
        </w:rPr>
        <w:t>istoric</w:t>
      </w:r>
      <w:r w:rsidR="00716ECC">
        <w:rPr>
          <w:rFonts w:cs="Tahoma"/>
          <w:sz w:val="48"/>
          <w:szCs w:val="48"/>
          <w:lang w:val="en-GB"/>
        </w:rPr>
        <w:t xml:space="preserve"> </w:t>
      </w:r>
      <w:r w:rsidR="00013D98">
        <w:rPr>
          <w:rFonts w:cs="Tahoma"/>
          <w:sz w:val="48"/>
          <w:szCs w:val="48"/>
          <w:lang w:val="en-GB"/>
        </w:rPr>
        <w:t>B</w:t>
      </w:r>
      <w:r w:rsidR="00716ECC">
        <w:rPr>
          <w:rFonts w:cs="Tahoma"/>
          <w:sz w:val="48"/>
          <w:szCs w:val="48"/>
          <w:lang w:val="en-GB"/>
        </w:rPr>
        <w:t>uildings</w:t>
      </w:r>
    </w:p>
    <w:p w:rsidR="00C834B1" w:rsidRDefault="00C834B1" w:rsidP="00D814BD">
      <w:pPr>
        <w:jc w:val="center"/>
        <w:rPr>
          <w:rFonts w:cs="Tahoma"/>
          <w:sz w:val="48"/>
          <w:szCs w:val="48"/>
          <w:lang w:val="en-GB"/>
        </w:rPr>
      </w:pPr>
    </w:p>
    <w:p w:rsidR="00C834B1" w:rsidRPr="000B1DD6" w:rsidRDefault="00464EC7" w:rsidP="00D814BD">
      <w:pPr>
        <w:jc w:val="center"/>
        <w:rPr>
          <w:rFonts w:cs="Tahoma"/>
          <w:sz w:val="48"/>
          <w:szCs w:val="48"/>
          <w:lang w:val="en-GB"/>
        </w:rPr>
      </w:pPr>
      <w:r>
        <w:rPr>
          <w:noProof/>
          <w:lang w:val="de-DE" w:eastAsia="de-DE"/>
        </w:rPr>
        <w:drawing>
          <wp:anchor distT="0" distB="0" distL="114300" distR="114300" simplePos="0" relativeHeight="251659264" behindDoc="0" locked="0" layoutInCell="1" allowOverlap="1">
            <wp:simplePos x="0" y="0"/>
            <wp:positionH relativeFrom="column">
              <wp:posOffset>1673225</wp:posOffset>
            </wp:positionH>
            <wp:positionV relativeFrom="paragraph">
              <wp:posOffset>367665</wp:posOffset>
            </wp:positionV>
            <wp:extent cx="2886075" cy="447675"/>
            <wp:effectExtent l="0" t="0" r="0" b="0"/>
            <wp:wrapNone/>
            <wp:docPr id="21" name="Slika 2" descr="CFPA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CFPA_cmy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607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62BE" w:rsidRPr="000B1DD6" w:rsidRDefault="00464EC7" w:rsidP="00D814BD">
      <w:pPr>
        <w:jc w:val="center"/>
        <w:rPr>
          <w:rFonts w:cs="Tahoma"/>
          <w:sz w:val="48"/>
          <w:szCs w:val="48"/>
          <w:lang w:val="en-GB"/>
        </w:rPr>
      </w:pPr>
      <w:r w:rsidRPr="00FF7686">
        <w:rPr>
          <w:rFonts w:cs="Tahoma"/>
          <w:noProof/>
          <w:sz w:val="48"/>
          <w:szCs w:val="48"/>
          <w:lang w:val="de-DE" w:eastAsia="de-DE"/>
        </w:rPr>
        <mc:AlternateContent>
          <mc:Choice Requires="wps">
            <w:drawing>
              <wp:anchor distT="0" distB="0" distL="114300" distR="114300" simplePos="0" relativeHeight="251656192" behindDoc="0" locked="1" layoutInCell="1" allowOverlap="1">
                <wp:simplePos x="0" y="0"/>
                <wp:positionH relativeFrom="page">
                  <wp:posOffset>2221230</wp:posOffset>
                </wp:positionH>
                <wp:positionV relativeFrom="page">
                  <wp:posOffset>5472430</wp:posOffset>
                </wp:positionV>
                <wp:extent cx="3086100" cy="342900"/>
                <wp:effectExtent l="1905" t="0" r="0" b="4445"/>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429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EB19E1" w:rsidRPr="0003407F" w:rsidRDefault="00EB19E1" w:rsidP="00F00834">
                            <w:pPr>
                              <w:jc w:val="center"/>
                              <w:rPr>
                                <w:rFonts w:cs="Tahoma"/>
                                <w:sz w:val="20"/>
                                <w:szCs w:val="20"/>
                                <w:lang w:val="sl-SI"/>
                              </w:rPr>
                            </w:pPr>
                            <w:r>
                              <w:rPr>
                                <w:rFonts w:cs="Tahoma"/>
                                <w:b/>
                                <w:sz w:val="20"/>
                                <w:szCs w:val="20"/>
                              </w:rPr>
                              <w:t xml:space="preserve">CFPA-E </w:t>
                            </w:r>
                            <w:r w:rsidR="00960B50">
                              <w:rPr>
                                <w:rFonts w:cs="Tahoma"/>
                                <w:b/>
                                <w:sz w:val="20"/>
                                <w:szCs w:val="20"/>
                              </w:rPr>
                              <w:t xml:space="preserve">No </w:t>
                            </w:r>
                            <w:r w:rsidR="00766C6C">
                              <w:rPr>
                                <w:rFonts w:cs="Tahoma"/>
                                <w:b/>
                                <w:sz w:val="20"/>
                                <w:szCs w:val="20"/>
                              </w:rPr>
                              <w:t>30</w:t>
                            </w:r>
                            <w:r w:rsidR="002A301A">
                              <w:rPr>
                                <w:rFonts w:cs="Tahoma"/>
                                <w:b/>
                                <w:sz w:val="20"/>
                                <w:szCs w:val="20"/>
                              </w:rPr>
                              <w:t>F</w:t>
                            </w:r>
                            <w:r w:rsidR="00960B50">
                              <w:rPr>
                                <w:rFonts w:cs="Tahoma"/>
                                <w:b/>
                                <w:sz w:val="20"/>
                                <w:szCs w:val="20"/>
                              </w:rPr>
                              <w:t>:</w:t>
                            </w:r>
                            <w:r w:rsidR="00C60604">
                              <w:rPr>
                                <w:rFonts w:cs="Tahoma"/>
                                <w:b/>
                                <w:sz w:val="20"/>
                                <w:szCs w:val="20"/>
                              </w:rPr>
                              <w:t>202</w:t>
                            </w:r>
                            <w:r w:rsidR="00EC137E">
                              <w:rPr>
                                <w:rFonts w:cs="Tahoma"/>
                                <w:b/>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174.9pt;margin-top:430.9pt;width:243pt;height:2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" stroked="f" strokecolor="blue">
                <v:textbox>
                  <w:txbxContent>
                    <w:p w:rsidR="00EB19E1" w:rsidRPr="0003407F" w:rsidRDefault="00EB19E1" w:rsidP="00F00834">
                      <w:pPr>
                        <w:jc w:val="center"/>
                        <w:rPr>
                          <w:rFonts w:cs="Tahoma"/>
                          <w:sz w:val="20"/>
                          <w:szCs w:val="20"/>
                          <w:lang w:val="sl-SI"/>
                        </w:rPr>
                      </w:pPr>
                      <w:r>
                        <w:rPr>
                          <w:rFonts w:cs="Tahoma"/>
                          <w:b/>
                          <w:sz w:val="20"/>
                          <w:szCs w:val="20"/>
                        </w:rPr>
                        <w:t xml:space="preserve">CFPA-E </w:t>
                      </w:r>
                      <w:r w:rsidR="00960B50">
                        <w:rPr>
                          <w:rFonts w:cs="Tahoma"/>
                          <w:b/>
                          <w:sz w:val="20"/>
                          <w:szCs w:val="20"/>
                        </w:rPr>
                        <w:t xml:space="preserve">No </w:t>
                      </w:r>
                      <w:r w:rsidR="00766C6C">
                        <w:rPr>
                          <w:rFonts w:cs="Tahoma"/>
                          <w:b/>
                          <w:sz w:val="20"/>
                          <w:szCs w:val="20"/>
                        </w:rPr>
                        <w:t>30</w:t>
                      </w:r>
                      <w:r w:rsidR="002A301A">
                        <w:rPr>
                          <w:rFonts w:cs="Tahoma"/>
                          <w:b/>
                          <w:sz w:val="20"/>
                          <w:szCs w:val="20"/>
                        </w:rPr>
                        <w:t>F</w:t>
                      </w:r>
                      <w:r w:rsidR="00960B50">
                        <w:rPr>
                          <w:rFonts w:cs="Tahoma"/>
                          <w:b/>
                          <w:sz w:val="20"/>
                          <w:szCs w:val="20"/>
                        </w:rPr>
                        <w:t>:</w:t>
                      </w:r>
                      <w:r w:rsidR="00C60604">
                        <w:rPr>
                          <w:rFonts w:cs="Tahoma"/>
                          <w:b/>
                          <w:sz w:val="20"/>
                          <w:szCs w:val="20"/>
                        </w:rPr>
                        <w:t>202</w:t>
                      </w:r>
                      <w:r w:rsidR="00EC137E">
                        <w:rPr>
                          <w:rFonts w:cs="Tahoma"/>
                          <w:b/>
                          <w:sz w:val="20"/>
                          <w:szCs w:val="20"/>
                        </w:rPr>
                        <w:t>1</w:t>
                      </w:r>
                    </w:p>
                  </w:txbxContent>
                </v:textbox>
                <w10:wrap anchorx="page" anchory="page"/>
                <w10:anchorlock/>
              </v:shape>
            </w:pict>
          </mc:Fallback>
        </mc:AlternateContent>
      </w:r>
    </w:p>
    <w:p w:rsidR="006D62BE" w:rsidRDefault="006D62BE" w:rsidP="00635D7D">
      <w:pPr>
        <w:pStyle w:val="Rubrikutannumrering"/>
        <w:rPr>
          <w:lang w:val="en-GB"/>
        </w:rPr>
      </w:pPr>
    </w:p>
    <w:p w:rsidR="00464EC7" w:rsidRPr="00464EC7" w:rsidRDefault="00464EC7" w:rsidP="00464EC7">
      <w:pPr>
        <w:rPr>
          <w:lang w:val="en-GB"/>
        </w:rPr>
        <w:sectPr w:rsidR="00464EC7" w:rsidRPr="00464EC7" w:rsidSect="00886866">
          <w:headerReference w:type="default" r:id="rId10"/>
          <w:footerReference w:type="default" r:id="rId11"/>
          <w:footerReference w:type="first" r:id="rId12"/>
          <w:pgSz w:w="11906" w:h="16838" w:code="9"/>
          <w:pgMar w:top="2835" w:right="851" w:bottom="1701" w:left="1418" w:header="737" w:footer="907" w:gutter="0"/>
          <w:cols w:space="708"/>
          <w:titlePg/>
          <w:docGrid w:linePitch="360"/>
        </w:sectPr>
      </w:pPr>
    </w:p>
    <w:p w:rsidR="00EF4442" w:rsidRDefault="00EF4442" w:rsidP="0051402B">
      <w:pPr>
        <w:rPr>
          <w:rFonts w:cs="Tahoma"/>
          <w:b/>
          <w:szCs w:val="22"/>
          <w:lang w:val="en-GB"/>
        </w:rPr>
      </w:pPr>
    </w:p>
    <w:p w:rsidR="00331EE2" w:rsidRPr="000B1DD6" w:rsidRDefault="00331EE2" w:rsidP="00331EE2">
      <w:pPr>
        <w:rPr>
          <w:rFonts w:cs="Tahoma"/>
          <w:b/>
          <w:szCs w:val="22"/>
          <w:lang w:val="en-GB"/>
        </w:rPr>
      </w:pPr>
      <w:r w:rsidRPr="000B1DD6">
        <w:rPr>
          <w:rFonts w:cs="Tahoma"/>
          <w:b/>
          <w:szCs w:val="22"/>
          <w:lang w:val="en-GB"/>
        </w:rPr>
        <w:t>FOREWORD</w:t>
      </w:r>
    </w:p>
    <w:p w:rsidR="00331EE2" w:rsidRPr="000B1DD6" w:rsidRDefault="00331EE2" w:rsidP="00331EE2">
      <w:pPr>
        <w:rPr>
          <w:rFonts w:cs="Tahoma"/>
          <w:szCs w:val="22"/>
          <w:lang w:val="en-GB"/>
        </w:rPr>
      </w:pPr>
    </w:p>
    <w:p w:rsidR="006C15D5" w:rsidRPr="009F19DE" w:rsidRDefault="006C15D5" w:rsidP="006C15D5">
      <w:pPr>
        <w:tabs>
          <w:tab w:val="left" w:pos="5580"/>
        </w:tabs>
        <w:rPr>
          <w:spacing w:val="-1"/>
          <w:szCs w:val="22"/>
        </w:rPr>
      </w:pPr>
      <w:r w:rsidRPr="009F19DE">
        <w:rPr>
          <w:spacing w:val="-1"/>
          <w:szCs w:val="22"/>
        </w:rPr>
        <w:t>CFPA Europe develops and publishes common guidelines in order to achieve similar interpretation in the European countries and to give examples of acceptable solutions, concepts and models. CFPA Europe has the aim to facilitate and support fire protection, security and protection against natural hazards across Europe, and the whole world.</w:t>
      </w:r>
    </w:p>
    <w:p w:rsidR="006C15D5" w:rsidRPr="009F19DE" w:rsidRDefault="006C15D5" w:rsidP="006C15D5">
      <w:pPr>
        <w:tabs>
          <w:tab w:val="left" w:pos="5580"/>
        </w:tabs>
        <w:rPr>
          <w:spacing w:val="-1"/>
          <w:szCs w:val="22"/>
        </w:rPr>
      </w:pPr>
    </w:p>
    <w:p w:rsidR="006C15D5" w:rsidRPr="009F19DE" w:rsidRDefault="006C15D5" w:rsidP="006C15D5">
      <w:pPr>
        <w:tabs>
          <w:tab w:val="left" w:pos="5580"/>
        </w:tabs>
        <w:rPr>
          <w:spacing w:val="-1"/>
          <w:szCs w:val="22"/>
        </w:rPr>
      </w:pPr>
      <w:r w:rsidRPr="009F19DE">
        <w:rPr>
          <w:spacing w:val="-1"/>
          <w:szCs w:val="22"/>
        </w:rPr>
        <w:t>The market imposes new demands for quality and safety. Today, fire protection, security and protection against natural hazards form an integral part of a modern strategy for survival, sustainability and competitiveness.</w:t>
      </w:r>
    </w:p>
    <w:p w:rsidR="006C15D5" w:rsidRPr="009F19DE" w:rsidRDefault="006C15D5" w:rsidP="006C15D5">
      <w:pPr>
        <w:tabs>
          <w:tab w:val="left" w:pos="5580"/>
        </w:tabs>
        <w:rPr>
          <w:spacing w:val="-1"/>
          <w:szCs w:val="22"/>
        </w:rPr>
      </w:pPr>
    </w:p>
    <w:p w:rsidR="006C15D5" w:rsidRPr="009F19DE" w:rsidRDefault="006C15D5" w:rsidP="006C15D5">
      <w:pPr>
        <w:tabs>
          <w:tab w:val="left" w:pos="5580"/>
        </w:tabs>
        <w:rPr>
          <w:spacing w:val="-1"/>
          <w:szCs w:val="22"/>
        </w:rPr>
      </w:pPr>
      <w:r w:rsidRPr="009F19DE">
        <w:rPr>
          <w:spacing w:val="-1"/>
          <w:szCs w:val="22"/>
        </w:rPr>
        <w:t>These Guidelines are primarily intended for the public. They are also aimed at rescue services, insurers, consultants, safety companies and the like so that, in the course of their work, they may be able to help manage risk in society.</w:t>
      </w:r>
    </w:p>
    <w:p w:rsidR="006C15D5" w:rsidRPr="009F19DE" w:rsidRDefault="006C15D5" w:rsidP="006C15D5">
      <w:pPr>
        <w:tabs>
          <w:tab w:val="left" w:pos="5580"/>
        </w:tabs>
        <w:rPr>
          <w:spacing w:val="-1"/>
          <w:szCs w:val="22"/>
        </w:rPr>
      </w:pPr>
    </w:p>
    <w:p w:rsidR="006C15D5" w:rsidRPr="009F19DE" w:rsidRDefault="006C15D5" w:rsidP="006C15D5">
      <w:pPr>
        <w:tabs>
          <w:tab w:val="left" w:pos="5580"/>
        </w:tabs>
        <w:rPr>
          <w:spacing w:val="-1"/>
          <w:szCs w:val="22"/>
        </w:rPr>
      </w:pPr>
      <w:r w:rsidRPr="009F19DE">
        <w:rPr>
          <w:spacing w:val="-1"/>
          <w:szCs w:val="22"/>
        </w:rPr>
        <w:t>These Guidelines reflect best practice developed by the national members of CFPA Europe. Where these Guidelines and national requirements conflict, national requirements shall apply.</w:t>
      </w:r>
    </w:p>
    <w:p w:rsidR="006C15D5" w:rsidRPr="009F19DE" w:rsidRDefault="006C15D5" w:rsidP="006C15D5">
      <w:pPr>
        <w:tabs>
          <w:tab w:val="left" w:pos="5580"/>
        </w:tabs>
        <w:rPr>
          <w:spacing w:val="-1"/>
          <w:szCs w:val="22"/>
        </w:rPr>
      </w:pPr>
    </w:p>
    <w:p w:rsidR="006C15D5" w:rsidRPr="009F19DE" w:rsidRDefault="006C15D5" w:rsidP="006C15D5">
      <w:pPr>
        <w:tabs>
          <w:tab w:val="left" w:pos="5580"/>
        </w:tabs>
        <w:rPr>
          <w:spacing w:val="-1"/>
          <w:szCs w:val="22"/>
        </w:rPr>
      </w:pPr>
      <w:r w:rsidRPr="009F19DE">
        <w:rPr>
          <w:spacing w:val="-1"/>
          <w:szCs w:val="22"/>
        </w:rPr>
        <w:t>This Guideline has been compiled by the Guidelines Commission and is adopted by all members of CFPA Europe.</w:t>
      </w:r>
    </w:p>
    <w:p w:rsidR="006C15D5" w:rsidRPr="009F19DE" w:rsidRDefault="006C15D5" w:rsidP="006C15D5">
      <w:pPr>
        <w:tabs>
          <w:tab w:val="left" w:pos="5580"/>
        </w:tabs>
        <w:rPr>
          <w:spacing w:val="-1"/>
          <w:szCs w:val="22"/>
        </w:rPr>
      </w:pPr>
    </w:p>
    <w:p w:rsidR="006C15D5" w:rsidRPr="009F19DE" w:rsidRDefault="006C15D5" w:rsidP="006C15D5">
      <w:pPr>
        <w:tabs>
          <w:tab w:val="left" w:pos="5580"/>
        </w:tabs>
        <w:rPr>
          <w:spacing w:val="-1"/>
          <w:szCs w:val="22"/>
        </w:rPr>
      </w:pPr>
    </w:p>
    <w:p w:rsidR="006C15D5" w:rsidRPr="009F19DE" w:rsidRDefault="006C15D5" w:rsidP="006C15D5">
      <w:pPr>
        <w:tabs>
          <w:tab w:val="left" w:pos="5580"/>
        </w:tabs>
        <w:rPr>
          <w:spacing w:val="-1"/>
          <w:szCs w:val="22"/>
        </w:rPr>
      </w:pPr>
    </w:p>
    <w:p w:rsidR="006C15D5" w:rsidRPr="009F19DE" w:rsidRDefault="006C15D5" w:rsidP="006C15D5">
      <w:pPr>
        <w:tabs>
          <w:tab w:val="left" w:pos="5580"/>
        </w:tabs>
        <w:rPr>
          <w:spacing w:val="-1"/>
          <w:szCs w:val="22"/>
        </w:rPr>
      </w:pPr>
      <w:r w:rsidRPr="009F19DE">
        <w:rPr>
          <w:spacing w:val="-1"/>
          <w:szCs w:val="22"/>
        </w:rPr>
        <w:t>Copenhagen, August 2021</w:t>
      </w:r>
      <w:r w:rsidRPr="009F19DE">
        <w:rPr>
          <w:spacing w:val="-1"/>
          <w:szCs w:val="22"/>
        </w:rPr>
        <w:tab/>
        <w:t>Cologne, August 2021</w:t>
      </w:r>
    </w:p>
    <w:p w:rsidR="006C15D5" w:rsidRPr="009F19DE" w:rsidRDefault="006C15D5" w:rsidP="006C15D5">
      <w:pPr>
        <w:tabs>
          <w:tab w:val="left" w:pos="5580"/>
        </w:tabs>
        <w:rPr>
          <w:spacing w:val="-1"/>
          <w:szCs w:val="22"/>
        </w:rPr>
      </w:pPr>
      <w:r w:rsidRPr="009F19DE">
        <w:rPr>
          <w:spacing w:val="-1"/>
          <w:szCs w:val="22"/>
        </w:rPr>
        <w:t>CFPA Europe</w:t>
      </w:r>
      <w:r w:rsidRPr="009F19DE">
        <w:rPr>
          <w:spacing w:val="-1"/>
          <w:szCs w:val="22"/>
        </w:rPr>
        <w:tab/>
        <w:t>Guidelines Commission</w:t>
      </w:r>
    </w:p>
    <w:p w:rsidR="006C15D5" w:rsidRPr="009F19DE" w:rsidRDefault="006C15D5" w:rsidP="006C15D5">
      <w:pPr>
        <w:tabs>
          <w:tab w:val="left" w:pos="5580"/>
        </w:tabs>
        <w:rPr>
          <w:spacing w:val="-1"/>
          <w:szCs w:val="22"/>
        </w:rPr>
      </w:pPr>
    </w:p>
    <w:p w:rsidR="006C15D5" w:rsidRPr="009F19DE" w:rsidRDefault="006C15D5" w:rsidP="006C15D5">
      <w:pPr>
        <w:tabs>
          <w:tab w:val="left" w:pos="5580"/>
        </w:tabs>
        <w:rPr>
          <w:spacing w:val="-1"/>
          <w:szCs w:val="22"/>
        </w:rPr>
      </w:pPr>
      <w:r w:rsidRPr="009F19DE">
        <w:rPr>
          <w:spacing w:val="-1"/>
          <w:szCs w:val="22"/>
        </w:rPr>
        <w:t>Jesper Ditlev</w:t>
      </w:r>
      <w:r w:rsidRPr="009F19DE">
        <w:rPr>
          <w:spacing w:val="-1"/>
          <w:szCs w:val="22"/>
        </w:rPr>
        <w:tab/>
        <w:t>Hardy Rusch</w:t>
      </w:r>
    </w:p>
    <w:p w:rsidR="006C15D5" w:rsidRDefault="006C15D5" w:rsidP="006C15D5">
      <w:pPr>
        <w:tabs>
          <w:tab w:val="left" w:pos="5580"/>
        </w:tabs>
        <w:rPr>
          <w:spacing w:val="-1"/>
          <w:szCs w:val="22"/>
        </w:rPr>
      </w:pPr>
      <w:r w:rsidRPr="009F19DE">
        <w:rPr>
          <w:spacing w:val="-1"/>
          <w:szCs w:val="22"/>
        </w:rPr>
        <w:t>Chairman</w:t>
      </w:r>
      <w:r w:rsidRPr="009F19DE">
        <w:rPr>
          <w:spacing w:val="-1"/>
          <w:szCs w:val="22"/>
        </w:rPr>
        <w:tab/>
        <w:t>Chairman</w:t>
      </w:r>
    </w:p>
    <w:p w:rsidR="006C15D5" w:rsidRDefault="006C15D5" w:rsidP="006C15D5">
      <w:pPr>
        <w:tabs>
          <w:tab w:val="left" w:pos="5580"/>
        </w:tabs>
        <w:rPr>
          <w:spacing w:val="-1"/>
          <w:szCs w:val="22"/>
        </w:rPr>
      </w:pPr>
    </w:p>
    <w:p w:rsidR="006C15D5" w:rsidRDefault="006C15D5">
      <w:pPr>
        <w:rPr>
          <w:spacing w:val="-1"/>
          <w:szCs w:val="22"/>
        </w:rPr>
      </w:pPr>
      <w:r>
        <w:rPr>
          <w:spacing w:val="-1"/>
          <w:szCs w:val="22"/>
        </w:rPr>
        <w:br w:type="page"/>
      </w:r>
    </w:p>
    <w:p w:rsidR="00EF4442" w:rsidRPr="00F3362F" w:rsidRDefault="00EF4442" w:rsidP="00EF4442">
      <w:pPr>
        <w:tabs>
          <w:tab w:val="left" w:pos="5400"/>
        </w:tabs>
        <w:rPr>
          <w:rFonts w:cs="Tahoma"/>
          <w:b/>
        </w:rPr>
      </w:pPr>
      <w:r w:rsidRPr="00F3362F">
        <w:rPr>
          <w:rFonts w:cs="Tahoma"/>
          <w:b/>
        </w:rPr>
        <w:lastRenderedPageBreak/>
        <w:t>Contents</w:t>
      </w:r>
    </w:p>
    <w:p w:rsidR="00EF4442" w:rsidRPr="000B1DD6" w:rsidRDefault="00EF4442" w:rsidP="009E26D1">
      <w:pPr>
        <w:tabs>
          <w:tab w:val="left" w:pos="5400"/>
        </w:tabs>
        <w:rPr>
          <w:lang w:val="en-GB"/>
        </w:rPr>
      </w:pPr>
    </w:p>
    <w:p w:rsidR="00EC137E" w:rsidRPr="00942091" w:rsidRDefault="00FF7686">
      <w:pPr>
        <w:pStyle w:val="Verzeichnis1"/>
        <w:tabs>
          <w:tab w:val="left" w:pos="440"/>
          <w:tab w:val="right" w:leader="dot" w:pos="9627"/>
        </w:tabs>
        <w:rPr>
          <w:rFonts w:ascii="Calibri" w:hAnsi="Calibri"/>
          <w:noProof/>
          <w:szCs w:val="22"/>
          <w:lang/>
        </w:rPr>
      </w:pPr>
      <w:r w:rsidRPr="000B1DD6">
        <w:rPr>
          <w:lang w:val="en-GB"/>
        </w:rPr>
        <w:fldChar w:fldCharType="begin"/>
      </w:r>
      <w:r w:rsidR="0051402B" w:rsidRPr="000B1DD6">
        <w:rPr>
          <w:lang w:val="en-GB"/>
        </w:rPr>
        <w:instrText xml:space="preserve"> TOC \o "1-3" \h \z \u </w:instrText>
      </w:r>
      <w:r w:rsidRPr="000B1DD6">
        <w:rPr>
          <w:lang w:val="en-GB"/>
        </w:rPr>
        <w:fldChar w:fldCharType="separate"/>
      </w:r>
      <w:hyperlink w:anchor="_Toc69044590" w:history="1">
        <w:r w:rsidR="00EC137E" w:rsidRPr="00BD28F5">
          <w:rPr>
            <w:rStyle w:val="Hyperlink"/>
            <w:noProof/>
            <w:lang w:val="en-GB"/>
          </w:rPr>
          <w:t>1</w:t>
        </w:r>
        <w:r w:rsidR="00EC137E" w:rsidRPr="00942091">
          <w:rPr>
            <w:rFonts w:ascii="Calibri" w:hAnsi="Calibri"/>
            <w:noProof/>
            <w:szCs w:val="22"/>
            <w:lang/>
          </w:rPr>
          <w:tab/>
        </w:r>
        <w:r w:rsidR="00EC137E" w:rsidRPr="00BD28F5">
          <w:rPr>
            <w:rStyle w:val="Hyperlink"/>
            <w:noProof/>
            <w:lang w:val="en-GB"/>
          </w:rPr>
          <w:t>Introduction</w:t>
        </w:r>
        <w:r w:rsidR="00EC137E">
          <w:rPr>
            <w:noProof/>
            <w:webHidden/>
          </w:rPr>
          <w:tab/>
        </w:r>
        <w:r w:rsidR="00EC137E">
          <w:rPr>
            <w:noProof/>
            <w:webHidden/>
          </w:rPr>
          <w:fldChar w:fldCharType="begin"/>
        </w:r>
        <w:r w:rsidR="00EC137E">
          <w:rPr>
            <w:noProof/>
            <w:webHidden/>
          </w:rPr>
          <w:instrText xml:space="preserve"> PAGEREF _Toc69044590 \h </w:instrText>
        </w:r>
        <w:r w:rsidR="00EC137E">
          <w:rPr>
            <w:noProof/>
            <w:webHidden/>
          </w:rPr>
        </w:r>
        <w:r w:rsidR="00EC137E">
          <w:rPr>
            <w:noProof/>
            <w:webHidden/>
          </w:rPr>
          <w:fldChar w:fldCharType="separate"/>
        </w:r>
        <w:r w:rsidR="00525163">
          <w:rPr>
            <w:noProof/>
            <w:webHidden/>
          </w:rPr>
          <w:t>4</w:t>
        </w:r>
        <w:r w:rsidR="00EC137E">
          <w:rPr>
            <w:noProof/>
            <w:webHidden/>
          </w:rPr>
          <w:fldChar w:fldCharType="end"/>
        </w:r>
      </w:hyperlink>
    </w:p>
    <w:p w:rsidR="00EC137E" w:rsidRPr="00942091" w:rsidRDefault="00EC137E">
      <w:pPr>
        <w:pStyle w:val="Verzeichnis1"/>
        <w:tabs>
          <w:tab w:val="left" w:pos="440"/>
          <w:tab w:val="right" w:leader="dot" w:pos="9627"/>
        </w:tabs>
        <w:rPr>
          <w:rFonts w:ascii="Calibri" w:hAnsi="Calibri"/>
          <w:noProof/>
          <w:szCs w:val="22"/>
          <w:lang/>
        </w:rPr>
      </w:pPr>
      <w:hyperlink w:anchor="_Toc69044591" w:history="1">
        <w:r w:rsidRPr="00BD28F5">
          <w:rPr>
            <w:rStyle w:val="Hyperlink"/>
            <w:noProof/>
            <w:lang w:val="en-GB"/>
          </w:rPr>
          <w:t>2</w:t>
        </w:r>
        <w:r w:rsidRPr="00942091">
          <w:rPr>
            <w:rFonts w:ascii="Calibri" w:hAnsi="Calibri"/>
            <w:noProof/>
            <w:szCs w:val="22"/>
            <w:lang/>
          </w:rPr>
          <w:tab/>
        </w:r>
        <w:r w:rsidRPr="00BD28F5">
          <w:rPr>
            <w:rStyle w:val="Hyperlink"/>
            <w:noProof/>
            <w:lang w:val="en-GB"/>
          </w:rPr>
          <w:t>Concept of fire protection in historic buildings</w:t>
        </w:r>
        <w:r>
          <w:rPr>
            <w:noProof/>
            <w:webHidden/>
          </w:rPr>
          <w:tab/>
        </w:r>
        <w:r>
          <w:rPr>
            <w:noProof/>
            <w:webHidden/>
          </w:rPr>
          <w:fldChar w:fldCharType="begin"/>
        </w:r>
        <w:r>
          <w:rPr>
            <w:noProof/>
            <w:webHidden/>
          </w:rPr>
          <w:instrText xml:space="preserve"> PAGEREF _Toc69044591 \h </w:instrText>
        </w:r>
        <w:r>
          <w:rPr>
            <w:noProof/>
            <w:webHidden/>
          </w:rPr>
        </w:r>
        <w:r>
          <w:rPr>
            <w:noProof/>
            <w:webHidden/>
          </w:rPr>
          <w:fldChar w:fldCharType="separate"/>
        </w:r>
        <w:r w:rsidR="00525163">
          <w:rPr>
            <w:noProof/>
            <w:webHidden/>
          </w:rPr>
          <w:t>6</w:t>
        </w:r>
        <w:r>
          <w:rPr>
            <w:noProof/>
            <w:webHidden/>
          </w:rPr>
          <w:fldChar w:fldCharType="end"/>
        </w:r>
      </w:hyperlink>
    </w:p>
    <w:p w:rsidR="00EC137E" w:rsidRPr="00942091" w:rsidRDefault="00EC137E">
      <w:pPr>
        <w:pStyle w:val="Verzeichnis2"/>
        <w:tabs>
          <w:tab w:val="left" w:pos="880"/>
          <w:tab w:val="right" w:leader="dot" w:pos="9627"/>
        </w:tabs>
        <w:rPr>
          <w:rFonts w:ascii="Calibri" w:hAnsi="Calibri"/>
          <w:noProof/>
          <w:szCs w:val="22"/>
          <w:lang/>
        </w:rPr>
      </w:pPr>
      <w:hyperlink w:anchor="_Toc69044592" w:history="1">
        <w:r w:rsidRPr="00BD28F5">
          <w:rPr>
            <w:rStyle w:val="Hyperlink"/>
            <w:noProof/>
            <w:lang w:val="en-GB"/>
          </w:rPr>
          <w:t>2.1</w:t>
        </w:r>
        <w:r w:rsidRPr="00942091">
          <w:rPr>
            <w:rFonts w:ascii="Calibri" w:hAnsi="Calibri"/>
            <w:noProof/>
            <w:szCs w:val="22"/>
            <w:lang/>
          </w:rPr>
          <w:tab/>
        </w:r>
        <w:r w:rsidRPr="00BD28F5">
          <w:rPr>
            <w:rStyle w:val="Hyperlink"/>
            <w:noProof/>
            <w:lang w:val="en-GB"/>
          </w:rPr>
          <w:t>Risk assessment</w:t>
        </w:r>
        <w:r>
          <w:rPr>
            <w:noProof/>
            <w:webHidden/>
          </w:rPr>
          <w:tab/>
        </w:r>
        <w:r>
          <w:rPr>
            <w:noProof/>
            <w:webHidden/>
          </w:rPr>
          <w:fldChar w:fldCharType="begin"/>
        </w:r>
        <w:r>
          <w:rPr>
            <w:noProof/>
            <w:webHidden/>
          </w:rPr>
          <w:instrText xml:space="preserve"> PAGEREF _Toc69044592 \h </w:instrText>
        </w:r>
        <w:r>
          <w:rPr>
            <w:noProof/>
            <w:webHidden/>
          </w:rPr>
        </w:r>
        <w:r>
          <w:rPr>
            <w:noProof/>
            <w:webHidden/>
          </w:rPr>
          <w:fldChar w:fldCharType="separate"/>
        </w:r>
        <w:r w:rsidR="00525163">
          <w:rPr>
            <w:noProof/>
            <w:webHidden/>
          </w:rPr>
          <w:t>6</w:t>
        </w:r>
        <w:r>
          <w:rPr>
            <w:noProof/>
            <w:webHidden/>
          </w:rPr>
          <w:fldChar w:fldCharType="end"/>
        </w:r>
      </w:hyperlink>
    </w:p>
    <w:p w:rsidR="00EC137E" w:rsidRPr="00942091" w:rsidRDefault="00EC137E">
      <w:pPr>
        <w:pStyle w:val="Verzeichnis2"/>
        <w:tabs>
          <w:tab w:val="left" w:pos="880"/>
          <w:tab w:val="right" w:leader="dot" w:pos="9627"/>
        </w:tabs>
        <w:rPr>
          <w:rFonts w:ascii="Calibri" w:hAnsi="Calibri"/>
          <w:noProof/>
          <w:szCs w:val="22"/>
          <w:lang/>
        </w:rPr>
      </w:pPr>
      <w:hyperlink w:anchor="_Toc69044593" w:history="1">
        <w:r w:rsidRPr="00BD28F5">
          <w:rPr>
            <w:rStyle w:val="Hyperlink"/>
            <w:rFonts w:cs="Tahoma"/>
            <w:noProof/>
            <w:lang w:val="en-GB"/>
          </w:rPr>
          <w:t>2.2</w:t>
        </w:r>
        <w:r w:rsidRPr="00942091">
          <w:rPr>
            <w:rFonts w:ascii="Calibri" w:hAnsi="Calibri"/>
            <w:noProof/>
            <w:szCs w:val="22"/>
            <w:lang/>
          </w:rPr>
          <w:tab/>
        </w:r>
        <w:r w:rsidRPr="00BD28F5">
          <w:rPr>
            <w:rStyle w:val="Hyperlink"/>
            <w:noProof/>
            <w:lang w:val="en-GB"/>
          </w:rPr>
          <w:t>Documentation</w:t>
        </w:r>
        <w:r>
          <w:rPr>
            <w:noProof/>
            <w:webHidden/>
          </w:rPr>
          <w:tab/>
        </w:r>
        <w:r>
          <w:rPr>
            <w:noProof/>
            <w:webHidden/>
          </w:rPr>
          <w:fldChar w:fldCharType="begin"/>
        </w:r>
        <w:r>
          <w:rPr>
            <w:noProof/>
            <w:webHidden/>
          </w:rPr>
          <w:instrText xml:space="preserve"> PAGEREF _Toc69044593 \h </w:instrText>
        </w:r>
        <w:r>
          <w:rPr>
            <w:noProof/>
            <w:webHidden/>
          </w:rPr>
        </w:r>
        <w:r>
          <w:rPr>
            <w:noProof/>
            <w:webHidden/>
          </w:rPr>
          <w:fldChar w:fldCharType="separate"/>
        </w:r>
        <w:r w:rsidR="00525163">
          <w:rPr>
            <w:noProof/>
            <w:webHidden/>
          </w:rPr>
          <w:t>6</w:t>
        </w:r>
        <w:r>
          <w:rPr>
            <w:noProof/>
            <w:webHidden/>
          </w:rPr>
          <w:fldChar w:fldCharType="end"/>
        </w:r>
      </w:hyperlink>
    </w:p>
    <w:p w:rsidR="00EC137E" w:rsidRPr="00942091" w:rsidRDefault="00EC137E">
      <w:pPr>
        <w:pStyle w:val="Verzeichnis2"/>
        <w:tabs>
          <w:tab w:val="left" w:pos="880"/>
          <w:tab w:val="right" w:leader="dot" w:pos="9627"/>
        </w:tabs>
        <w:rPr>
          <w:rFonts w:ascii="Calibri" w:hAnsi="Calibri"/>
          <w:noProof/>
          <w:szCs w:val="22"/>
          <w:lang/>
        </w:rPr>
      </w:pPr>
      <w:hyperlink w:anchor="_Toc69044594" w:history="1">
        <w:r w:rsidRPr="00BD28F5">
          <w:rPr>
            <w:rStyle w:val="Hyperlink"/>
            <w:noProof/>
            <w:lang w:val="en-GB"/>
          </w:rPr>
          <w:t>2.3</w:t>
        </w:r>
        <w:r w:rsidRPr="00942091">
          <w:rPr>
            <w:rFonts w:ascii="Calibri" w:hAnsi="Calibri"/>
            <w:noProof/>
            <w:szCs w:val="22"/>
            <w:lang/>
          </w:rPr>
          <w:tab/>
        </w:r>
        <w:r w:rsidRPr="00BD28F5">
          <w:rPr>
            <w:rStyle w:val="Hyperlink"/>
            <w:noProof/>
            <w:lang w:val="en-GB"/>
          </w:rPr>
          <w:t>Simple and low cost actions</w:t>
        </w:r>
        <w:r>
          <w:rPr>
            <w:noProof/>
            <w:webHidden/>
          </w:rPr>
          <w:tab/>
        </w:r>
        <w:r>
          <w:rPr>
            <w:noProof/>
            <w:webHidden/>
          </w:rPr>
          <w:fldChar w:fldCharType="begin"/>
        </w:r>
        <w:r>
          <w:rPr>
            <w:noProof/>
            <w:webHidden/>
          </w:rPr>
          <w:instrText xml:space="preserve"> PAGEREF _Toc69044594 \h </w:instrText>
        </w:r>
        <w:r>
          <w:rPr>
            <w:noProof/>
            <w:webHidden/>
          </w:rPr>
        </w:r>
        <w:r>
          <w:rPr>
            <w:noProof/>
            <w:webHidden/>
          </w:rPr>
          <w:fldChar w:fldCharType="separate"/>
        </w:r>
        <w:r w:rsidR="00525163">
          <w:rPr>
            <w:noProof/>
            <w:webHidden/>
          </w:rPr>
          <w:t>8</w:t>
        </w:r>
        <w:r>
          <w:rPr>
            <w:noProof/>
            <w:webHidden/>
          </w:rPr>
          <w:fldChar w:fldCharType="end"/>
        </w:r>
      </w:hyperlink>
    </w:p>
    <w:p w:rsidR="00EC137E" w:rsidRPr="00942091" w:rsidRDefault="00EC137E">
      <w:pPr>
        <w:pStyle w:val="Verzeichnis2"/>
        <w:tabs>
          <w:tab w:val="left" w:pos="880"/>
          <w:tab w:val="right" w:leader="dot" w:pos="9627"/>
        </w:tabs>
        <w:rPr>
          <w:rFonts w:ascii="Calibri" w:hAnsi="Calibri"/>
          <w:noProof/>
          <w:szCs w:val="22"/>
          <w:lang/>
        </w:rPr>
      </w:pPr>
      <w:hyperlink w:anchor="_Toc69044595" w:history="1">
        <w:r w:rsidRPr="00BD28F5">
          <w:rPr>
            <w:rStyle w:val="Hyperlink"/>
            <w:noProof/>
            <w:lang w:val="en-GB"/>
          </w:rPr>
          <w:t>2.4</w:t>
        </w:r>
        <w:r w:rsidRPr="00942091">
          <w:rPr>
            <w:rFonts w:ascii="Calibri" w:hAnsi="Calibri"/>
            <w:noProof/>
            <w:szCs w:val="22"/>
            <w:lang/>
          </w:rPr>
          <w:tab/>
        </w:r>
        <w:r w:rsidRPr="00BD28F5">
          <w:rPr>
            <w:rStyle w:val="Hyperlink"/>
            <w:noProof/>
            <w:lang w:val="en-GB"/>
          </w:rPr>
          <w:t>Advanced measures</w:t>
        </w:r>
        <w:r>
          <w:rPr>
            <w:noProof/>
            <w:webHidden/>
          </w:rPr>
          <w:tab/>
        </w:r>
        <w:r>
          <w:rPr>
            <w:noProof/>
            <w:webHidden/>
          </w:rPr>
          <w:fldChar w:fldCharType="begin"/>
        </w:r>
        <w:r>
          <w:rPr>
            <w:noProof/>
            <w:webHidden/>
          </w:rPr>
          <w:instrText xml:space="preserve"> PAGEREF _Toc69044595 \h </w:instrText>
        </w:r>
        <w:r>
          <w:rPr>
            <w:noProof/>
            <w:webHidden/>
          </w:rPr>
        </w:r>
        <w:r>
          <w:rPr>
            <w:noProof/>
            <w:webHidden/>
          </w:rPr>
          <w:fldChar w:fldCharType="separate"/>
        </w:r>
        <w:r w:rsidR="00525163">
          <w:rPr>
            <w:noProof/>
            <w:webHidden/>
          </w:rPr>
          <w:t>8</w:t>
        </w:r>
        <w:r>
          <w:rPr>
            <w:noProof/>
            <w:webHidden/>
          </w:rPr>
          <w:fldChar w:fldCharType="end"/>
        </w:r>
      </w:hyperlink>
    </w:p>
    <w:p w:rsidR="00EC137E" w:rsidRPr="00942091" w:rsidRDefault="00EC137E">
      <w:pPr>
        <w:pStyle w:val="Verzeichnis1"/>
        <w:tabs>
          <w:tab w:val="left" w:pos="440"/>
          <w:tab w:val="right" w:leader="dot" w:pos="9627"/>
        </w:tabs>
        <w:rPr>
          <w:rFonts w:ascii="Calibri" w:hAnsi="Calibri"/>
          <w:noProof/>
          <w:szCs w:val="22"/>
          <w:lang/>
        </w:rPr>
      </w:pPr>
      <w:hyperlink w:anchor="_Toc69044596" w:history="1">
        <w:r w:rsidRPr="00BD28F5">
          <w:rPr>
            <w:rStyle w:val="Hyperlink"/>
            <w:noProof/>
            <w:lang w:val="en-GB"/>
          </w:rPr>
          <w:t>3</w:t>
        </w:r>
        <w:r w:rsidRPr="00942091">
          <w:rPr>
            <w:rFonts w:ascii="Calibri" w:hAnsi="Calibri"/>
            <w:noProof/>
            <w:szCs w:val="22"/>
            <w:lang/>
          </w:rPr>
          <w:tab/>
        </w:r>
        <w:r w:rsidRPr="00BD28F5">
          <w:rPr>
            <w:rStyle w:val="Hyperlink"/>
            <w:noProof/>
            <w:lang w:val="en-GB"/>
          </w:rPr>
          <w:t>Basic fire protection measures</w:t>
        </w:r>
        <w:r>
          <w:rPr>
            <w:noProof/>
            <w:webHidden/>
          </w:rPr>
          <w:tab/>
        </w:r>
        <w:r>
          <w:rPr>
            <w:noProof/>
            <w:webHidden/>
          </w:rPr>
          <w:fldChar w:fldCharType="begin"/>
        </w:r>
        <w:r>
          <w:rPr>
            <w:noProof/>
            <w:webHidden/>
          </w:rPr>
          <w:instrText xml:space="preserve"> PAGEREF _Toc69044596 \h </w:instrText>
        </w:r>
        <w:r>
          <w:rPr>
            <w:noProof/>
            <w:webHidden/>
          </w:rPr>
        </w:r>
        <w:r>
          <w:rPr>
            <w:noProof/>
            <w:webHidden/>
          </w:rPr>
          <w:fldChar w:fldCharType="separate"/>
        </w:r>
        <w:r w:rsidR="00525163">
          <w:rPr>
            <w:noProof/>
            <w:webHidden/>
          </w:rPr>
          <w:t>8</w:t>
        </w:r>
        <w:r>
          <w:rPr>
            <w:noProof/>
            <w:webHidden/>
          </w:rPr>
          <w:fldChar w:fldCharType="end"/>
        </w:r>
      </w:hyperlink>
    </w:p>
    <w:p w:rsidR="00EC137E" w:rsidRPr="00942091" w:rsidRDefault="00EC137E">
      <w:pPr>
        <w:pStyle w:val="Verzeichnis2"/>
        <w:tabs>
          <w:tab w:val="left" w:pos="880"/>
          <w:tab w:val="right" w:leader="dot" w:pos="9627"/>
        </w:tabs>
        <w:rPr>
          <w:rFonts w:ascii="Calibri" w:hAnsi="Calibri"/>
          <w:noProof/>
          <w:szCs w:val="22"/>
          <w:lang/>
        </w:rPr>
      </w:pPr>
      <w:hyperlink w:anchor="_Toc69044597" w:history="1">
        <w:r w:rsidRPr="00BD28F5">
          <w:rPr>
            <w:rStyle w:val="Hyperlink"/>
            <w:noProof/>
            <w:lang w:val="en-GB"/>
          </w:rPr>
          <w:t>3.1</w:t>
        </w:r>
        <w:r w:rsidRPr="00942091">
          <w:rPr>
            <w:rFonts w:ascii="Calibri" w:hAnsi="Calibri"/>
            <w:noProof/>
            <w:szCs w:val="22"/>
            <w:lang/>
          </w:rPr>
          <w:tab/>
        </w:r>
        <w:r w:rsidRPr="00BD28F5">
          <w:rPr>
            <w:rStyle w:val="Hyperlink"/>
            <w:noProof/>
            <w:lang w:val="en-GB"/>
          </w:rPr>
          <w:t>Prevention of fire ignition</w:t>
        </w:r>
        <w:r>
          <w:rPr>
            <w:noProof/>
            <w:webHidden/>
          </w:rPr>
          <w:tab/>
        </w:r>
        <w:r>
          <w:rPr>
            <w:noProof/>
            <w:webHidden/>
          </w:rPr>
          <w:fldChar w:fldCharType="begin"/>
        </w:r>
        <w:r>
          <w:rPr>
            <w:noProof/>
            <w:webHidden/>
          </w:rPr>
          <w:instrText xml:space="preserve"> PAGEREF _Toc69044597 \h </w:instrText>
        </w:r>
        <w:r>
          <w:rPr>
            <w:noProof/>
            <w:webHidden/>
          </w:rPr>
        </w:r>
        <w:r>
          <w:rPr>
            <w:noProof/>
            <w:webHidden/>
          </w:rPr>
          <w:fldChar w:fldCharType="separate"/>
        </w:r>
        <w:r w:rsidR="00525163">
          <w:rPr>
            <w:noProof/>
            <w:webHidden/>
          </w:rPr>
          <w:t>8</w:t>
        </w:r>
        <w:r>
          <w:rPr>
            <w:noProof/>
            <w:webHidden/>
          </w:rPr>
          <w:fldChar w:fldCharType="end"/>
        </w:r>
      </w:hyperlink>
    </w:p>
    <w:p w:rsidR="00EC137E" w:rsidRPr="00942091" w:rsidRDefault="00EC137E">
      <w:pPr>
        <w:pStyle w:val="Verzeichnis3"/>
        <w:tabs>
          <w:tab w:val="left" w:pos="1320"/>
          <w:tab w:val="right" w:leader="dot" w:pos="9627"/>
        </w:tabs>
        <w:rPr>
          <w:rFonts w:ascii="Calibri" w:hAnsi="Calibri"/>
          <w:noProof/>
          <w:szCs w:val="22"/>
          <w:lang/>
        </w:rPr>
      </w:pPr>
      <w:hyperlink w:anchor="_Toc69044598" w:history="1">
        <w:r w:rsidRPr="00BD28F5">
          <w:rPr>
            <w:rStyle w:val="Hyperlink"/>
            <w:noProof/>
            <w:lang w:val="en-GB"/>
          </w:rPr>
          <w:t>3.1.1</w:t>
        </w:r>
        <w:r w:rsidRPr="00942091">
          <w:rPr>
            <w:rFonts w:ascii="Calibri" w:hAnsi="Calibri"/>
            <w:noProof/>
            <w:szCs w:val="22"/>
            <w:lang/>
          </w:rPr>
          <w:tab/>
        </w:r>
        <w:r w:rsidRPr="00BD28F5">
          <w:rPr>
            <w:rStyle w:val="Hyperlink"/>
            <w:noProof/>
            <w:lang w:val="en-GB"/>
          </w:rPr>
          <w:t>Arson</w:t>
        </w:r>
        <w:r>
          <w:rPr>
            <w:noProof/>
            <w:webHidden/>
          </w:rPr>
          <w:tab/>
        </w:r>
        <w:r>
          <w:rPr>
            <w:noProof/>
            <w:webHidden/>
          </w:rPr>
          <w:fldChar w:fldCharType="begin"/>
        </w:r>
        <w:r>
          <w:rPr>
            <w:noProof/>
            <w:webHidden/>
          </w:rPr>
          <w:instrText xml:space="preserve"> PAGEREF _Toc69044598 \h </w:instrText>
        </w:r>
        <w:r>
          <w:rPr>
            <w:noProof/>
            <w:webHidden/>
          </w:rPr>
        </w:r>
        <w:r>
          <w:rPr>
            <w:noProof/>
            <w:webHidden/>
          </w:rPr>
          <w:fldChar w:fldCharType="separate"/>
        </w:r>
        <w:r w:rsidR="00525163">
          <w:rPr>
            <w:noProof/>
            <w:webHidden/>
          </w:rPr>
          <w:t>8</w:t>
        </w:r>
        <w:r>
          <w:rPr>
            <w:noProof/>
            <w:webHidden/>
          </w:rPr>
          <w:fldChar w:fldCharType="end"/>
        </w:r>
      </w:hyperlink>
    </w:p>
    <w:p w:rsidR="00EC137E" w:rsidRPr="00942091" w:rsidRDefault="00EC137E">
      <w:pPr>
        <w:pStyle w:val="Verzeichnis3"/>
        <w:tabs>
          <w:tab w:val="left" w:pos="1320"/>
          <w:tab w:val="right" w:leader="dot" w:pos="9627"/>
        </w:tabs>
        <w:rPr>
          <w:rFonts w:ascii="Calibri" w:hAnsi="Calibri"/>
          <w:noProof/>
          <w:szCs w:val="22"/>
          <w:lang/>
        </w:rPr>
      </w:pPr>
      <w:hyperlink w:anchor="_Toc69044599" w:history="1">
        <w:r w:rsidRPr="00BD28F5">
          <w:rPr>
            <w:rStyle w:val="Hyperlink"/>
            <w:noProof/>
            <w:lang w:val="en-GB"/>
          </w:rPr>
          <w:t>3.1.2</w:t>
        </w:r>
        <w:r w:rsidRPr="00942091">
          <w:rPr>
            <w:rFonts w:ascii="Calibri" w:hAnsi="Calibri"/>
            <w:noProof/>
            <w:szCs w:val="22"/>
            <w:lang/>
          </w:rPr>
          <w:tab/>
        </w:r>
        <w:r w:rsidRPr="00BD28F5">
          <w:rPr>
            <w:rStyle w:val="Hyperlink"/>
            <w:noProof/>
            <w:lang w:val="en-GB"/>
          </w:rPr>
          <w:t xml:space="preserve">Electrical </w:t>
        </w:r>
        <w:r w:rsidRPr="00BD28F5">
          <w:rPr>
            <w:rStyle w:val="Hyperlink"/>
            <w:rFonts w:cs="Tahoma"/>
            <w:noProof/>
            <w:lang w:val="en-US" w:eastAsia="sl-SI"/>
          </w:rPr>
          <w:t>installation and equipment</w:t>
        </w:r>
        <w:r>
          <w:rPr>
            <w:noProof/>
            <w:webHidden/>
          </w:rPr>
          <w:tab/>
        </w:r>
        <w:r>
          <w:rPr>
            <w:noProof/>
            <w:webHidden/>
          </w:rPr>
          <w:fldChar w:fldCharType="begin"/>
        </w:r>
        <w:r>
          <w:rPr>
            <w:noProof/>
            <w:webHidden/>
          </w:rPr>
          <w:instrText xml:space="preserve"> PAGEREF _Toc69044599 \h </w:instrText>
        </w:r>
        <w:r>
          <w:rPr>
            <w:noProof/>
            <w:webHidden/>
          </w:rPr>
        </w:r>
        <w:r>
          <w:rPr>
            <w:noProof/>
            <w:webHidden/>
          </w:rPr>
          <w:fldChar w:fldCharType="separate"/>
        </w:r>
        <w:r w:rsidR="00525163">
          <w:rPr>
            <w:noProof/>
            <w:webHidden/>
          </w:rPr>
          <w:t>9</w:t>
        </w:r>
        <w:r>
          <w:rPr>
            <w:noProof/>
            <w:webHidden/>
          </w:rPr>
          <w:fldChar w:fldCharType="end"/>
        </w:r>
      </w:hyperlink>
    </w:p>
    <w:p w:rsidR="00EC137E" w:rsidRPr="00942091" w:rsidRDefault="00EC137E">
      <w:pPr>
        <w:pStyle w:val="Verzeichnis3"/>
        <w:tabs>
          <w:tab w:val="left" w:pos="1320"/>
          <w:tab w:val="right" w:leader="dot" w:pos="9627"/>
        </w:tabs>
        <w:rPr>
          <w:rFonts w:ascii="Calibri" w:hAnsi="Calibri"/>
          <w:noProof/>
          <w:szCs w:val="22"/>
          <w:lang/>
        </w:rPr>
      </w:pPr>
      <w:hyperlink w:anchor="_Toc69044600" w:history="1">
        <w:r w:rsidRPr="00BD28F5">
          <w:rPr>
            <w:rStyle w:val="Hyperlink"/>
            <w:noProof/>
            <w:lang w:val="en-GB"/>
          </w:rPr>
          <w:t>3.1.3</w:t>
        </w:r>
        <w:r w:rsidRPr="00942091">
          <w:rPr>
            <w:rFonts w:ascii="Calibri" w:hAnsi="Calibri"/>
            <w:noProof/>
            <w:szCs w:val="22"/>
            <w:lang/>
          </w:rPr>
          <w:tab/>
        </w:r>
        <w:r w:rsidRPr="00BD28F5">
          <w:rPr>
            <w:rStyle w:val="Hyperlink"/>
            <w:noProof/>
            <w:lang w:val="en-GB"/>
          </w:rPr>
          <w:t xml:space="preserve">Open fires, </w:t>
        </w:r>
        <w:r w:rsidRPr="00BD28F5">
          <w:rPr>
            <w:rStyle w:val="Hyperlink"/>
            <w:rFonts w:cs="Tahoma"/>
            <w:noProof/>
            <w:lang w:val="en-GB"/>
          </w:rPr>
          <w:t>smoking materials, candles, heating equipment</w:t>
        </w:r>
        <w:r>
          <w:rPr>
            <w:noProof/>
            <w:webHidden/>
          </w:rPr>
          <w:tab/>
        </w:r>
        <w:r>
          <w:rPr>
            <w:noProof/>
            <w:webHidden/>
          </w:rPr>
          <w:fldChar w:fldCharType="begin"/>
        </w:r>
        <w:r>
          <w:rPr>
            <w:noProof/>
            <w:webHidden/>
          </w:rPr>
          <w:instrText xml:space="preserve"> PAGEREF _Toc69044600 \h </w:instrText>
        </w:r>
        <w:r>
          <w:rPr>
            <w:noProof/>
            <w:webHidden/>
          </w:rPr>
        </w:r>
        <w:r>
          <w:rPr>
            <w:noProof/>
            <w:webHidden/>
          </w:rPr>
          <w:fldChar w:fldCharType="separate"/>
        </w:r>
        <w:r w:rsidR="00525163">
          <w:rPr>
            <w:noProof/>
            <w:webHidden/>
          </w:rPr>
          <w:t>10</w:t>
        </w:r>
        <w:r>
          <w:rPr>
            <w:noProof/>
            <w:webHidden/>
          </w:rPr>
          <w:fldChar w:fldCharType="end"/>
        </w:r>
      </w:hyperlink>
    </w:p>
    <w:p w:rsidR="00EC137E" w:rsidRPr="00942091" w:rsidRDefault="00EC137E">
      <w:pPr>
        <w:pStyle w:val="Verzeichnis3"/>
        <w:tabs>
          <w:tab w:val="left" w:pos="1320"/>
          <w:tab w:val="right" w:leader="dot" w:pos="9627"/>
        </w:tabs>
        <w:rPr>
          <w:rFonts w:ascii="Calibri" w:hAnsi="Calibri"/>
          <w:noProof/>
          <w:szCs w:val="22"/>
          <w:lang/>
        </w:rPr>
      </w:pPr>
      <w:hyperlink w:anchor="_Toc69044601" w:history="1">
        <w:r w:rsidRPr="00BD28F5">
          <w:rPr>
            <w:rStyle w:val="Hyperlink"/>
            <w:noProof/>
            <w:lang w:val="en-GB"/>
          </w:rPr>
          <w:t>3.1.4</w:t>
        </w:r>
        <w:r w:rsidRPr="00942091">
          <w:rPr>
            <w:rFonts w:ascii="Calibri" w:hAnsi="Calibri"/>
            <w:noProof/>
            <w:szCs w:val="22"/>
            <w:lang/>
          </w:rPr>
          <w:tab/>
        </w:r>
        <w:r w:rsidRPr="00BD28F5">
          <w:rPr>
            <w:rStyle w:val="Hyperlink"/>
            <w:noProof/>
            <w:lang w:val="en-GB"/>
          </w:rPr>
          <w:t>Hot works</w:t>
        </w:r>
        <w:r>
          <w:rPr>
            <w:noProof/>
            <w:webHidden/>
          </w:rPr>
          <w:tab/>
        </w:r>
        <w:r>
          <w:rPr>
            <w:noProof/>
            <w:webHidden/>
          </w:rPr>
          <w:fldChar w:fldCharType="begin"/>
        </w:r>
        <w:r>
          <w:rPr>
            <w:noProof/>
            <w:webHidden/>
          </w:rPr>
          <w:instrText xml:space="preserve"> PAGEREF _Toc69044601 \h </w:instrText>
        </w:r>
        <w:r>
          <w:rPr>
            <w:noProof/>
            <w:webHidden/>
          </w:rPr>
        </w:r>
        <w:r>
          <w:rPr>
            <w:noProof/>
            <w:webHidden/>
          </w:rPr>
          <w:fldChar w:fldCharType="separate"/>
        </w:r>
        <w:r w:rsidR="00525163">
          <w:rPr>
            <w:noProof/>
            <w:webHidden/>
          </w:rPr>
          <w:t>11</w:t>
        </w:r>
        <w:r>
          <w:rPr>
            <w:noProof/>
            <w:webHidden/>
          </w:rPr>
          <w:fldChar w:fldCharType="end"/>
        </w:r>
      </w:hyperlink>
    </w:p>
    <w:p w:rsidR="00EC137E" w:rsidRPr="00942091" w:rsidRDefault="00EC137E">
      <w:pPr>
        <w:pStyle w:val="Verzeichnis2"/>
        <w:tabs>
          <w:tab w:val="left" w:pos="880"/>
          <w:tab w:val="right" w:leader="dot" w:pos="9627"/>
        </w:tabs>
        <w:rPr>
          <w:rFonts w:ascii="Calibri" w:hAnsi="Calibri"/>
          <w:noProof/>
          <w:szCs w:val="22"/>
          <w:lang/>
        </w:rPr>
      </w:pPr>
      <w:hyperlink w:anchor="_Toc69044602" w:history="1">
        <w:r w:rsidRPr="00BD28F5">
          <w:rPr>
            <w:rStyle w:val="Hyperlink"/>
            <w:noProof/>
            <w:lang w:val="en-GB"/>
          </w:rPr>
          <w:t>3.2</w:t>
        </w:r>
        <w:r w:rsidRPr="00942091">
          <w:rPr>
            <w:rFonts w:ascii="Calibri" w:hAnsi="Calibri"/>
            <w:noProof/>
            <w:szCs w:val="22"/>
            <w:lang/>
          </w:rPr>
          <w:tab/>
        </w:r>
        <w:r w:rsidRPr="00BD28F5">
          <w:rPr>
            <w:rStyle w:val="Hyperlink"/>
            <w:noProof/>
            <w:lang w:val="en-GB"/>
          </w:rPr>
          <w:t>Prevention of fire spread</w:t>
        </w:r>
        <w:r>
          <w:rPr>
            <w:noProof/>
            <w:webHidden/>
          </w:rPr>
          <w:tab/>
        </w:r>
        <w:r>
          <w:rPr>
            <w:noProof/>
            <w:webHidden/>
          </w:rPr>
          <w:fldChar w:fldCharType="begin"/>
        </w:r>
        <w:r>
          <w:rPr>
            <w:noProof/>
            <w:webHidden/>
          </w:rPr>
          <w:instrText xml:space="preserve"> PAGEREF _Toc69044602 \h </w:instrText>
        </w:r>
        <w:r>
          <w:rPr>
            <w:noProof/>
            <w:webHidden/>
          </w:rPr>
        </w:r>
        <w:r>
          <w:rPr>
            <w:noProof/>
            <w:webHidden/>
          </w:rPr>
          <w:fldChar w:fldCharType="separate"/>
        </w:r>
        <w:r w:rsidR="00525163">
          <w:rPr>
            <w:noProof/>
            <w:webHidden/>
          </w:rPr>
          <w:t>11</w:t>
        </w:r>
        <w:r>
          <w:rPr>
            <w:noProof/>
            <w:webHidden/>
          </w:rPr>
          <w:fldChar w:fldCharType="end"/>
        </w:r>
      </w:hyperlink>
    </w:p>
    <w:p w:rsidR="00EC137E" w:rsidRPr="00942091" w:rsidRDefault="00EC137E">
      <w:pPr>
        <w:pStyle w:val="Verzeichnis3"/>
        <w:tabs>
          <w:tab w:val="left" w:pos="1320"/>
          <w:tab w:val="right" w:leader="dot" w:pos="9627"/>
        </w:tabs>
        <w:rPr>
          <w:rFonts w:ascii="Calibri" w:hAnsi="Calibri"/>
          <w:noProof/>
          <w:szCs w:val="22"/>
          <w:lang/>
        </w:rPr>
      </w:pPr>
      <w:hyperlink w:anchor="_Toc69044603" w:history="1">
        <w:r w:rsidRPr="00BD28F5">
          <w:rPr>
            <w:rStyle w:val="Hyperlink"/>
            <w:noProof/>
            <w:lang w:val="en-GB"/>
          </w:rPr>
          <w:t>3.2.1</w:t>
        </w:r>
        <w:r w:rsidRPr="00942091">
          <w:rPr>
            <w:rFonts w:ascii="Calibri" w:hAnsi="Calibri"/>
            <w:noProof/>
            <w:szCs w:val="22"/>
            <w:lang/>
          </w:rPr>
          <w:tab/>
        </w:r>
        <w:r w:rsidRPr="00BD28F5">
          <w:rPr>
            <w:rStyle w:val="Hyperlink"/>
            <w:rFonts w:cs="Tahoma"/>
            <w:noProof/>
            <w:lang w:val="en-GB"/>
          </w:rPr>
          <w:t>Manual firefighting equipment</w:t>
        </w:r>
        <w:r>
          <w:rPr>
            <w:noProof/>
            <w:webHidden/>
          </w:rPr>
          <w:tab/>
        </w:r>
        <w:r>
          <w:rPr>
            <w:noProof/>
            <w:webHidden/>
          </w:rPr>
          <w:fldChar w:fldCharType="begin"/>
        </w:r>
        <w:r>
          <w:rPr>
            <w:noProof/>
            <w:webHidden/>
          </w:rPr>
          <w:instrText xml:space="preserve"> PAGEREF _Toc69044603 \h </w:instrText>
        </w:r>
        <w:r>
          <w:rPr>
            <w:noProof/>
            <w:webHidden/>
          </w:rPr>
        </w:r>
        <w:r>
          <w:rPr>
            <w:noProof/>
            <w:webHidden/>
          </w:rPr>
          <w:fldChar w:fldCharType="separate"/>
        </w:r>
        <w:r w:rsidR="00525163">
          <w:rPr>
            <w:noProof/>
            <w:webHidden/>
          </w:rPr>
          <w:t>13</w:t>
        </w:r>
        <w:r>
          <w:rPr>
            <w:noProof/>
            <w:webHidden/>
          </w:rPr>
          <w:fldChar w:fldCharType="end"/>
        </w:r>
      </w:hyperlink>
    </w:p>
    <w:p w:rsidR="00EC137E" w:rsidRPr="00942091" w:rsidRDefault="00EC137E">
      <w:pPr>
        <w:pStyle w:val="Verzeichnis3"/>
        <w:tabs>
          <w:tab w:val="left" w:pos="1320"/>
          <w:tab w:val="right" w:leader="dot" w:pos="9627"/>
        </w:tabs>
        <w:rPr>
          <w:rFonts w:ascii="Calibri" w:hAnsi="Calibri"/>
          <w:noProof/>
          <w:szCs w:val="22"/>
          <w:lang/>
        </w:rPr>
      </w:pPr>
      <w:hyperlink w:anchor="_Toc69044604" w:history="1">
        <w:r w:rsidRPr="00BD28F5">
          <w:rPr>
            <w:rStyle w:val="Hyperlink"/>
            <w:noProof/>
            <w:lang w:val="en-GB"/>
          </w:rPr>
          <w:t>3.2.2</w:t>
        </w:r>
        <w:r w:rsidRPr="00942091">
          <w:rPr>
            <w:rFonts w:ascii="Calibri" w:hAnsi="Calibri"/>
            <w:noProof/>
            <w:szCs w:val="22"/>
            <w:lang/>
          </w:rPr>
          <w:tab/>
        </w:r>
        <w:r w:rsidRPr="00BD28F5">
          <w:rPr>
            <w:rStyle w:val="Hyperlink"/>
            <w:noProof/>
            <w:lang w:val="en-GB"/>
          </w:rPr>
          <w:t>Active fire protection measures</w:t>
        </w:r>
        <w:r>
          <w:rPr>
            <w:noProof/>
            <w:webHidden/>
          </w:rPr>
          <w:tab/>
        </w:r>
        <w:r>
          <w:rPr>
            <w:noProof/>
            <w:webHidden/>
          </w:rPr>
          <w:fldChar w:fldCharType="begin"/>
        </w:r>
        <w:r>
          <w:rPr>
            <w:noProof/>
            <w:webHidden/>
          </w:rPr>
          <w:instrText xml:space="preserve"> PAGEREF _Toc69044604 \h </w:instrText>
        </w:r>
        <w:r>
          <w:rPr>
            <w:noProof/>
            <w:webHidden/>
          </w:rPr>
        </w:r>
        <w:r>
          <w:rPr>
            <w:noProof/>
            <w:webHidden/>
          </w:rPr>
          <w:fldChar w:fldCharType="separate"/>
        </w:r>
        <w:r w:rsidR="00525163">
          <w:rPr>
            <w:noProof/>
            <w:webHidden/>
          </w:rPr>
          <w:t>13</w:t>
        </w:r>
        <w:r>
          <w:rPr>
            <w:noProof/>
            <w:webHidden/>
          </w:rPr>
          <w:fldChar w:fldCharType="end"/>
        </w:r>
      </w:hyperlink>
    </w:p>
    <w:p w:rsidR="00EC137E" w:rsidRPr="00942091" w:rsidRDefault="00EC137E">
      <w:pPr>
        <w:pStyle w:val="Verzeichnis2"/>
        <w:tabs>
          <w:tab w:val="left" w:pos="880"/>
          <w:tab w:val="right" w:leader="dot" w:pos="9627"/>
        </w:tabs>
        <w:rPr>
          <w:rFonts w:ascii="Calibri" w:hAnsi="Calibri"/>
          <w:noProof/>
          <w:szCs w:val="22"/>
          <w:lang/>
        </w:rPr>
      </w:pPr>
      <w:hyperlink w:anchor="_Toc69044605" w:history="1">
        <w:r w:rsidRPr="00BD28F5">
          <w:rPr>
            <w:rStyle w:val="Hyperlink"/>
            <w:noProof/>
            <w:lang w:val="en-GB"/>
          </w:rPr>
          <w:t>3.3</w:t>
        </w:r>
        <w:r w:rsidRPr="00942091">
          <w:rPr>
            <w:rFonts w:ascii="Calibri" w:hAnsi="Calibri"/>
            <w:noProof/>
            <w:szCs w:val="22"/>
            <w:lang/>
          </w:rPr>
          <w:tab/>
        </w:r>
        <w:r w:rsidRPr="00BD28F5">
          <w:rPr>
            <w:rStyle w:val="Hyperlink"/>
            <w:noProof/>
            <w:lang w:val="en-GB"/>
          </w:rPr>
          <w:t>Evacuation</w:t>
        </w:r>
        <w:r>
          <w:rPr>
            <w:noProof/>
            <w:webHidden/>
          </w:rPr>
          <w:tab/>
        </w:r>
        <w:r>
          <w:rPr>
            <w:noProof/>
            <w:webHidden/>
          </w:rPr>
          <w:fldChar w:fldCharType="begin"/>
        </w:r>
        <w:r>
          <w:rPr>
            <w:noProof/>
            <w:webHidden/>
          </w:rPr>
          <w:instrText xml:space="preserve"> PAGEREF _Toc69044605 \h </w:instrText>
        </w:r>
        <w:r>
          <w:rPr>
            <w:noProof/>
            <w:webHidden/>
          </w:rPr>
        </w:r>
        <w:r>
          <w:rPr>
            <w:noProof/>
            <w:webHidden/>
          </w:rPr>
          <w:fldChar w:fldCharType="separate"/>
        </w:r>
        <w:r w:rsidR="00525163">
          <w:rPr>
            <w:noProof/>
            <w:webHidden/>
          </w:rPr>
          <w:t>14</w:t>
        </w:r>
        <w:r>
          <w:rPr>
            <w:noProof/>
            <w:webHidden/>
          </w:rPr>
          <w:fldChar w:fldCharType="end"/>
        </w:r>
      </w:hyperlink>
    </w:p>
    <w:p w:rsidR="00EC137E" w:rsidRPr="00942091" w:rsidRDefault="00EC137E">
      <w:pPr>
        <w:pStyle w:val="Verzeichnis3"/>
        <w:tabs>
          <w:tab w:val="left" w:pos="1320"/>
          <w:tab w:val="right" w:leader="dot" w:pos="9627"/>
        </w:tabs>
        <w:rPr>
          <w:rFonts w:ascii="Calibri" w:hAnsi="Calibri"/>
          <w:noProof/>
          <w:szCs w:val="22"/>
          <w:lang/>
        </w:rPr>
      </w:pPr>
      <w:hyperlink w:anchor="_Toc69044606" w:history="1">
        <w:r w:rsidRPr="00BD28F5">
          <w:rPr>
            <w:rStyle w:val="Hyperlink"/>
            <w:noProof/>
            <w:lang w:val="en-GB"/>
          </w:rPr>
          <w:t>3.3.1</w:t>
        </w:r>
        <w:r w:rsidRPr="00942091">
          <w:rPr>
            <w:rFonts w:ascii="Calibri" w:hAnsi="Calibri"/>
            <w:noProof/>
            <w:szCs w:val="22"/>
            <w:lang/>
          </w:rPr>
          <w:tab/>
        </w:r>
        <w:r w:rsidRPr="00BD28F5">
          <w:rPr>
            <w:rStyle w:val="Hyperlink"/>
            <w:noProof/>
            <w:lang w:val="en-GB"/>
          </w:rPr>
          <w:t>Doors on escape routes</w:t>
        </w:r>
        <w:r>
          <w:rPr>
            <w:noProof/>
            <w:webHidden/>
          </w:rPr>
          <w:tab/>
        </w:r>
        <w:r>
          <w:rPr>
            <w:noProof/>
            <w:webHidden/>
          </w:rPr>
          <w:fldChar w:fldCharType="begin"/>
        </w:r>
        <w:r>
          <w:rPr>
            <w:noProof/>
            <w:webHidden/>
          </w:rPr>
          <w:instrText xml:space="preserve"> PAGEREF _Toc69044606 \h </w:instrText>
        </w:r>
        <w:r>
          <w:rPr>
            <w:noProof/>
            <w:webHidden/>
          </w:rPr>
        </w:r>
        <w:r>
          <w:rPr>
            <w:noProof/>
            <w:webHidden/>
          </w:rPr>
          <w:fldChar w:fldCharType="separate"/>
        </w:r>
        <w:r w:rsidR="00525163">
          <w:rPr>
            <w:noProof/>
            <w:webHidden/>
          </w:rPr>
          <w:t>15</w:t>
        </w:r>
        <w:r>
          <w:rPr>
            <w:noProof/>
            <w:webHidden/>
          </w:rPr>
          <w:fldChar w:fldCharType="end"/>
        </w:r>
      </w:hyperlink>
    </w:p>
    <w:p w:rsidR="00EC137E" w:rsidRPr="00942091" w:rsidRDefault="00EC137E">
      <w:pPr>
        <w:pStyle w:val="Verzeichnis3"/>
        <w:tabs>
          <w:tab w:val="left" w:pos="1320"/>
          <w:tab w:val="right" w:leader="dot" w:pos="9627"/>
        </w:tabs>
        <w:rPr>
          <w:rFonts w:ascii="Calibri" w:hAnsi="Calibri"/>
          <w:noProof/>
          <w:szCs w:val="22"/>
          <w:lang/>
        </w:rPr>
      </w:pPr>
      <w:hyperlink w:anchor="_Toc69044607" w:history="1">
        <w:r w:rsidRPr="00BD28F5">
          <w:rPr>
            <w:rStyle w:val="Hyperlink"/>
            <w:noProof/>
            <w:lang w:val="en-GB"/>
          </w:rPr>
          <w:t>3.3.2</w:t>
        </w:r>
        <w:r w:rsidRPr="00942091">
          <w:rPr>
            <w:rFonts w:ascii="Calibri" w:hAnsi="Calibri"/>
            <w:noProof/>
            <w:szCs w:val="22"/>
            <w:lang/>
          </w:rPr>
          <w:tab/>
        </w:r>
        <w:r w:rsidRPr="00BD28F5">
          <w:rPr>
            <w:rStyle w:val="Hyperlink"/>
            <w:noProof/>
            <w:lang w:val="en-GB"/>
          </w:rPr>
          <w:t>Alternative ways of escape</w:t>
        </w:r>
        <w:r>
          <w:rPr>
            <w:noProof/>
            <w:webHidden/>
          </w:rPr>
          <w:tab/>
        </w:r>
        <w:r>
          <w:rPr>
            <w:noProof/>
            <w:webHidden/>
          </w:rPr>
          <w:fldChar w:fldCharType="begin"/>
        </w:r>
        <w:r>
          <w:rPr>
            <w:noProof/>
            <w:webHidden/>
          </w:rPr>
          <w:instrText xml:space="preserve"> PAGEREF _Toc69044607 \h </w:instrText>
        </w:r>
        <w:r>
          <w:rPr>
            <w:noProof/>
            <w:webHidden/>
          </w:rPr>
        </w:r>
        <w:r>
          <w:rPr>
            <w:noProof/>
            <w:webHidden/>
          </w:rPr>
          <w:fldChar w:fldCharType="separate"/>
        </w:r>
        <w:r w:rsidR="00525163">
          <w:rPr>
            <w:noProof/>
            <w:webHidden/>
          </w:rPr>
          <w:t>15</w:t>
        </w:r>
        <w:r>
          <w:rPr>
            <w:noProof/>
            <w:webHidden/>
          </w:rPr>
          <w:fldChar w:fldCharType="end"/>
        </w:r>
      </w:hyperlink>
    </w:p>
    <w:p w:rsidR="00EC137E" w:rsidRPr="00942091" w:rsidRDefault="00EC137E">
      <w:pPr>
        <w:pStyle w:val="Verzeichnis3"/>
        <w:tabs>
          <w:tab w:val="left" w:pos="1320"/>
          <w:tab w:val="right" w:leader="dot" w:pos="9627"/>
        </w:tabs>
        <w:rPr>
          <w:rFonts w:ascii="Calibri" w:hAnsi="Calibri"/>
          <w:noProof/>
          <w:szCs w:val="22"/>
          <w:lang/>
        </w:rPr>
      </w:pPr>
      <w:hyperlink w:anchor="_Toc69044608" w:history="1">
        <w:r w:rsidRPr="00BD28F5">
          <w:rPr>
            <w:rStyle w:val="Hyperlink"/>
            <w:noProof/>
            <w:lang w:val="en-GB"/>
          </w:rPr>
          <w:t>3.3.3</w:t>
        </w:r>
        <w:r w:rsidRPr="00942091">
          <w:rPr>
            <w:rFonts w:ascii="Calibri" w:hAnsi="Calibri"/>
            <w:noProof/>
            <w:szCs w:val="22"/>
            <w:lang/>
          </w:rPr>
          <w:tab/>
        </w:r>
        <w:r w:rsidRPr="00BD28F5">
          <w:rPr>
            <w:rStyle w:val="Hyperlink"/>
            <w:noProof/>
            <w:lang w:val="en-GB"/>
          </w:rPr>
          <w:t>Escape alarm</w:t>
        </w:r>
        <w:r>
          <w:rPr>
            <w:noProof/>
            <w:webHidden/>
          </w:rPr>
          <w:tab/>
        </w:r>
        <w:r>
          <w:rPr>
            <w:noProof/>
            <w:webHidden/>
          </w:rPr>
          <w:fldChar w:fldCharType="begin"/>
        </w:r>
        <w:r>
          <w:rPr>
            <w:noProof/>
            <w:webHidden/>
          </w:rPr>
          <w:instrText xml:space="preserve"> PAGEREF _Toc69044608 \h </w:instrText>
        </w:r>
        <w:r>
          <w:rPr>
            <w:noProof/>
            <w:webHidden/>
          </w:rPr>
        </w:r>
        <w:r>
          <w:rPr>
            <w:noProof/>
            <w:webHidden/>
          </w:rPr>
          <w:fldChar w:fldCharType="separate"/>
        </w:r>
        <w:r w:rsidR="00525163">
          <w:rPr>
            <w:noProof/>
            <w:webHidden/>
          </w:rPr>
          <w:t>16</w:t>
        </w:r>
        <w:r>
          <w:rPr>
            <w:noProof/>
            <w:webHidden/>
          </w:rPr>
          <w:fldChar w:fldCharType="end"/>
        </w:r>
      </w:hyperlink>
    </w:p>
    <w:p w:rsidR="00EC137E" w:rsidRPr="00942091" w:rsidRDefault="00EC137E">
      <w:pPr>
        <w:pStyle w:val="Verzeichnis3"/>
        <w:tabs>
          <w:tab w:val="left" w:pos="1320"/>
          <w:tab w:val="right" w:leader="dot" w:pos="9627"/>
        </w:tabs>
        <w:rPr>
          <w:rFonts w:ascii="Calibri" w:hAnsi="Calibri"/>
          <w:noProof/>
          <w:szCs w:val="22"/>
          <w:lang/>
        </w:rPr>
      </w:pPr>
      <w:hyperlink w:anchor="_Toc69044609" w:history="1">
        <w:r w:rsidRPr="00BD28F5">
          <w:rPr>
            <w:rStyle w:val="Hyperlink"/>
            <w:noProof/>
            <w:lang w:val="en-GB"/>
          </w:rPr>
          <w:t>3.3.4</w:t>
        </w:r>
        <w:r w:rsidRPr="00942091">
          <w:rPr>
            <w:rFonts w:ascii="Calibri" w:hAnsi="Calibri"/>
            <w:noProof/>
            <w:szCs w:val="22"/>
            <w:lang/>
          </w:rPr>
          <w:tab/>
        </w:r>
        <w:r w:rsidRPr="00BD28F5">
          <w:rPr>
            <w:rStyle w:val="Hyperlink"/>
            <w:noProof/>
            <w:lang w:val="en-GB"/>
          </w:rPr>
          <w:t>Fittings in escape routes</w:t>
        </w:r>
        <w:r>
          <w:rPr>
            <w:noProof/>
            <w:webHidden/>
          </w:rPr>
          <w:tab/>
        </w:r>
        <w:r>
          <w:rPr>
            <w:noProof/>
            <w:webHidden/>
          </w:rPr>
          <w:fldChar w:fldCharType="begin"/>
        </w:r>
        <w:r>
          <w:rPr>
            <w:noProof/>
            <w:webHidden/>
          </w:rPr>
          <w:instrText xml:space="preserve"> PAGEREF _Toc69044609 \h </w:instrText>
        </w:r>
        <w:r>
          <w:rPr>
            <w:noProof/>
            <w:webHidden/>
          </w:rPr>
        </w:r>
        <w:r>
          <w:rPr>
            <w:noProof/>
            <w:webHidden/>
          </w:rPr>
          <w:fldChar w:fldCharType="separate"/>
        </w:r>
        <w:r w:rsidR="00525163">
          <w:rPr>
            <w:noProof/>
            <w:webHidden/>
          </w:rPr>
          <w:t>16</w:t>
        </w:r>
        <w:r>
          <w:rPr>
            <w:noProof/>
            <w:webHidden/>
          </w:rPr>
          <w:fldChar w:fldCharType="end"/>
        </w:r>
      </w:hyperlink>
    </w:p>
    <w:p w:rsidR="00EC137E" w:rsidRPr="00942091" w:rsidRDefault="00EC137E">
      <w:pPr>
        <w:pStyle w:val="Verzeichnis3"/>
        <w:tabs>
          <w:tab w:val="left" w:pos="1320"/>
          <w:tab w:val="right" w:leader="dot" w:pos="9627"/>
        </w:tabs>
        <w:rPr>
          <w:rFonts w:ascii="Calibri" w:hAnsi="Calibri"/>
          <w:noProof/>
          <w:szCs w:val="22"/>
          <w:lang/>
        </w:rPr>
      </w:pPr>
      <w:hyperlink w:anchor="_Toc69044610" w:history="1">
        <w:r w:rsidRPr="00BD28F5">
          <w:rPr>
            <w:rStyle w:val="Hyperlink"/>
            <w:noProof/>
            <w:lang w:val="en-GB"/>
          </w:rPr>
          <w:t>3.3.5</w:t>
        </w:r>
        <w:r w:rsidRPr="00942091">
          <w:rPr>
            <w:rFonts w:ascii="Calibri" w:hAnsi="Calibri"/>
            <w:noProof/>
            <w:szCs w:val="22"/>
            <w:lang/>
          </w:rPr>
          <w:tab/>
        </w:r>
        <w:r w:rsidRPr="00BD28F5">
          <w:rPr>
            <w:rStyle w:val="Hyperlink"/>
            <w:noProof/>
            <w:lang w:val="en-GB"/>
          </w:rPr>
          <w:t>Guidance signs</w:t>
        </w:r>
        <w:r>
          <w:rPr>
            <w:noProof/>
            <w:webHidden/>
          </w:rPr>
          <w:tab/>
        </w:r>
        <w:r>
          <w:rPr>
            <w:noProof/>
            <w:webHidden/>
          </w:rPr>
          <w:fldChar w:fldCharType="begin"/>
        </w:r>
        <w:r>
          <w:rPr>
            <w:noProof/>
            <w:webHidden/>
          </w:rPr>
          <w:instrText xml:space="preserve"> PAGEREF _Toc69044610 \h </w:instrText>
        </w:r>
        <w:r>
          <w:rPr>
            <w:noProof/>
            <w:webHidden/>
          </w:rPr>
        </w:r>
        <w:r>
          <w:rPr>
            <w:noProof/>
            <w:webHidden/>
          </w:rPr>
          <w:fldChar w:fldCharType="separate"/>
        </w:r>
        <w:r w:rsidR="00525163">
          <w:rPr>
            <w:noProof/>
            <w:webHidden/>
          </w:rPr>
          <w:t>16</w:t>
        </w:r>
        <w:r>
          <w:rPr>
            <w:noProof/>
            <w:webHidden/>
          </w:rPr>
          <w:fldChar w:fldCharType="end"/>
        </w:r>
      </w:hyperlink>
    </w:p>
    <w:p w:rsidR="00EC137E" w:rsidRPr="00942091" w:rsidRDefault="00EC137E">
      <w:pPr>
        <w:pStyle w:val="Verzeichnis3"/>
        <w:tabs>
          <w:tab w:val="left" w:pos="1320"/>
          <w:tab w:val="right" w:leader="dot" w:pos="9627"/>
        </w:tabs>
        <w:rPr>
          <w:rFonts w:ascii="Calibri" w:hAnsi="Calibri"/>
          <w:noProof/>
          <w:szCs w:val="22"/>
          <w:lang/>
        </w:rPr>
      </w:pPr>
      <w:hyperlink w:anchor="_Toc69044611" w:history="1">
        <w:r w:rsidRPr="00BD28F5">
          <w:rPr>
            <w:rStyle w:val="Hyperlink"/>
            <w:noProof/>
            <w:lang w:val="en-GB"/>
          </w:rPr>
          <w:t>3.3.6</w:t>
        </w:r>
        <w:r w:rsidRPr="00942091">
          <w:rPr>
            <w:rFonts w:ascii="Calibri" w:hAnsi="Calibri"/>
            <w:noProof/>
            <w:szCs w:val="22"/>
            <w:lang/>
          </w:rPr>
          <w:tab/>
        </w:r>
        <w:r w:rsidRPr="00BD28F5">
          <w:rPr>
            <w:rStyle w:val="Hyperlink"/>
            <w:noProof/>
            <w:lang w:val="en-GB"/>
          </w:rPr>
          <w:t>Plan of escape routes</w:t>
        </w:r>
        <w:r>
          <w:rPr>
            <w:noProof/>
            <w:webHidden/>
          </w:rPr>
          <w:tab/>
        </w:r>
        <w:r>
          <w:rPr>
            <w:noProof/>
            <w:webHidden/>
          </w:rPr>
          <w:fldChar w:fldCharType="begin"/>
        </w:r>
        <w:r>
          <w:rPr>
            <w:noProof/>
            <w:webHidden/>
          </w:rPr>
          <w:instrText xml:space="preserve"> PAGEREF _Toc69044611 \h </w:instrText>
        </w:r>
        <w:r>
          <w:rPr>
            <w:noProof/>
            <w:webHidden/>
          </w:rPr>
        </w:r>
        <w:r>
          <w:rPr>
            <w:noProof/>
            <w:webHidden/>
          </w:rPr>
          <w:fldChar w:fldCharType="separate"/>
        </w:r>
        <w:r w:rsidR="00525163">
          <w:rPr>
            <w:noProof/>
            <w:webHidden/>
          </w:rPr>
          <w:t>17</w:t>
        </w:r>
        <w:r>
          <w:rPr>
            <w:noProof/>
            <w:webHidden/>
          </w:rPr>
          <w:fldChar w:fldCharType="end"/>
        </w:r>
      </w:hyperlink>
    </w:p>
    <w:p w:rsidR="00EC137E" w:rsidRPr="00942091" w:rsidRDefault="00EC137E">
      <w:pPr>
        <w:pStyle w:val="Verzeichnis2"/>
        <w:tabs>
          <w:tab w:val="left" w:pos="880"/>
          <w:tab w:val="right" w:leader="dot" w:pos="9627"/>
        </w:tabs>
        <w:rPr>
          <w:rFonts w:ascii="Calibri" w:hAnsi="Calibri"/>
          <w:noProof/>
          <w:szCs w:val="22"/>
          <w:lang/>
        </w:rPr>
      </w:pPr>
      <w:hyperlink w:anchor="_Toc69044612" w:history="1">
        <w:r w:rsidRPr="00BD28F5">
          <w:rPr>
            <w:rStyle w:val="Hyperlink"/>
            <w:noProof/>
            <w:lang w:val="en-GB"/>
          </w:rPr>
          <w:t>3.4</w:t>
        </w:r>
        <w:r w:rsidRPr="00942091">
          <w:rPr>
            <w:rFonts w:ascii="Calibri" w:hAnsi="Calibri"/>
            <w:noProof/>
            <w:szCs w:val="22"/>
            <w:lang/>
          </w:rPr>
          <w:tab/>
        </w:r>
        <w:r w:rsidRPr="00BD28F5">
          <w:rPr>
            <w:rStyle w:val="Hyperlink"/>
            <w:noProof/>
            <w:lang w:val="en-GB"/>
          </w:rPr>
          <w:t>Salvage of items of historic or artistic value</w:t>
        </w:r>
        <w:r>
          <w:rPr>
            <w:noProof/>
            <w:webHidden/>
          </w:rPr>
          <w:tab/>
        </w:r>
        <w:r>
          <w:rPr>
            <w:noProof/>
            <w:webHidden/>
          </w:rPr>
          <w:fldChar w:fldCharType="begin"/>
        </w:r>
        <w:r>
          <w:rPr>
            <w:noProof/>
            <w:webHidden/>
          </w:rPr>
          <w:instrText xml:space="preserve"> PAGEREF _Toc69044612 \h </w:instrText>
        </w:r>
        <w:r>
          <w:rPr>
            <w:noProof/>
            <w:webHidden/>
          </w:rPr>
        </w:r>
        <w:r>
          <w:rPr>
            <w:noProof/>
            <w:webHidden/>
          </w:rPr>
          <w:fldChar w:fldCharType="separate"/>
        </w:r>
        <w:r w:rsidR="00525163">
          <w:rPr>
            <w:noProof/>
            <w:webHidden/>
          </w:rPr>
          <w:t>17</w:t>
        </w:r>
        <w:r>
          <w:rPr>
            <w:noProof/>
            <w:webHidden/>
          </w:rPr>
          <w:fldChar w:fldCharType="end"/>
        </w:r>
      </w:hyperlink>
    </w:p>
    <w:p w:rsidR="00EC137E" w:rsidRPr="00942091" w:rsidRDefault="00EC137E">
      <w:pPr>
        <w:pStyle w:val="Verzeichnis1"/>
        <w:tabs>
          <w:tab w:val="left" w:pos="440"/>
          <w:tab w:val="right" w:leader="dot" w:pos="9627"/>
        </w:tabs>
        <w:rPr>
          <w:rFonts w:ascii="Calibri" w:hAnsi="Calibri"/>
          <w:noProof/>
          <w:szCs w:val="22"/>
          <w:lang/>
        </w:rPr>
      </w:pPr>
      <w:hyperlink w:anchor="_Toc69044613" w:history="1">
        <w:r w:rsidRPr="00BD28F5">
          <w:rPr>
            <w:rStyle w:val="Hyperlink"/>
            <w:noProof/>
            <w:lang w:val="en-GB"/>
          </w:rPr>
          <w:t>4</w:t>
        </w:r>
        <w:r w:rsidRPr="00942091">
          <w:rPr>
            <w:rFonts w:ascii="Calibri" w:hAnsi="Calibri"/>
            <w:noProof/>
            <w:szCs w:val="22"/>
            <w:lang/>
          </w:rPr>
          <w:tab/>
        </w:r>
        <w:r w:rsidRPr="00BD28F5">
          <w:rPr>
            <w:rStyle w:val="Hyperlink"/>
            <w:noProof/>
            <w:lang w:val="en-GB"/>
          </w:rPr>
          <w:t>Staff training</w:t>
        </w:r>
        <w:r>
          <w:rPr>
            <w:noProof/>
            <w:webHidden/>
          </w:rPr>
          <w:tab/>
        </w:r>
        <w:r>
          <w:rPr>
            <w:noProof/>
            <w:webHidden/>
          </w:rPr>
          <w:fldChar w:fldCharType="begin"/>
        </w:r>
        <w:r>
          <w:rPr>
            <w:noProof/>
            <w:webHidden/>
          </w:rPr>
          <w:instrText xml:space="preserve"> PAGEREF _Toc69044613 \h </w:instrText>
        </w:r>
        <w:r>
          <w:rPr>
            <w:noProof/>
            <w:webHidden/>
          </w:rPr>
        </w:r>
        <w:r>
          <w:rPr>
            <w:noProof/>
            <w:webHidden/>
          </w:rPr>
          <w:fldChar w:fldCharType="separate"/>
        </w:r>
        <w:r w:rsidR="00525163">
          <w:rPr>
            <w:noProof/>
            <w:webHidden/>
          </w:rPr>
          <w:t>18</w:t>
        </w:r>
        <w:r>
          <w:rPr>
            <w:noProof/>
            <w:webHidden/>
          </w:rPr>
          <w:fldChar w:fldCharType="end"/>
        </w:r>
      </w:hyperlink>
    </w:p>
    <w:p w:rsidR="00EC137E" w:rsidRPr="00942091" w:rsidRDefault="00EC137E">
      <w:pPr>
        <w:pStyle w:val="Verzeichnis1"/>
        <w:tabs>
          <w:tab w:val="left" w:pos="440"/>
          <w:tab w:val="right" w:leader="dot" w:pos="9627"/>
        </w:tabs>
        <w:rPr>
          <w:rFonts w:ascii="Calibri" w:hAnsi="Calibri"/>
          <w:noProof/>
          <w:szCs w:val="22"/>
          <w:lang/>
        </w:rPr>
      </w:pPr>
      <w:hyperlink w:anchor="_Toc69044614" w:history="1">
        <w:r w:rsidRPr="00BD28F5">
          <w:rPr>
            <w:rStyle w:val="Hyperlink"/>
            <w:noProof/>
            <w:lang w:val="en-GB"/>
          </w:rPr>
          <w:t>5</w:t>
        </w:r>
        <w:r w:rsidRPr="00942091">
          <w:rPr>
            <w:rFonts w:ascii="Calibri" w:hAnsi="Calibri"/>
            <w:noProof/>
            <w:szCs w:val="22"/>
            <w:lang/>
          </w:rPr>
          <w:tab/>
        </w:r>
        <w:r w:rsidRPr="00BD28F5">
          <w:rPr>
            <w:rStyle w:val="Hyperlink"/>
            <w:noProof/>
            <w:lang w:val="en-GB"/>
          </w:rPr>
          <w:t>Conditions for effective intervention of the fire brigade</w:t>
        </w:r>
        <w:r>
          <w:rPr>
            <w:noProof/>
            <w:webHidden/>
          </w:rPr>
          <w:tab/>
        </w:r>
        <w:r>
          <w:rPr>
            <w:noProof/>
            <w:webHidden/>
          </w:rPr>
          <w:fldChar w:fldCharType="begin"/>
        </w:r>
        <w:r>
          <w:rPr>
            <w:noProof/>
            <w:webHidden/>
          </w:rPr>
          <w:instrText xml:space="preserve"> PAGEREF _Toc69044614 \h </w:instrText>
        </w:r>
        <w:r>
          <w:rPr>
            <w:noProof/>
            <w:webHidden/>
          </w:rPr>
        </w:r>
        <w:r>
          <w:rPr>
            <w:noProof/>
            <w:webHidden/>
          </w:rPr>
          <w:fldChar w:fldCharType="separate"/>
        </w:r>
        <w:r w:rsidR="00525163">
          <w:rPr>
            <w:noProof/>
            <w:webHidden/>
          </w:rPr>
          <w:t>18</w:t>
        </w:r>
        <w:r>
          <w:rPr>
            <w:noProof/>
            <w:webHidden/>
          </w:rPr>
          <w:fldChar w:fldCharType="end"/>
        </w:r>
      </w:hyperlink>
    </w:p>
    <w:p w:rsidR="00EC137E" w:rsidRPr="00942091" w:rsidRDefault="00EC137E">
      <w:pPr>
        <w:pStyle w:val="Verzeichnis2"/>
        <w:tabs>
          <w:tab w:val="left" w:pos="880"/>
          <w:tab w:val="right" w:leader="dot" w:pos="9627"/>
        </w:tabs>
        <w:rPr>
          <w:rFonts w:ascii="Calibri" w:hAnsi="Calibri"/>
          <w:noProof/>
          <w:szCs w:val="22"/>
          <w:lang/>
        </w:rPr>
      </w:pPr>
      <w:hyperlink w:anchor="_Toc69044615" w:history="1">
        <w:r w:rsidRPr="00BD28F5">
          <w:rPr>
            <w:rStyle w:val="Hyperlink"/>
            <w:noProof/>
            <w:lang w:val="en-GB"/>
          </w:rPr>
          <w:t>5.1</w:t>
        </w:r>
        <w:r w:rsidRPr="00942091">
          <w:rPr>
            <w:rFonts w:ascii="Calibri" w:hAnsi="Calibri"/>
            <w:noProof/>
            <w:szCs w:val="22"/>
            <w:lang/>
          </w:rPr>
          <w:tab/>
        </w:r>
        <w:r w:rsidRPr="00BD28F5">
          <w:rPr>
            <w:rStyle w:val="Hyperlink"/>
            <w:noProof/>
            <w:lang w:val="en-GB"/>
          </w:rPr>
          <w:t>Access roads</w:t>
        </w:r>
        <w:r>
          <w:rPr>
            <w:noProof/>
            <w:webHidden/>
          </w:rPr>
          <w:tab/>
        </w:r>
        <w:r>
          <w:rPr>
            <w:noProof/>
            <w:webHidden/>
          </w:rPr>
          <w:fldChar w:fldCharType="begin"/>
        </w:r>
        <w:r>
          <w:rPr>
            <w:noProof/>
            <w:webHidden/>
          </w:rPr>
          <w:instrText xml:space="preserve"> PAGEREF _Toc69044615 \h </w:instrText>
        </w:r>
        <w:r>
          <w:rPr>
            <w:noProof/>
            <w:webHidden/>
          </w:rPr>
        </w:r>
        <w:r>
          <w:rPr>
            <w:noProof/>
            <w:webHidden/>
          </w:rPr>
          <w:fldChar w:fldCharType="separate"/>
        </w:r>
        <w:r w:rsidR="00525163">
          <w:rPr>
            <w:noProof/>
            <w:webHidden/>
          </w:rPr>
          <w:t>18</w:t>
        </w:r>
        <w:r>
          <w:rPr>
            <w:noProof/>
            <w:webHidden/>
          </w:rPr>
          <w:fldChar w:fldCharType="end"/>
        </w:r>
      </w:hyperlink>
    </w:p>
    <w:p w:rsidR="00EC137E" w:rsidRPr="00942091" w:rsidRDefault="00EC137E">
      <w:pPr>
        <w:pStyle w:val="Verzeichnis2"/>
        <w:tabs>
          <w:tab w:val="left" w:pos="880"/>
          <w:tab w:val="right" w:leader="dot" w:pos="9627"/>
        </w:tabs>
        <w:rPr>
          <w:rFonts w:ascii="Calibri" w:hAnsi="Calibri"/>
          <w:noProof/>
          <w:szCs w:val="22"/>
          <w:lang/>
        </w:rPr>
      </w:pPr>
      <w:hyperlink w:anchor="_Toc69044616" w:history="1">
        <w:r w:rsidRPr="00BD28F5">
          <w:rPr>
            <w:rStyle w:val="Hyperlink"/>
            <w:noProof/>
            <w:lang w:val="en-GB"/>
          </w:rPr>
          <w:t>5.2</w:t>
        </w:r>
        <w:r w:rsidRPr="00942091">
          <w:rPr>
            <w:rFonts w:ascii="Calibri" w:hAnsi="Calibri"/>
            <w:noProof/>
            <w:szCs w:val="22"/>
            <w:lang/>
          </w:rPr>
          <w:tab/>
        </w:r>
        <w:r w:rsidRPr="00BD28F5">
          <w:rPr>
            <w:rStyle w:val="Hyperlink"/>
            <w:noProof/>
            <w:lang w:val="en-GB"/>
          </w:rPr>
          <w:t>Water supplies for firefighting</w:t>
        </w:r>
        <w:r>
          <w:rPr>
            <w:noProof/>
            <w:webHidden/>
          </w:rPr>
          <w:tab/>
        </w:r>
        <w:r>
          <w:rPr>
            <w:noProof/>
            <w:webHidden/>
          </w:rPr>
          <w:fldChar w:fldCharType="begin"/>
        </w:r>
        <w:r>
          <w:rPr>
            <w:noProof/>
            <w:webHidden/>
          </w:rPr>
          <w:instrText xml:space="preserve"> PAGEREF _Toc69044616 \h </w:instrText>
        </w:r>
        <w:r>
          <w:rPr>
            <w:noProof/>
            <w:webHidden/>
          </w:rPr>
        </w:r>
        <w:r>
          <w:rPr>
            <w:noProof/>
            <w:webHidden/>
          </w:rPr>
          <w:fldChar w:fldCharType="separate"/>
        </w:r>
        <w:r w:rsidR="00525163">
          <w:rPr>
            <w:noProof/>
            <w:webHidden/>
          </w:rPr>
          <w:t>19</w:t>
        </w:r>
        <w:r>
          <w:rPr>
            <w:noProof/>
            <w:webHidden/>
          </w:rPr>
          <w:fldChar w:fldCharType="end"/>
        </w:r>
      </w:hyperlink>
    </w:p>
    <w:p w:rsidR="00EC137E" w:rsidRPr="00942091" w:rsidRDefault="00EC137E">
      <w:pPr>
        <w:pStyle w:val="Verzeichnis2"/>
        <w:tabs>
          <w:tab w:val="left" w:pos="880"/>
          <w:tab w:val="right" w:leader="dot" w:pos="9627"/>
        </w:tabs>
        <w:rPr>
          <w:rFonts w:ascii="Calibri" w:hAnsi="Calibri"/>
          <w:noProof/>
          <w:szCs w:val="22"/>
          <w:lang/>
        </w:rPr>
      </w:pPr>
      <w:hyperlink w:anchor="_Toc69044617" w:history="1">
        <w:r w:rsidRPr="00BD28F5">
          <w:rPr>
            <w:rStyle w:val="Hyperlink"/>
            <w:noProof/>
            <w:lang w:val="en-GB"/>
          </w:rPr>
          <w:t>5.3</w:t>
        </w:r>
        <w:r w:rsidRPr="00942091">
          <w:rPr>
            <w:rFonts w:ascii="Calibri" w:hAnsi="Calibri"/>
            <w:noProof/>
            <w:szCs w:val="22"/>
            <w:lang/>
          </w:rPr>
          <w:tab/>
        </w:r>
        <w:r w:rsidRPr="00BD28F5">
          <w:rPr>
            <w:rStyle w:val="Hyperlink"/>
            <w:noProof/>
            <w:lang w:val="en-GB"/>
          </w:rPr>
          <w:t>Firefighting in historic buildings</w:t>
        </w:r>
        <w:r>
          <w:rPr>
            <w:noProof/>
            <w:webHidden/>
          </w:rPr>
          <w:tab/>
        </w:r>
        <w:r>
          <w:rPr>
            <w:noProof/>
            <w:webHidden/>
          </w:rPr>
          <w:fldChar w:fldCharType="begin"/>
        </w:r>
        <w:r>
          <w:rPr>
            <w:noProof/>
            <w:webHidden/>
          </w:rPr>
          <w:instrText xml:space="preserve"> PAGEREF _Toc69044617 \h </w:instrText>
        </w:r>
        <w:r>
          <w:rPr>
            <w:noProof/>
            <w:webHidden/>
          </w:rPr>
        </w:r>
        <w:r>
          <w:rPr>
            <w:noProof/>
            <w:webHidden/>
          </w:rPr>
          <w:fldChar w:fldCharType="separate"/>
        </w:r>
        <w:r w:rsidR="00525163">
          <w:rPr>
            <w:noProof/>
            <w:webHidden/>
          </w:rPr>
          <w:t>19</w:t>
        </w:r>
        <w:r>
          <w:rPr>
            <w:noProof/>
            <w:webHidden/>
          </w:rPr>
          <w:fldChar w:fldCharType="end"/>
        </w:r>
      </w:hyperlink>
    </w:p>
    <w:p w:rsidR="00EC137E" w:rsidRPr="00942091" w:rsidRDefault="00EC137E">
      <w:pPr>
        <w:pStyle w:val="Verzeichnis1"/>
        <w:tabs>
          <w:tab w:val="left" w:pos="440"/>
          <w:tab w:val="right" w:leader="dot" w:pos="9627"/>
        </w:tabs>
        <w:rPr>
          <w:rFonts w:ascii="Calibri" w:hAnsi="Calibri"/>
          <w:noProof/>
          <w:szCs w:val="22"/>
          <w:lang/>
        </w:rPr>
      </w:pPr>
      <w:hyperlink w:anchor="_Toc69044618" w:history="1">
        <w:r w:rsidRPr="00BD28F5">
          <w:rPr>
            <w:rStyle w:val="Hyperlink"/>
            <w:noProof/>
            <w:lang w:val="en-GB"/>
          </w:rPr>
          <w:t>6</w:t>
        </w:r>
        <w:r w:rsidRPr="00942091">
          <w:rPr>
            <w:rFonts w:ascii="Calibri" w:hAnsi="Calibri"/>
            <w:noProof/>
            <w:szCs w:val="22"/>
            <w:lang/>
          </w:rPr>
          <w:tab/>
        </w:r>
        <w:r w:rsidRPr="00BD28F5">
          <w:rPr>
            <w:rStyle w:val="Hyperlink"/>
            <w:noProof/>
            <w:lang w:val="en-GB"/>
          </w:rPr>
          <w:t>Checklist for fire protection actions in historic building</w:t>
        </w:r>
        <w:r>
          <w:rPr>
            <w:noProof/>
            <w:webHidden/>
          </w:rPr>
          <w:tab/>
        </w:r>
        <w:r>
          <w:rPr>
            <w:noProof/>
            <w:webHidden/>
          </w:rPr>
          <w:fldChar w:fldCharType="begin"/>
        </w:r>
        <w:r>
          <w:rPr>
            <w:noProof/>
            <w:webHidden/>
          </w:rPr>
          <w:instrText xml:space="preserve"> PAGEREF _Toc69044618 \h </w:instrText>
        </w:r>
        <w:r>
          <w:rPr>
            <w:noProof/>
            <w:webHidden/>
          </w:rPr>
        </w:r>
        <w:r>
          <w:rPr>
            <w:noProof/>
            <w:webHidden/>
          </w:rPr>
          <w:fldChar w:fldCharType="separate"/>
        </w:r>
        <w:r w:rsidR="00525163">
          <w:rPr>
            <w:noProof/>
            <w:webHidden/>
          </w:rPr>
          <w:t>21</w:t>
        </w:r>
        <w:r>
          <w:rPr>
            <w:noProof/>
            <w:webHidden/>
          </w:rPr>
          <w:fldChar w:fldCharType="end"/>
        </w:r>
      </w:hyperlink>
    </w:p>
    <w:p w:rsidR="00EC137E" w:rsidRPr="00942091" w:rsidRDefault="00EC137E">
      <w:pPr>
        <w:pStyle w:val="Verzeichnis1"/>
        <w:tabs>
          <w:tab w:val="left" w:pos="440"/>
          <w:tab w:val="right" w:leader="dot" w:pos="9627"/>
        </w:tabs>
        <w:rPr>
          <w:rFonts w:ascii="Calibri" w:hAnsi="Calibri"/>
          <w:noProof/>
          <w:szCs w:val="22"/>
          <w:lang/>
        </w:rPr>
      </w:pPr>
      <w:hyperlink w:anchor="_Toc69044619" w:history="1">
        <w:r w:rsidRPr="00BD28F5">
          <w:rPr>
            <w:rStyle w:val="Hyperlink"/>
            <w:noProof/>
            <w:lang w:val="en-GB"/>
          </w:rPr>
          <w:t>7</w:t>
        </w:r>
        <w:r w:rsidRPr="00942091">
          <w:rPr>
            <w:rFonts w:ascii="Calibri" w:hAnsi="Calibri"/>
            <w:noProof/>
            <w:szCs w:val="22"/>
            <w:lang/>
          </w:rPr>
          <w:tab/>
        </w:r>
        <w:r w:rsidRPr="00BD28F5">
          <w:rPr>
            <w:rStyle w:val="Hyperlink"/>
            <w:noProof/>
            <w:lang w:val="en-GB"/>
          </w:rPr>
          <w:t>Regular inspections</w:t>
        </w:r>
        <w:r>
          <w:rPr>
            <w:noProof/>
            <w:webHidden/>
          </w:rPr>
          <w:tab/>
        </w:r>
        <w:r>
          <w:rPr>
            <w:noProof/>
            <w:webHidden/>
          </w:rPr>
          <w:fldChar w:fldCharType="begin"/>
        </w:r>
        <w:r>
          <w:rPr>
            <w:noProof/>
            <w:webHidden/>
          </w:rPr>
          <w:instrText xml:space="preserve"> PAGEREF _Toc69044619 \h </w:instrText>
        </w:r>
        <w:r>
          <w:rPr>
            <w:noProof/>
            <w:webHidden/>
          </w:rPr>
        </w:r>
        <w:r>
          <w:rPr>
            <w:noProof/>
            <w:webHidden/>
          </w:rPr>
          <w:fldChar w:fldCharType="separate"/>
        </w:r>
        <w:r w:rsidR="00525163">
          <w:rPr>
            <w:noProof/>
            <w:webHidden/>
          </w:rPr>
          <w:t>22</w:t>
        </w:r>
        <w:r>
          <w:rPr>
            <w:noProof/>
            <w:webHidden/>
          </w:rPr>
          <w:fldChar w:fldCharType="end"/>
        </w:r>
      </w:hyperlink>
    </w:p>
    <w:p w:rsidR="00EC137E" w:rsidRPr="00942091" w:rsidRDefault="00EC137E">
      <w:pPr>
        <w:pStyle w:val="Verzeichnis1"/>
        <w:tabs>
          <w:tab w:val="left" w:pos="440"/>
          <w:tab w:val="right" w:leader="dot" w:pos="9627"/>
        </w:tabs>
        <w:rPr>
          <w:rFonts w:ascii="Calibri" w:hAnsi="Calibri"/>
          <w:noProof/>
          <w:szCs w:val="22"/>
          <w:lang/>
        </w:rPr>
      </w:pPr>
      <w:hyperlink w:anchor="_Toc69044620" w:history="1">
        <w:r w:rsidRPr="00BD28F5">
          <w:rPr>
            <w:rStyle w:val="Hyperlink"/>
            <w:noProof/>
            <w:lang w:val="en-GB"/>
          </w:rPr>
          <w:t>8</w:t>
        </w:r>
        <w:r w:rsidRPr="00942091">
          <w:rPr>
            <w:rFonts w:ascii="Calibri" w:hAnsi="Calibri"/>
            <w:noProof/>
            <w:szCs w:val="22"/>
            <w:lang/>
          </w:rPr>
          <w:tab/>
        </w:r>
        <w:r w:rsidRPr="00BD28F5">
          <w:rPr>
            <w:rStyle w:val="Hyperlink"/>
            <w:noProof/>
            <w:lang w:val="en-GB"/>
          </w:rPr>
          <w:t>Literature</w:t>
        </w:r>
        <w:r>
          <w:rPr>
            <w:noProof/>
            <w:webHidden/>
          </w:rPr>
          <w:tab/>
        </w:r>
        <w:r>
          <w:rPr>
            <w:noProof/>
            <w:webHidden/>
          </w:rPr>
          <w:fldChar w:fldCharType="begin"/>
        </w:r>
        <w:r>
          <w:rPr>
            <w:noProof/>
            <w:webHidden/>
          </w:rPr>
          <w:instrText xml:space="preserve"> PAGEREF _Toc69044620 \h </w:instrText>
        </w:r>
        <w:r>
          <w:rPr>
            <w:noProof/>
            <w:webHidden/>
          </w:rPr>
        </w:r>
        <w:r>
          <w:rPr>
            <w:noProof/>
            <w:webHidden/>
          </w:rPr>
          <w:fldChar w:fldCharType="separate"/>
        </w:r>
        <w:r w:rsidR="00525163">
          <w:rPr>
            <w:noProof/>
            <w:webHidden/>
          </w:rPr>
          <w:t>24</w:t>
        </w:r>
        <w:r>
          <w:rPr>
            <w:noProof/>
            <w:webHidden/>
          </w:rPr>
          <w:fldChar w:fldCharType="end"/>
        </w:r>
      </w:hyperlink>
    </w:p>
    <w:p w:rsidR="00EC137E" w:rsidRPr="00942091" w:rsidRDefault="00EC137E">
      <w:pPr>
        <w:pStyle w:val="Verzeichnis1"/>
        <w:tabs>
          <w:tab w:val="left" w:pos="440"/>
          <w:tab w:val="right" w:leader="dot" w:pos="9627"/>
        </w:tabs>
        <w:rPr>
          <w:rFonts w:ascii="Calibri" w:hAnsi="Calibri"/>
          <w:noProof/>
          <w:szCs w:val="22"/>
          <w:lang/>
        </w:rPr>
      </w:pPr>
      <w:hyperlink w:anchor="_Toc69044621" w:history="1">
        <w:r w:rsidRPr="00BD28F5">
          <w:rPr>
            <w:rStyle w:val="Hyperlink"/>
            <w:noProof/>
            <w:lang w:val="en-GB"/>
          </w:rPr>
          <w:t>9</w:t>
        </w:r>
        <w:r w:rsidRPr="00942091">
          <w:rPr>
            <w:rFonts w:ascii="Calibri" w:hAnsi="Calibri"/>
            <w:noProof/>
            <w:szCs w:val="22"/>
            <w:lang/>
          </w:rPr>
          <w:tab/>
        </w:r>
        <w:r w:rsidRPr="00BD28F5">
          <w:rPr>
            <w:rStyle w:val="Hyperlink"/>
            <w:noProof/>
            <w:lang w:val="en-GB"/>
          </w:rPr>
          <w:t>European guidelines</w:t>
        </w:r>
        <w:r>
          <w:rPr>
            <w:noProof/>
            <w:webHidden/>
          </w:rPr>
          <w:tab/>
        </w:r>
        <w:r>
          <w:rPr>
            <w:noProof/>
            <w:webHidden/>
          </w:rPr>
          <w:fldChar w:fldCharType="begin"/>
        </w:r>
        <w:r>
          <w:rPr>
            <w:noProof/>
            <w:webHidden/>
          </w:rPr>
          <w:instrText xml:space="preserve"> PAGEREF _Toc69044621 \h </w:instrText>
        </w:r>
        <w:r>
          <w:rPr>
            <w:noProof/>
            <w:webHidden/>
          </w:rPr>
        </w:r>
        <w:r>
          <w:rPr>
            <w:noProof/>
            <w:webHidden/>
          </w:rPr>
          <w:fldChar w:fldCharType="separate"/>
        </w:r>
        <w:r w:rsidR="00525163">
          <w:rPr>
            <w:noProof/>
            <w:webHidden/>
          </w:rPr>
          <w:t>24</w:t>
        </w:r>
        <w:r>
          <w:rPr>
            <w:noProof/>
            <w:webHidden/>
          </w:rPr>
          <w:fldChar w:fldCharType="end"/>
        </w:r>
      </w:hyperlink>
    </w:p>
    <w:p w:rsidR="0094116B" w:rsidRPr="000B1DD6" w:rsidRDefault="00FF7686" w:rsidP="0088237B">
      <w:pPr>
        <w:pStyle w:val="Verzeichnis3"/>
        <w:tabs>
          <w:tab w:val="left" w:pos="1200"/>
          <w:tab w:val="right" w:leader="dot" w:pos="9627"/>
        </w:tabs>
        <w:rPr>
          <w:lang w:val="en-GB"/>
        </w:rPr>
      </w:pPr>
      <w:r w:rsidRPr="000B1DD6">
        <w:rPr>
          <w:lang w:val="en-GB"/>
        </w:rPr>
        <w:fldChar w:fldCharType="end"/>
      </w:r>
      <w:bookmarkStart w:id="1" w:name="_Toc205346643"/>
    </w:p>
    <w:p w:rsidR="0051402B" w:rsidRPr="000B1DD6" w:rsidRDefault="0094116B" w:rsidP="00657B3E">
      <w:pPr>
        <w:pStyle w:val="berschrift1"/>
        <w:numPr>
          <w:ilvl w:val="0"/>
          <w:numId w:val="0"/>
        </w:numPr>
        <w:rPr>
          <w:lang w:val="en-GB"/>
        </w:rPr>
      </w:pPr>
      <w:r w:rsidRPr="000B1DD6">
        <w:rPr>
          <w:rFonts w:cs="Tahoma"/>
          <w:szCs w:val="24"/>
          <w:lang w:val="en-GB"/>
        </w:rPr>
        <w:br w:type="page"/>
      </w:r>
      <w:bookmarkEnd w:id="1"/>
    </w:p>
    <w:p w:rsidR="00291080" w:rsidRPr="00132A99" w:rsidRDefault="00291080" w:rsidP="00291080">
      <w:pPr>
        <w:pStyle w:val="berschrift1"/>
        <w:rPr>
          <w:lang w:val="en-GB"/>
        </w:rPr>
      </w:pPr>
      <w:bookmarkStart w:id="2" w:name="_Toc256950413"/>
      <w:bookmarkStart w:id="3" w:name="_Toc69044590"/>
      <w:r w:rsidRPr="00132A99">
        <w:rPr>
          <w:lang w:val="en-GB"/>
        </w:rPr>
        <w:lastRenderedPageBreak/>
        <w:t>Introduction</w:t>
      </w:r>
      <w:bookmarkEnd w:id="2"/>
      <w:bookmarkEnd w:id="3"/>
    </w:p>
    <w:p w:rsidR="006C15D5" w:rsidRPr="006C15D5" w:rsidRDefault="006C15D5" w:rsidP="006C15D5">
      <w:pPr>
        <w:rPr>
          <w:rFonts w:cs="Tahoma"/>
          <w:lang w:val="en-GB"/>
        </w:rPr>
      </w:pPr>
      <w:bookmarkStart w:id="4" w:name="_GoBack"/>
      <w:bookmarkEnd w:id="4"/>
      <w:r w:rsidRPr="006C15D5">
        <w:rPr>
          <w:rFonts w:cs="Tahoma"/>
          <w:lang w:val="en-GB"/>
        </w:rPr>
        <w:t xml:space="preserve">Nations shares responsibility to preserve historic buildings; i.e., buildings of architectural or historic interest or significance. Together we compete with ravages of time, natural disasters and other </w:t>
      </w:r>
      <w:proofErr w:type="gramStart"/>
      <w:r w:rsidRPr="006C15D5">
        <w:rPr>
          <w:rFonts w:cs="Tahoma"/>
          <w:lang w:val="en-GB"/>
        </w:rPr>
        <w:t>perils which</w:t>
      </w:r>
      <w:proofErr w:type="gramEnd"/>
      <w:r w:rsidRPr="006C15D5">
        <w:rPr>
          <w:rFonts w:cs="Tahoma"/>
          <w:lang w:val="en-GB"/>
        </w:rPr>
        <w:t xml:space="preserve"> eventually destroy buildings. Best practice and techniques </w:t>
      </w:r>
      <w:proofErr w:type="gramStart"/>
      <w:r w:rsidRPr="006C15D5">
        <w:rPr>
          <w:rFonts w:cs="Tahoma"/>
          <w:lang w:val="en-GB"/>
        </w:rPr>
        <w:t>can be shared</w:t>
      </w:r>
      <w:proofErr w:type="gramEnd"/>
      <w:r w:rsidRPr="006C15D5">
        <w:rPr>
          <w:rFonts w:cs="Tahoma"/>
          <w:lang w:val="en-GB"/>
        </w:rPr>
        <w:t xml:space="preserve"> to fight a common enemy.</w:t>
      </w:r>
    </w:p>
    <w:p w:rsidR="006C15D5" w:rsidRPr="006C15D5" w:rsidRDefault="006C15D5" w:rsidP="006C15D5">
      <w:pPr>
        <w:rPr>
          <w:rFonts w:cs="Tahoma"/>
          <w:lang w:val="en-GB"/>
        </w:rPr>
      </w:pPr>
    </w:p>
    <w:p w:rsidR="006C15D5" w:rsidRPr="006C15D5" w:rsidRDefault="006C15D5" w:rsidP="006C15D5">
      <w:pPr>
        <w:rPr>
          <w:rFonts w:cs="Tahoma"/>
          <w:lang w:val="en-GB"/>
        </w:rPr>
      </w:pPr>
      <w:proofErr w:type="gramStart"/>
      <w:r w:rsidRPr="006C15D5">
        <w:rPr>
          <w:rFonts w:cs="Tahoma"/>
          <w:lang w:val="en-GB"/>
        </w:rPr>
        <w:t>People are aware of the importance of cultural heritage and have made great achievements for its preservation.</w:t>
      </w:r>
      <w:proofErr w:type="gramEnd"/>
      <w:r w:rsidRPr="006C15D5">
        <w:rPr>
          <w:rFonts w:cs="Tahoma"/>
          <w:lang w:val="en-GB"/>
        </w:rPr>
        <w:t xml:space="preserve"> Many studies </w:t>
      </w:r>
      <w:proofErr w:type="gramStart"/>
      <w:r w:rsidRPr="006C15D5">
        <w:rPr>
          <w:rFonts w:cs="Tahoma"/>
          <w:lang w:val="en-GB"/>
        </w:rPr>
        <w:t>have been made</w:t>
      </w:r>
      <w:proofErr w:type="gramEnd"/>
      <w:r w:rsidRPr="006C15D5">
        <w:rPr>
          <w:rFonts w:cs="Tahoma"/>
          <w:lang w:val="en-GB"/>
        </w:rPr>
        <w:t xml:space="preserve"> on fires, especially in most important buildings of cultural heritage, and many guidelines have been written. There are new technical options for fire protection, but there are also new risks. Therefore, we must continually check our ability to face these risks, so we can adequately protect these material traces of the history of </w:t>
      </w:r>
      <w:proofErr w:type="gramStart"/>
      <w:r w:rsidRPr="006C15D5">
        <w:rPr>
          <w:rFonts w:cs="Tahoma"/>
          <w:lang w:val="en-GB"/>
        </w:rPr>
        <w:t>mankind.</w:t>
      </w:r>
      <w:proofErr w:type="gramEnd"/>
    </w:p>
    <w:p w:rsidR="006C15D5" w:rsidRPr="006C15D5" w:rsidRDefault="006C15D5" w:rsidP="006C15D5">
      <w:pPr>
        <w:rPr>
          <w:rFonts w:cs="Tahoma"/>
          <w:lang w:val="en-GB"/>
        </w:rPr>
      </w:pPr>
    </w:p>
    <w:p w:rsidR="006C15D5" w:rsidRDefault="006C15D5" w:rsidP="006C15D5">
      <w:pPr>
        <w:rPr>
          <w:rFonts w:cs="Tahoma"/>
          <w:lang w:val="en-GB"/>
        </w:rPr>
      </w:pPr>
      <w:r w:rsidRPr="006C15D5">
        <w:rPr>
          <w:rFonts w:cs="Tahoma"/>
          <w:lang w:val="en-GB"/>
        </w:rPr>
        <w:t xml:space="preserve">This guideline </w:t>
      </w:r>
      <w:proofErr w:type="gramStart"/>
      <w:r w:rsidRPr="006C15D5">
        <w:rPr>
          <w:rFonts w:cs="Tahoma"/>
          <w:lang w:val="en-GB"/>
        </w:rPr>
        <w:t>is intended</w:t>
      </w:r>
      <w:proofErr w:type="gramEnd"/>
      <w:r w:rsidRPr="006C15D5">
        <w:rPr>
          <w:rFonts w:cs="Tahoma"/>
          <w:lang w:val="en-GB"/>
        </w:rPr>
        <w:t xml:space="preserve"> for owners, managers, caretakers and other responsible for safety of historic buildings. It provides knowledge about basic, simple, low-cost actions, which </w:t>
      </w:r>
      <w:proofErr w:type="gramStart"/>
      <w:r w:rsidRPr="006C15D5">
        <w:rPr>
          <w:rFonts w:cs="Tahoma"/>
          <w:lang w:val="en-GB"/>
        </w:rPr>
        <w:t>can be done</w:t>
      </w:r>
      <w:proofErr w:type="gramEnd"/>
      <w:r w:rsidRPr="006C15D5">
        <w:rPr>
          <w:rFonts w:cs="Tahoma"/>
          <w:lang w:val="en-GB"/>
        </w:rPr>
        <w:t xml:space="preserve"> to protect the historic building from fire. It also indicates routes to more advanced ways of protection. Assistance and cooperation of professionals - rescue services, consultants, safety companies etc. </w:t>
      </w:r>
      <w:proofErr w:type="gramStart"/>
      <w:r w:rsidRPr="006C15D5">
        <w:rPr>
          <w:rFonts w:cs="Tahoma"/>
          <w:lang w:val="en-GB"/>
        </w:rPr>
        <w:t>is needed</w:t>
      </w:r>
      <w:proofErr w:type="gramEnd"/>
      <w:r w:rsidRPr="006C15D5">
        <w:rPr>
          <w:rFonts w:cs="Tahoma"/>
          <w:lang w:val="en-GB"/>
        </w:rPr>
        <w:t xml:space="preserve"> to increase the level of fire safety in historic buildings.</w:t>
      </w:r>
    </w:p>
    <w:p w:rsidR="006C15D5" w:rsidRDefault="006C15D5" w:rsidP="006C15D5">
      <w:pPr>
        <w:rPr>
          <w:rFonts w:cs="Tahoma"/>
          <w:lang w:val="en-GB"/>
        </w:rPr>
      </w:pPr>
    </w:p>
    <w:p w:rsidR="00907EDA" w:rsidRDefault="00F3368F" w:rsidP="00326902">
      <w:pPr>
        <w:rPr>
          <w:rFonts w:cs="Tahoma"/>
          <w:lang w:val="en-GB"/>
        </w:rPr>
      </w:pPr>
      <w:r>
        <w:rPr>
          <w:rFonts w:cs="Tahoma"/>
          <w:lang w:val="en-GB"/>
        </w:rPr>
        <w:t xml:space="preserve">We care for our cultural heritage and want to protect it. If we are aware of the danger of fire and </w:t>
      </w:r>
      <w:r w:rsidR="00013D98">
        <w:rPr>
          <w:rFonts w:cs="Tahoma"/>
          <w:lang w:val="en-GB"/>
        </w:rPr>
        <w:t xml:space="preserve">do </w:t>
      </w:r>
      <w:r>
        <w:rPr>
          <w:rFonts w:cs="Tahoma"/>
          <w:lang w:val="en-GB"/>
        </w:rPr>
        <w:t xml:space="preserve">not underestimate the possibility of </w:t>
      </w:r>
      <w:r w:rsidR="00013D98">
        <w:rPr>
          <w:rFonts w:cs="Tahoma"/>
          <w:lang w:val="en-GB"/>
        </w:rPr>
        <w:t>a</w:t>
      </w:r>
      <w:r>
        <w:rPr>
          <w:rFonts w:cs="Tahoma"/>
          <w:lang w:val="en-GB"/>
        </w:rPr>
        <w:t xml:space="preserve"> fire to start</w:t>
      </w:r>
      <w:r w:rsidR="00907EDA">
        <w:rPr>
          <w:rFonts w:cs="Tahoma"/>
          <w:lang w:val="en-GB"/>
        </w:rPr>
        <w:t xml:space="preserve"> in a historic building we visit, use, take care of</w:t>
      </w:r>
      <w:r>
        <w:rPr>
          <w:rFonts w:cs="Tahoma"/>
          <w:lang w:val="en-GB"/>
        </w:rPr>
        <w:t xml:space="preserve">, we </w:t>
      </w:r>
      <w:r w:rsidR="00013D98">
        <w:rPr>
          <w:rFonts w:cs="Tahoma"/>
          <w:lang w:val="en-GB"/>
        </w:rPr>
        <w:t>have taken</w:t>
      </w:r>
      <w:r>
        <w:rPr>
          <w:rFonts w:cs="Tahoma"/>
          <w:lang w:val="en-GB"/>
        </w:rPr>
        <w:t xml:space="preserve"> the first step on the path of the protection </w:t>
      </w:r>
      <w:r w:rsidR="00652FB1">
        <w:rPr>
          <w:rFonts w:cs="Tahoma"/>
          <w:lang w:val="en-GB"/>
        </w:rPr>
        <w:t>of the building and it</w:t>
      </w:r>
      <w:r w:rsidR="00907EDA">
        <w:rPr>
          <w:rFonts w:cs="Tahoma"/>
          <w:lang w:val="en-GB"/>
        </w:rPr>
        <w:t>s content from fire.</w:t>
      </w:r>
    </w:p>
    <w:p w:rsidR="008F63C7" w:rsidRDefault="008F63C7" w:rsidP="00326902">
      <w:pPr>
        <w:rPr>
          <w:rFonts w:cs="Tahoma"/>
          <w:lang w:val="en-GB"/>
        </w:rPr>
      </w:pPr>
    </w:p>
    <w:p w:rsidR="00A816BC" w:rsidRPr="00731FCE" w:rsidRDefault="00907EDA" w:rsidP="00326902">
      <w:pPr>
        <w:rPr>
          <w:rFonts w:cs="Tahoma"/>
          <w:szCs w:val="22"/>
          <w:lang w:val="en-GB"/>
        </w:rPr>
      </w:pPr>
      <w:r w:rsidRPr="00731FCE">
        <w:rPr>
          <w:rFonts w:cs="Tahoma"/>
          <w:lang w:val="en-GB"/>
        </w:rPr>
        <w:t xml:space="preserve">National </w:t>
      </w:r>
      <w:r w:rsidR="00191FFD" w:rsidRPr="00731FCE">
        <w:rPr>
          <w:rFonts w:cs="Tahoma"/>
          <w:lang w:val="en-GB"/>
        </w:rPr>
        <w:t>guideline</w:t>
      </w:r>
      <w:r w:rsidRPr="00731FCE">
        <w:rPr>
          <w:rFonts w:cs="Tahoma"/>
          <w:lang w:val="en-GB"/>
        </w:rPr>
        <w:t>s prescribe how to protect lives</w:t>
      </w:r>
      <w:r w:rsidR="00191FFD" w:rsidRPr="00731FCE">
        <w:rPr>
          <w:rFonts w:cs="Tahoma"/>
          <w:lang w:val="en-GB"/>
        </w:rPr>
        <w:t>, environment</w:t>
      </w:r>
      <w:r w:rsidR="008F63C7" w:rsidRPr="00731FCE">
        <w:rPr>
          <w:rFonts w:cs="Tahoma"/>
          <w:lang w:val="en-GB"/>
        </w:rPr>
        <w:t xml:space="preserve"> and property</w:t>
      </w:r>
      <w:r w:rsidR="00107C7B" w:rsidRPr="00731FCE">
        <w:rPr>
          <w:rFonts w:cs="Tahoma"/>
          <w:lang w:val="en-GB"/>
        </w:rPr>
        <w:t xml:space="preserve"> from fire</w:t>
      </w:r>
      <w:r w:rsidR="000765F5" w:rsidRPr="00731FCE">
        <w:rPr>
          <w:rFonts w:cs="Tahoma"/>
          <w:lang w:val="en-GB"/>
        </w:rPr>
        <w:t xml:space="preserve">. </w:t>
      </w:r>
      <w:r w:rsidR="00201B0E" w:rsidRPr="00731FCE">
        <w:rPr>
          <w:rFonts w:cs="Tahoma"/>
          <w:szCs w:val="22"/>
          <w:lang w:val="en-US" w:eastAsia="sl-SI"/>
        </w:rPr>
        <w:t xml:space="preserve">Protecting historic buildings </w:t>
      </w:r>
      <w:r w:rsidR="00875965">
        <w:rPr>
          <w:rFonts w:cs="Tahoma"/>
          <w:szCs w:val="22"/>
          <w:lang w:val="en-US" w:eastAsia="sl-SI"/>
        </w:rPr>
        <w:t>is</w:t>
      </w:r>
      <w:r w:rsidR="00201B0E" w:rsidRPr="00731FCE">
        <w:rPr>
          <w:rFonts w:cs="Tahoma"/>
          <w:szCs w:val="22"/>
          <w:lang w:val="en-US" w:eastAsia="sl-SI"/>
        </w:rPr>
        <w:t xml:space="preserve"> often more complex. The level of protection should be high without destroying the historical value.</w:t>
      </w:r>
    </w:p>
    <w:p w:rsidR="00A816BC" w:rsidRDefault="00A816BC" w:rsidP="00326902">
      <w:pPr>
        <w:rPr>
          <w:rFonts w:cs="Tahoma"/>
          <w:lang w:val="en-GB"/>
        </w:rPr>
      </w:pPr>
    </w:p>
    <w:p w:rsidR="001D7C19" w:rsidRDefault="00107C7B" w:rsidP="00326902">
      <w:pPr>
        <w:rPr>
          <w:rFonts w:cs="Tahoma"/>
          <w:lang w:val="en-GB"/>
        </w:rPr>
      </w:pPr>
      <w:r>
        <w:rPr>
          <w:rFonts w:cs="Tahoma"/>
          <w:lang w:val="en-GB"/>
        </w:rPr>
        <w:t xml:space="preserve">Buildings of cultural heritage </w:t>
      </w:r>
      <w:proofErr w:type="gramStart"/>
      <w:r>
        <w:rPr>
          <w:rFonts w:cs="Tahoma"/>
          <w:lang w:val="en-GB"/>
        </w:rPr>
        <w:t>were built</w:t>
      </w:r>
      <w:proofErr w:type="gramEnd"/>
      <w:r>
        <w:rPr>
          <w:rFonts w:cs="Tahoma"/>
          <w:lang w:val="en-GB"/>
        </w:rPr>
        <w:t xml:space="preserve"> in other times, under different rules </w:t>
      </w:r>
      <w:r w:rsidR="00013D98">
        <w:rPr>
          <w:rFonts w:cs="Tahoma"/>
          <w:lang w:val="en-GB"/>
        </w:rPr>
        <w:t>and with</w:t>
      </w:r>
      <w:r w:rsidR="00D02B86">
        <w:rPr>
          <w:rFonts w:cs="Tahoma"/>
          <w:lang w:val="en-GB"/>
        </w:rPr>
        <w:t xml:space="preserve"> no</w:t>
      </w:r>
      <w:r>
        <w:rPr>
          <w:rFonts w:cs="Tahoma"/>
          <w:lang w:val="en-GB"/>
        </w:rPr>
        <w:t xml:space="preserve"> standards of safety. </w:t>
      </w:r>
      <w:r w:rsidR="00B324B2">
        <w:rPr>
          <w:rFonts w:cs="Tahoma"/>
          <w:lang w:val="en-GB"/>
        </w:rPr>
        <w:t>W</w:t>
      </w:r>
      <w:r>
        <w:rPr>
          <w:rFonts w:cs="Tahoma"/>
          <w:lang w:val="en-GB"/>
        </w:rPr>
        <w:t xml:space="preserve">e often use them in different ways </w:t>
      </w:r>
      <w:r w:rsidR="00013D98">
        <w:rPr>
          <w:rFonts w:cs="Tahoma"/>
          <w:lang w:val="en-GB"/>
        </w:rPr>
        <w:t xml:space="preserve">then </w:t>
      </w:r>
      <w:r>
        <w:rPr>
          <w:rFonts w:cs="Tahoma"/>
          <w:lang w:val="en-GB"/>
        </w:rPr>
        <w:t xml:space="preserve">they </w:t>
      </w:r>
      <w:proofErr w:type="gramStart"/>
      <w:r>
        <w:rPr>
          <w:rFonts w:cs="Tahoma"/>
          <w:lang w:val="en-GB"/>
        </w:rPr>
        <w:t>were used</w:t>
      </w:r>
      <w:proofErr w:type="gramEnd"/>
      <w:r>
        <w:rPr>
          <w:rFonts w:cs="Tahoma"/>
          <w:lang w:val="en-GB"/>
        </w:rPr>
        <w:t xml:space="preserve"> in the time of their construction. </w:t>
      </w:r>
      <w:r w:rsidR="00D02B86">
        <w:rPr>
          <w:rFonts w:cs="Tahoma"/>
          <w:lang w:val="en-GB"/>
        </w:rPr>
        <w:t>Modern</w:t>
      </w:r>
      <w:r>
        <w:rPr>
          <w:rFonts w:cs="Tahoma"/>
          <w:lang w:val="en-GB"/>
        </w:rPr>
        <w:t xml:space="preserve"> installations</w:t>
      </w:r>
      <w:r w:rsidR="00D02B86">
        <w:rPr>
          <w:rFonts w:cs="Tahoma"/>
          <w:lang w:val="en-GB"/>
        </w:rPr>
        <w:t xml:space="preserve"> and</w:t>
      </w:r>
      <w:r>
        <w:rPr>
          <w:rFonts w:cs="Tahoma"/>
          <w:lang w:val="en-GB"/>
        </w:rPr>
        <w:t xml:space="preserve"> equipment</w:t>
      </w:r>
      <w:r w:rsidR="00D02B86">
        <w:rPr>
          <w:rFonts w:cs="Tahoma"/>
          <w:lang w:val="en-GB"/>
        </w:rPr>
        <w:t xml:space="preserve"> </w:t>
      </w:r>
      <w:proofErr w:type="gramStart"/>
      <w:r w:rsidR="00D02B86">
        <w:rPr>
          <w:rFonts w:cs="Tahoma"/>
          <w:lang w:val="en-GB"/>
        </w:rPr>
        <w:t>is installed</w:t>
      </w:r>
      <w:proofErr w:type="gramEnd"/>
      <w:r w:rsidR="00D02B86">
        <w:rPr>
          <w:rFonts w:cs="Tahoma"/>
          <w:lang w:val="en-GB"/>
        </w:rPr>
        <w:t xml:space="preserve"> in many of them, so </w:t>
      </w:r>
      <w:r w:rsidR="003F4104">
        <w:rPr>
          <w:rFonts w:cs="Tahoma"/>
          <w:lang w:val="en-GB"/>
        </w:rPr>
        <w:t>they</w:t>
      </w:r>
      <w:r w:rsidR="00D02B86">
        <w:rPr>
          <w:rFonts w:cs="Tahoma"/>
          <w:lang w:val="en-GB"/>
        </w:rPr>
        <w:t xml:space="preserve"> can </w:t>
      </w:r>
      <w:r w:rsidR="003F4104">
        <w:rPr>
          <w:rFonts w:cs="Tahoma"/>
          <w:lang w:val="en-GB"/>
        </w:rPr>
        <w:t xml:space="preserve">be </w:t>
      </w:r>
      <w:r w:rsidR="00D02B86">
        <w:rPr>
          <w:rFonts w:cs="Tahoma"/>
          <w:lang w:val="en-GB"/>
        </w:rPr>
        <w:t>use</w:t>
      </w:r>
      <w:r w:rsidR="003F4104">
        <w:rPr>
          <w:rFonts w:cs="Tahoma"/>
          <w:lang w:val="en-GB"/>
        </w:rPr>
        <w:t>d</w:t>
      </w:r>
      <w:r w:rsidR="00D02B86">
        <w:rPr>
          <w:rFonts w:cs="Tahoma"/>
          <w:lang w:val="en-GB"/>
        </w:rPr>
        <w:t xml:space="preserve"> for different purpose</w:t>
      </w:r>
      <w:r w:rsidR="00A816BC">
        <w:rPr>
          <w:rFonts w:cs="Tahoma"/>
          <w:lang w:val="en-GB"/>
        </w:rPr>
        <w:t>s</w:t>
      </w:r>
      <w:r w:rsidR="00D02B86">
        <w:rPr>
          <w:rFonts w:cs="Tahoma"/>
          <w:lang w:val="en-GB"/>
        </w:rPr>
        <w:t xml:space="preserve">. </w:t>
      </w:r>
      <w:r>
        <w:rPr>
          <w:rFonts w:cs="Tahoma"/>
          <w:lang w:val="en-GB"/>
        </w:rPr>
        <w:t xml:space="preserve">Some were used as residences in their times, </w:t>
      </w:r>
      <w:r w:rsidR="001D7C19">
        <w:rPr>
          <w:rFonts w:cs="Tahoma"/>
          <w:lang w:val="en-GB"/>
        </w:rPr>
        <w:t>with</w:t>
      </w:r>
      <w:r>
        <w:rPr>
          <w:rFonts w:cs="Tahoma"/>
          <w:lang w:val="en-GB"/>
        </w:rPr>
        <w:t xml:space="preserve"> constant presence of people</w:t>
      </w:r>
      <w:r w:rsidR="00013D98">
        <w:rPr>
          <w:rFonts w:cs="Tahoma"/>
          <w:lang w:val="en-GB"/>
        </w:rPr>
        <w:t>. N</w:t>
      </w:r>
      <w:r w:rsidR="00D02B86">
        <w:rPr>
          <w:rFonts w:cs="Tahoma"/>
          <w:lang w:val="en-GB"/>
        </w:rPr>
        <w:t xml:space="preserve">ow </w:t>
      </w:r>
      <w:r>
        <w:rPr>
          <w:rFonts w:cs="Tahoma"/>
          <w:lang w:val="en-GB"/>
        </w:rPr>
        <w:t xml:space="preserve">we use </w:t>
      </w:r>
      <w:r w:rsidR="00D02B86">
        <w:rPr>
          <w:rFonts w:cs="Tahoma"/>
          <w:lang w:val="en-GB"/>
        </w:rPr>
        <w:t>them</w:t>
      </w:r>
      <w:r w:rsidR="001D7C19">
        <w:rPr>
          <w:rFonts w:cs="Tahoma"/>
          <w:lang w:val="en-GB"/>
        </w:rPr>
        <w:t xml:space="preserve"> as </w:t>
      </w:r>
      <w:r w:rsidR="00D02B86">
        <w:rPr>
          <w:rFonts w:cs="Tahoma"/>
          <w:lang w:val="en-GB"/>
        </w:rPr>
        <w:t>public places</w:t>
      </w:r>
      <w:r w:rsidR="00A816BC">
        <w:rPr>
          <w:rFonts w:cs="Tahoma"/>
          <w:lang w:val="en-GB"/>
        </w:rPr>
        <w:t>,</w:t>
      </w:r>
      <w:r w:rsidR="00D02B86">
        <w:rPr>
          <w:rFonts w:cs="Tahoma"/>
          <w:lang w:val="en-GB"/>
        </w:rPr>
        <w:t xml:space="preserve"> museums</w:t>
      </w:r>
      <w:r w:rsidR="00A816BC">
        <w:rPr>
          <w:rFonts w:cs="Tahoma"/>
          <w:lang w:val="en-GB"/>
        </w:rPr>
        <w:t xml:space="preserve"> </w:t>
      </w:r>
      <w:r w:rsidR="00CD6765">
        <w:rPr>
          <w:rFonts w:cs="Tahoma"/>
          <w:lang w:val="en-GB"/>
        </w:rPr>
        <w:t xml:space="preserve">or </w:t>
      </w:r>
      <w:r w:rsidR="00CD6765" w:rsidRPr="00E606B3">
        <w:rPr>
          <w:rFonts w:cs="Tahoma"/>
          <w:lang w:val="en-GB"/>
        </w:rPr>
        <w:t>galleries</w:t>
      </w:r>
      <w:r w:rsidR="00E606B3" w:rsidRPr="00E606B3">
        <w:rPr>
          <w:rFonts w:cs="Tahoma"/>
          <w:lang w:val="en-GB"/>
        </w:rPr>
        <w:t>, i.e.</w:t>
      </w:r>
      <w:r w:rsidR="001D7C19" w:rsidRPr="00E606B3">
        <w:rPr>
          <w:rFonts w:cs="Tahoma"/>
          <w:lang w:val="en-GB"/>
        </w:rPr>
        <w:t xml:space="preserve"> </w:t>
      </w:r>
      <w:r w:rsidR="00CF25FC" w:rsidRPr="00E606B3">
        <w:rPr>
          <w:rFonts w:cs="Tahoma"/>
          <w:lang w:val="en-GB"/>
        </w:rPr>
        <w:t xml:space="preserve">buildings </w:t>
      </w:r>
      <w:r w:rsidR="00E606B3">
        <w:rPr>
          <w:rFonts w:cs="Tahoma"/>
          <w:lang w:val="en-GB"/>
        </w:rPr>
        <w:t>that</w:t>
      </w:r>
      <w:r w:rsidR="001D7C19" w:rsidRPr="00E606B3">
        <w:rPr>
          <w:rFonts w:cs="Tahoma"/>
          <w:lang w:val="en-GB"/>
        </w:rPr>
        <w:t xml:space="preserve"> </w:t>
      </w:r>
      <w:proofErr w:type="gramStart"/>
      <w:r w:rsidR="008C1CCA">
        <w:rPr>
          <w:rFonts w:cs="Tahoma"/>
          <w:lang w:val="en-GB"/>
        </w:rPr>
        <w:t>are</w:t>
      </w:r>
      <w:r w:rsidR="00D02B86" w:rsidRPr="00E606B3">
        <w:rPr>
          <w:rFonts w:cs="Tahoma"/>
          <w:lang w:val="en-GB"/>
        </w:rPr>
        <w:t xml:space="preserve"> </w:t>
      </w:r>
      <w:r w:rsidR="00E606B3">
        <w:rPr>
          <w:rFonts w:cs="Tahoma"/>
          <w:lang w:val="en-GB"/>
        </w:rPr>
        <w:t>visit</w:t>
      </w:r>
      <w:r w:rsidR="008C1CCA">
        <w:rPr>
          <w:rFonts w:cs="Tahoma"/>
          <w:lang w:val="en-GB"/>
        </w:rPr>
        <w:t>ed</w:t>
      </w:r>
      <w:proofErr w:type="gramEnd"/>
      <w:r w:rsidR="008C1CCA">
        <w:rPr>
          <w:rFonts w:cs="Tahoma"/>
          <w:lang w:val="en-GB"/>
        </w:rPr>
        <w:t xml:space="preserve"> by groups </w:t>
      </w:r>
      <w:r w:rsidR="001D7C19" w:rsidRPr="00E606B3">
        <w:rPr>
          <w:rFonts w:cs="Tahoma"/>
          <w:lang w:val="en-GB"/>
        </w:rPr>
        <w:t>occasionally.</w:t>
      </w:r>
      <w:r w:rsidR="00D02B86" w:rsidRPr="00E606B3">
        <w:rPr>
          <w:rFonts w:cs="Tahoma"/>
          <w:lang w:val="en-GB"/>
        </w:rPr>
        <w:t xml:space="preserve"> </w:t>
      </w:r>
      <w:r w:rsidR="00D02B86">
        <w:rPr>
          <w:rFonts w:cs="Tahoma"/>
          <w:lang w:val="en-GB"/>
        </w:rPr>
        <w:t xml:space="preserve">The attitude to the building and </w:t>
      </w:r>
      <w:r w:rsidR="003F4104">
        <w:rPr>
          <w:rFonts w:cs="Tahoma"/>
          <w:lang w:val="en-GB"/>
        </w:rPr>
        <w:t>familiarity</w:t>
      </w:r>
      <w:r w:rsidR="00D02B86">
        <w:rPr>
          <w:rFonts w:cs="Tahoma"/>
          <w:lang w:val="en-GB"/>
        </w:rPr>
        <w:t xml:space="preserve"> of users </w:t>
      </w:r>
      <w:r w:rsidR="00B95E25">
        <w:rPr>
          <w:rFonts w:cs="Tahoma"/>
          <w:lang w:val="en-GB"/>
        </w:rPr>
        <w:t>is</w:t>
      </w:r>
      <w:r w:rsidR="003F4104">
        <w:rPr>
          <w:rFonts w:cs="Tahoma"/>
          <w:lang w:val="en-GB"/>
        </w:rPr>
        <w:t xml:space="preserve"> </w:t>
      </w:r>
      <w:r w:rsidR="00D02B86">
        <w:rPr>
          <w:rFonts w:cs="Tahoma"/>
          <w:lang w:val="en-GB"/>
        </w:rPr>
        <w:t xml:space="preserve">different </w:t>
      </w:r>
      <w:r w:rsidR="00875965">
        <w:rPr>
          <w:rFonts w:cs="Tahoma"/>
          <w:lang w:val="en-GB"/>
        </w:rPr>
        <w:t>from</w:t>
      </w:r>
      <w:r w:rsidR="00D02B86">
        <w:rPr>
          <w:rFonts w:cs="Tahoma"/>
          <w:lang w:val="en-GB"/>
        </w:rPr>
        <w:t xml:space="preserve"> </w:t>
      </w:r>
      <w:r w:rsidR="00875965">
        <w:rPr>
          <w:rFonts w:cs="Tahoma"/>
          <w:lang w:val="en-GB"/>
        </w:rPr>
        <w:t xml:space="preserve">what </w:t>
      </w:r>
      <w:r w:rsidR="00FA4234">
        <w:rPr>
          <w:rFonts w:cs="Tahoma"/>
          <w:lang w:val="en-GB"/>
        </w:rPr>
        <w:t xml:space="preserve">it </w:t>
      </w:r>
      <w:r w:rsidR="00D02B86">
        <w:rPr>
          <w:rFonts w:cs="Tahoma"/>
          <w:lang w:val="en-GB"/>
        </w:rPr>
        <w:t>was in past times.</w:t>
      </w:r>
    </w:p>
    <w:p w:rsidR="006C15D5" w:rsidRDefault="006C15D5">
      <w:pPr>
        <w:rPr>
          <w:rFonts w:cs="Tahoma"/>
          <w:lang w:val="en-GB"/>
        </w:rPr>
      </w:pPr>
      <w:r>
        <w:rPr>
          <w:rFonts w:cs="Tahoma"/>
          <w:lang w:val="en-GB"/>
        </w:rPr>
        <w:br w:type="page"/>
      </w:r>
    </w:p>
    <w:p w:rsidR="00B2787D" w:rsidRDefault="00B2787D" w:rsidP="00326902">
      <w:pPr>
        <w:rPr>
          <w:rFonts w:cs="Tahoma"/>
          <w:lang w:val="en-GB"/>
        </w:rPr>
      </w:pPr>
    </w:p>
    <w:tbl>
      <w:tblPr>
        <w:tblW w:w="0" w:type="auto"/>
        <w:tblLook w:val="04A0" w:firstRow="1" w:lastRow="0" w:firstColumn="1" w:lastColumn="0" w:noHBand="0" w:noVBand="1"/>
      </w:tblPr>
      <w:tblGrid>
        <w:gridCol w:w="3198"/>
        <w:gridCol w:w="276"/>
        <w:gridCol w:w="935"/>
        <w:gridCol w:w="1064"/>
        <w:gridCol w:w="539"/>
        <w:gridCol w:w="3259"/>
        <w:gridCol w:w="366"/>
      </w:tblGrid>
      <w:tr w:rsidR="00A4122D" w:rsidTr="009D30F9">
        <w:tc>
          <w:tcPr>
            <w:tcW w:w="5637" w:type="dxa"/>
            <w:gridSpan w:val="4"/>
          </w:tcPr>
          <w:p w:rsidR="00A4122D" w:rsidRPr="009D30F9" w:rsidRDefault="00464EC7" w:rsidP="009D30F9">
            <w:pPr>
              <w:tabs>
                <w:tab w:val="left" w:pos="360"/>
                <w:tab w:val="left" w:pos="720"/>
              </w:tabs>
              <w:rPr>
                <w:rFonts w:cs="Tahoma"/>
                <w:szCs w:val="22"/>
                <w:lang w:val="en-GB"/>
              </w:rPr>
            </w:pPr>
            <w:r w:rsidRPr="009D30F9">
              <w:rPr>
                <w:noProof/>
                <w:lang w:val="de-DE" w:eastAsia="de-DE"/>
              </w:rPr>
              <w:drawing>
                <wp:inline distT="0" distB="0" distL="0" distR="0">
                  <wp:extent cx="2133600" cy="1428750"/>
                  <wp:effectExtent l="0" t="0" r="0" b="0"/>
                  <wp:docPr id="11" name="shTopImg"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1428750"/>
                          </a:xfrm>
                          <a:prstGeom prst="rect">
                            <a:avLst/>
                          </a:prstGeom>
                          <a:noFill/>
                          <a:ln>
                            <a:noFill/>
                          </a:ln>
                        </pic:spPr>
                      </pic:pic>
                    </a:graphicData>
                  </a:graphic>
                </wp:inline>
              </w:drawing>
            </w:r>
          </w:p>
        </w:tc>
        <w:tc>
          <w:tcPr>
            <w:tcW w:w="567" w:type="dxa"/>
          </w:tcPr>
          <w:p w:rsidR="00A4122D" w:rsidRPr="009D30F9" w:rsidRDefault="00A4122D" w:rsidP="009D30F9">
            <w:pPr>
              <w:tabs>
                <w:tab w:val="left" w:pos="360"/>
                <w:tab w:val="left" w:pos="720"/>
              </w:tabs>
              <w:rPr>
                <w:rFonts w:cs="Tahoma"/>
                <w:szCs w:val="22"/>
                <w:lang w:val="en-GB"/>
              </w:rPr>
            </w:pPr>
          </w:p>
        </w:tc>
        <w:tc>
          <w:tcPr>
            <w:tcW w:w="3649" w:type="dxa"/>
            <w:gridSpan w:val="2"/>
          </w:tcPr>
          <w:p w:rsidR="00A4122D" w:rsidRPr="009D30F9" w:rsidRDefault="00464EC7" w:rsidP="009D30F9">
            <w:pPr>
              <w:tabs>
                <w:tab w:val="left" w:pos="360"/>
                <w:tab w:val="left" w:pos="720"/>
              </w:tabs>
              <w:rPr>
                <w:rFonts w:cs="Tahoma"/>
                <w:szCs w:val="22"/>
                <w:lang w:val="en-GB"/>
              </w:rPr>
            </w:pPr>
            <w:r w:rsidRPr="009D30F9">
              <w:rPr>
                <w:rFonts w:cs="Tahoma"/>
                <w:noProof/>
                <w:lang w:val="de-DE" w:eastAsia="de-DE"/>
              </w:rPr>
              <w:drawing>
                <wp:inline distT="0" distB="0" distL="0" distR="0">
                  <wp:extent cx="1981200" cy="1428750"/>
                  <wp:effectExtent l="0" t="0" r="0" b="0"/>
                  <wp:docPr id="4" name="Slika 105" descr="Shops-Ponte-Vecchio-Flo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5" descr="Shops-Ponte-Vecchio-Flor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428750"/>
                          </a:xfrm>
                          <a:prstGeom prst="rect">
                            <a:avLst/>
                          </a:prstGeom>
                          <a:noFill/>
                          <a:ln>
                            <a:noFill/>
                          </a:ln>
                        </pic:spPr>
                      </pic:pic>
                    </a:graphicData>
                  </a:graphic>
                </wp:inline>
              </w:drawing>
            </w:r>
          </w:p>
        </w:tc>
      </w:tr>
      <w:tr w:rsidR="00A4122D" w:rsidTr="001E2100">
        <w:trPr>
          <w:gridAfter w:val="1"/>
          <w:wAfter w:w="389" w:type="dxa"/>
        </w:trPr>
        <w:tc>
          <w:tcPr>
            <w:tcW w:w="3510" w:type="dxa"/>
            <w:gridSpan w:val="2"/>
          </w:tcPr>
          <w:p w:rsidR="00A4122D" w:rsidRDefault="00A4122D" w:rsidP="002636CF">
            <w:pPr>
              <w:tabs>
                <w:tab w:val="left" w:pos="360"/>
                <w:tab w:val="left" w:pos="720"/>
              </w:tabs>
              <w:rPr>
                <w:sz w:val="20"/>
                <w:szCs w:val="20"/>
              </w:rPr>
            </w:pPr>
            <w:r w:rsidRPr="009D30F9">
              <w:rPr>
                <w:sz w:val="20"/>
                <w:szCs w:val="20"/>
              </w:rPr>
              <w:t xml:space="preserve">“Magda’s House”, Filovci, Slovenia. The living area of the house with a thached roof was converted into a </w:t>
            </w:r>
            <w:r w:rsidR="00875965">
              <w:rPr>
                <w:sz w:val="20"/>
                <w:szCs w:val="20"/>
              </w:rPr>
              <w:t xml:space="preserve">folk </w:t>
            </w:r>
            <w:r w:rsidRPr="009D30F9">
              <w:rPr>
                <w:sz w:val="20"/>
                <w:szCs w:val="20"/>
              </w:rPr>
              <w:t>museum</w:t>
            </w:r>
            <w:r w:rsidR="00875965">
              <w:rPr>
                <w:sz w:val="20"/>
                <w:szCs w:val="20"/>
              </w:rPr>
              <w:t>,</w:t>
            </w:r>
            <w:r w:rsidRPr="009D30F9">
              <w:rPr>
                <w:sz w:val="20"/>
                <w:szCs w:val="20"/>
              </w:rPr>
              <w:t xml:space="preserve"> </w:t>
            </w:r>
            <w:r w:rsidR="00201B0E">
              <w:rPr>
                <w:sz w:val="20"/>
                <w:szCs w:val="20"/>
              </w:rPr>
              <w:t xml:space="preserve">residential </w:t>
            </w:r>
            <w:r w:rsidRPr="009D30F9">
              <w:rPr>
                <w:sz w:val="20"/>
                <w:szCs w:val="20"/>
              </w:rPr>
              <w:t>culture</w:t>
            </w:r>
            <w:r w:rsidR="00CE6D7F">
              <w:rPr>
                <w:sz w:val="20"/>
                <w:szCs w:val="20"/>
              </w:rPr>
              <w:t xml:space="preserve"> and </w:t>
            </w:r>
            <w:r w:rsidR="00CE6D7F" w:rsidRPr="009D30F9">
              <w:rPr>
                <w:sz w:val="20"/>
                <w:szCs w:val="20"/>
              </w:rPr>
              <w:t>a small shop with souvenirs, postcards and local products</w:t>
            </w:r>
            <w:r w:rsidR="00CE6D7F">
              <w:rPr>
                <w:sz w:val="20"/>
                <w:szCs w:val="20"/>
              </w:rPr>
              <w:t>. T</w:t>
            </w:r>
            <w:r w:rsidRPr="009D30F9">
              <w:rPr>
                <w:sz w:val="20"/>
                <w:szCs w:val="20"/>
              </w:rPr>
              <w:t xml:space="preserve">he stables and barns </w:t>
            </w:r>
            <w:r w:rsidR="00CE6D7F">
              <w:rPr>
                <w:sz w:val="20"/>
                <w:szCs w:val="20"/>
              </w:rPr>
              <w:t>are</w:t>
            </w:r>
            <w:r w:rsidRPr="009D30F9">
              <w:rPr>
                <w:sz w:val="20"/>
                <w:szCs w:val="20"/>
              </w:rPr>
              <w:t xml:space="preserve"> an exhibition space for various smaller exhibitions and thematic workshops.</w:t>
            </w:r>
          </w:p>
          <w:p w:rsidR="001E2100" w:rsidRPr="009D30F9" w:rsidRDefault="001E2100" w:rsidP="002636CF">
            <w:pPr>
              <w:tabs>
                <w:tab w:val="left" w:pos="360"/>
                <w:tab w:val="left" w:pos="720"/>
              </w:tabs>
              <w:rPr>
                <w:rFonts w:cs="Tahoma"/>
                <w:szCs w:val="22"/>
                <w:lang w:val="en-GB"/>
              </w:rPr>
            </w:pPr>
          </w:p>
        </w:tc>
        <w:tc>
          <w:tcPr>
            <w:tcW w:w="2694" w:type="dxa"/>
            <w:gridSpan w:val="3"/>
          </w:tcPr>
          <w:p w:rsidR="00A4122D" w:rsidRPr="009D30F9" w:rsidRDefault="00A4122D" w:rsidP="009D30F9">
            <w:pPr>
              <w:tabs>
                <w:tab w:val="left" w:pos="360"/>
                <w:tab w:val="left" w:pos="720"/>
              </w:tabs>
              <w:rPr>
                <w:rFonts w:cs="Tahoma"/>
                <w:szCs w:val="22"/>
                <w:lang w:val="en-GB"/>
              </w:rPr>
            </w:pPr>
          </w:p>
        </w:tc>
        <w:tc>
          <w:tcPr>
            <w:tcW w:w="3260" w:type="dxa"/>
          </w:tcPr>
          <w:p w:rsidR="00A4122D" w:rsidRPr="009D30F9" w:rsidRDefault="00A4122D" w:rsidP="009D30F9">
            <w:pPr>
              <w:tabs>
                <w:tab w:val="left" w:pos="360"/>
                <w:tab w:val="left" w:pos="720"/>
              </w:tabs>
              <w:rPr>
                <w:rFonts w:cs="Tahoma"/>
                <w:szCs w:val="22"/>
                <w:lang w:val="en-GB"/>
              </w:rPr>
            </w:pPr>
            <w:r w:rsidRPr="009D30F9">
              <w:rPr>
                <w:rFonts w:cs="Tahoma"/>
                <w:sz w:val="20"/>
                <w:szCs w:val="20"/>
                <w:lang w:val="en-GB"/>
              </w:rPr>
              <w:t>Ponte Vecchio, Florence, Italy. Crowded shops in a historic building.</w:t>
            </w:r>
          </w:p>
        </w:tc>
      </w:tr>
      <w:tr w:rsidR="00A4122D" w:rsidTr="009D30F9">
        <w:tc>
          <w:tcPr>
            <w:tcW w:w="4503" w:type="dxa"/>
            <w:gridSpan w:val="3"/>
          </w:tcPr>
          <w:p w:rsidR="00A4122D" w:rsidRPr="009D30F9" w:rsidRDefault="00464EC7" w:rsidP="009D30F9">
            <w:pPr>
              <w:tabs>
                <w:tab w:val="left" w:pos="360"/>
                <w:tab w:val="left" w:pos="720"/>
              </w:tabs>
              <w:rPr>
                <w:sz w:val="20"/>
                <w:szCs w:val="20"/>
              </w:rPr>
            </w:pPr>
            <w:r w:rsidRPr="009D30F9">
              <w:rPr>
                <w:rFonts w:cs="Tahoma"/>
                <w:noProof/>
                <w:lang w:val="de-DE" w:eastAsia="de-DE"/>
              </w:rPr>
              <w:drawing>
                <wp:inline distT="0" distB="0" distL="0" distR="0">
                  <wp:extent cx="1981200" cy="1428750"/>
                  <wp:effectExtent l="0" t="0" r="0" b="0"/>
                  <wp:docPr id="5" name="Slika 107" descr="Steps-in-Vatican-muse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7" descr="Steps-in-Vatican-museum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1428750"/>
                          </a:xfrm>
                          <a:prstGeom prst="rect">
                            <a:avLst/>
                          </a:prstGeom>
                          <a:noFill/>
                          <a:ln>
                            <a:noFill/>
                          </a:ln>
                        </pic:spPr>
                      </pic:pic>
                    </a:graphicData>
                  </a:graphic>
                </wp:inline>
              </w:drawing>
            </w:r>
          </w:p>
        </w:tc>
        <w:tc>
          <w:tcPr>
            <w:tcW w:w="1701" w:type="dxa"/>
            <w:gridSpan w:val="2"/>
          </w:tcPr>
          <w:p w:rsidR="00A4122D" w:rsidRPr="009D30F9" w:rsidRDefault="00A4122D" w:rsidP="009D30F9">
            <w:pPr>
              <w:tabs>
                <w:tab w:val="left" w:pos="360"/>
                <w:tab w:val="left" w:pos="720"/>
              </w:tabs>
              <w:rPr>
                <w:rFonts w:cs="Tahoma"/>
                <w:szCs w:val="22"/>
                <w:lang w:val="en-GB"/>
              </w:rPr>
            </w:pPr>
          </w:p>
        </w:tc>
        <w:tc>
          <w:tcPr>
            <w:tcW w:w="3649" w:type="dxa"/>
            <w:gridSpan w:val="2"/>
          </w:tcPr>
          <w:p w:rsidR="00A4122D" w:rsidRPr="009D30F9" w:rsidRDefault="00464EC7" w:rsidP="009D30F9">
            <w:pPr>
              <w:tabs>
                <w:tab w:val="left" w:pos="360"/>
                <w:tab w:val="left" w:pos="720"/>
              </w:tabs>
              <w:rPr>
                <w:rFonts w:cs="Tahoma"/>
                <w:sz w:val="20"/>
                <w:szCs w:val="20"/>
                <w:lang w:val="en-GB"/>
              </w:rPr>
            </w:pPr>
            <w:r w:rsidRPr="009D30F9">
              <w:rPr>
                <w:rFonts w:cs="Tahoma"/>
                <w:noProof/>
                <w:lang w:val="de-DE" w:eastAsia="de-DE"/>
              </w:rPr>
              <w:drawing>
                <wp:inline distT="0" distB="0" distL="0" distR="0">
                  <wp:extent cx="1990725" cy="1438275"/>
                  <wp:effectExtent l="0" t="0" r="0" b="0"/>
                  <wp:docPr id="6" name="Slika 109" descr="Access-road-Prague-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9" descr="Access-road-Prague-cast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0725" cy="1438275"/>
                          </a:xfrm>
                          <a:prstGeom prst="rect">
                            <a:avLst/>
                          </a:prstGeom>
                          <a:noFill/>
                          <a:ln>
                            <a:noFill/>
                          </a:ln>
                        </pic:spPr>
                      </pic:pic>
                    </a:graphicData>
                  </a:graphic>
                </wp:inline>
              </w:drawing>
            </w:r>
          </w:p>
        </w:tc>
      </w:tr>
      <w:tr w:rsidR="00A4122D" w:rsidTr="009D30F9">
        <w:trPr>
          <w:gridAfter w:val="1"/>
          <w:wAfter w:w="389" w:type="dxa"/>
        </w:trPr>
        <w:tc>
          <w:tcPr>
            <w:tcW w:w="3227" w:type="dxa"/>
          </w:tcPr>
          <w:p w:rsidR="00A4122D" w:rsidRPr="009D30F9" w:rsidRDefault="00A4122D" w:rsidP="009D30F9">
            <w:pPr>
              <w:tabs>
                <w:tab w:val="left" w:pos="360"/>
                <w:tab w:val="left" w:pos="720"/>
              </w:tabs>
              <w:rPr>
                <w:rFonts w:cs="Tahoma"/>
                <w:lang w:val="en-GB"/>
              </w:rPr>
            </w:pPr>
            <w:r w:rsidRPr="009D30F9">
              <w:rPr>
                <w:rFonts w:cs="Tahoma"/>
                <w:sz w:val="20"/>
                <w:szCs w:val="20"/>
                <w:lang w:val="en-GB"/>
              </w:rPr>
              <w:t xml:space="preserve">Steps in Vatican Museums, Rome, Italy. Approx. </w:t>
            </w:r>
            <w:r w:rsidR="00C60604">
              <w:rPr>
                <w:rFonts w:cs="Tahoma"/>
                <w:sz w:val="20"/>
                <w:szCs w:val="20"/>
                <w:lang w:val="en-GB"/>
              </w:rPr>
              <w:t>6</w:t>
            </w:r>
            <w:r w:rsidR="00C60604" w:rsidRPr="009D30F9">
              <w:rPr>
                <w:rFonts w:cs="Tahoma"/>
                <w:sz w:val="20"/>
                <w:szCs w:val="20"/>
                <w:lang w:val="en-GB"/>
              </w:rPr>
              <w:t xml:space="preserve"> </w:t>
            </w:r>
            <w:r w:rsidRPr="009D30F9">
              <w:rPr>
                <w:rFonts w:cs="Tahoma"/>
                <w:sz w:val="20"/>
                <w:szCs w:val="20"/>
                <w:lang w:val="en-GB"/>
              </w:rPr>
              <w:t>million of visitors go through Vatican Museums every year.</w:t>
            </w:r>
          </w:p>
        </w:tc>
        <w:tc>
          <w:tcPr>
            <w:tcW w:w="2977" w:type="dxa"/>
            <w:gridSpan w:val="4"/>
          </w:tcPr>
          <w:p w:rsidR="00A4122D" w:rsidRPr="009D30F9" w:rsidRDefault="00A4122D" w:rsidP="009D30F9">
            <w:pPr>
              <w:tabs>
                <w:tab w:val="left" w:pos="360"/>
                <w:tab w:val="left" w:pos="720"/>
              </w:tabs>
              <w:rPr>
                <w:rFonts w:cs="Tahoma"/>
                <w:szCs w:val="22"/>
                <w:lang w:val="en-GB"/>
              </w:rPr>
            </w:pPr>
          </w:p>
        </w:tc>
        <w:tc>
          <w:tcPr>
            <w:tcW w:w="3260" w:type="dxa"/>
          </w:tcPr>
          <w:p w:rsidR="00A4122D" w:rsidRPr="009D30F9" w:rsidRDefault="00A4122D" w:rsidP="009D30F9">
            <w:pPr>
              <w:tabs>
                <w:tab w:val="left" w:pos="360"/>
                <w:tab w:val="left" w:pos="720"/>
              </w:tabs>
              <w:rPr>
                <w:rFonts w:cs="Tahoma"/>
                <w:lang w:val="en-GB"/>
              </w:rPr>
            </w:pPr>
            <w:r w:rsidRPr="009D30F9">
              <w:rPr>
                <w:rFonts w:cs="Tahoma"/>
                <w:sz w:val="20"/>
                <w:szCs w:val="20"/>
                <w:lang w:val="en-GB"/>
              </w:rPr>
              <w:t xml:space="preserve">Narrow access road to the castle courtyard in </w:t>
            </w:r>
            <w:proofErr w:type="spellStart"/>
            <w:r w:rsidRPr="009D30F9">
              <w:rPr>
                <w:rFonts w:cs="Tahoma"/>
                <w:sz w:val="20"/>
                <w:szCs w:val="20"/>
                <w:lang w:val="en-GB"/>
              </w:rPr>
              <w:t>Česk</w:t>
            </w:r>
            <w:proofErr w:type="spellEnd"/>
            <w:r w:rsidRPr="009D30F9">
              <w:rPr>
                <w:rFonts w:cs="Tahoma"/>
                <w:sz w:val="20"/>
                <w:szCs w:val="20"/>
              </w:rPr>
              <w:t>ý Krumlow, Chech Republic.</w:t>
            </w:r>
          </w:p>
        </w:tc>
      </w:tr>
    </w:tbl>
    <w:p w:rsidR="00A4122D" w:rsidRDefault="00A4122D" w:rsidP="00326902">
      <w:pPr>
        <w:rPr>
          <w:rFonts w:cs="Tahoma"/>
          <w:lang w:val="en-GB"/>
        </w:rPr>
      </w:pPr>
    </w:p>
    <w:p w:rsidR="0093605A" w:rsidRDefault="00D02B86" w:rsidP="00326902">
      <w:pPr>
        <w:rPr>
          <w:rFonts w:cs="Tahoma"/>
          <w:lang w:val="en-GB"/>
        </w:rPr>
      </w:pPr>
      <w:r>
        <w:rPr>
          <w:rFonts w:cs="Tahoma"/>
          <w:lang w:val="en-GB"/>
        </w:rPr>
        <w:t xml:space="preserve">On </w:t>
      </w:r>
      <w:r w:rsidR="00A816BC">
        <w:rPr>
          <w:rFonts w:cs="Tahoma"/>
          <w:lang w:val="en-GB"/>
        </w:rPr>
        <w:t xml:space="preserve">the </w:t>
      </w:r>
      <w:r>
        <w:rPr>
          <w:rFonts w:cs="Tahoma"/>
          <w:lang w:val="en-GB"/>
        </w:rPr>
        <w:t>other hand, n</w:t>
      </w:r>
      <w:r w:rsidR="00B324B2">
        <w:rPr>
          <w:rFonts w:cs="Tahoma"/>
          <w:lang w:val="en-GB"/>
        </w:rPr>
        <w:t xml:space="preserve">owadays, we </w:t>
      </w:r>
      <w:r w:rsidR="00A816BC">
        <w:rPr>
          <w:rFonts w:cs="Tahoma"/>
          <w:lang w:val="en-GB"/>
        </w:rPr>
        <w:t xml:space="preserve">have more knowledge about the phenomena of fire and we </w:t>
      </w:r>
      <w:r w:rsidR="00B324B2">
        <w:rPr>
          <w:rFonts w:cs="Tahoma"/>
          <w:lang w:val="en-GB"/>
        </w:rPr>
        <w:t xml:space="preserve">can use </w:t>
      </w:r>
      <w:r w:rsidR="00A816BC">
        <w:rPr>
          <w:rFonts w:cs="Tahoma"/>
          <w:lang w:val="en-GB"/>
        </w:rPr>
        <w:t>this knowledge to prevent fire</w:t>
      </w:r>
      <w:r w:rsidR="00875965">
        <w:rPr>
          <w:rFonts w:cs="Tahoma"/>
          <w:lang w:val="en-GB"/>
        </w:rPr>
        <w:t>s from</w:t>
      </w:r>
      <w:r w:rsidR="00A816BC">
        <w:rPr>
          <w:rFonts w:cs="Tahoma"/>
          <w:lang w:val="en-GB"/>
        </w:rPr>
        <w:t xml:space="preserve"> start</w:t>
      </w:r>
      <w:r w:rsidR="00875965">
        <w:rPr>
          <w:rFonts w:cs="Tahoma"/>
          <w:lang w:val="en-GB"/>
        </w:rPr>
        <w:t>ing</w:t>
      </w:r>
      <w:r w:rsidR="00A816BC">
        <w:rPr>
          <w:rFonts w:cs="Tahoma"/>
          <w:lang w:val="en-GB"/>
        </w:rPr>
        <w:t xml:space="preserve">. </w:t>
      </w:r>
      <w:r w:rsidR="0093605A">
        <w:rPr>
          <w:rFonts w:cs="Tahoma"/>
          <w:lang w:val="en-GB"/>
        </w:rPr>
        <w:t xml:space="preserve">We can use installations and equipment for lighting, cooking and heating which do not cause fire. We </w:t>
      </w:r>
      <w:r w:rsidR="001237FC">
        <w:rPr>
          <w:rFonts w:cs="Tahoma"/>
          <w:lang w:val="en-GB"/>
        </w:rPr>
        <w:t>are familiar with</w:t>
      </w:r>
      <w:r w:rsidR="0093605A">
        <w:rPr>
          <w:rFonts w:cs="Tahoma"/>
          <w:lang w:val="en-GB"/>
        </w:rPr>
        <w:t xml:space="preserve"> techniques to prevent fires </w:t>
      </w:r>
      <w:r w:rsidR="00875965">
        <w:rPr>
          <w:rFonts w:cs="Tahoma"/>
          <w:lang w:val="en-GB"/>
        </w:rPr>
        <w:t>caused by</w:t>
      </w:r>
      <w:r w:rsidR="0093605A">
        <w:rPr>
          <w:rFonts w:cs="Tahoma"/>
          <w:lang w:val="en-GB"/>
        </w:rPr>
        <w:t xml:space="preserve"> lightning. We can install systems for the detection of fire, for </w:t>
      </w:r>
      <w:r w:rsidR="00875965">
        <w:rPr>
          <w:rFonts w:cs="Tahoma"/>
          <w:lang w:val="en-GB"/>
        </w:rPr>
        <w:t xml:space="preserve">providing </w:t>
      </w:r>
      <w:r w:rsidR="0093605A">
        <w:rPr>
          <w:rFonts w:cs="Tahoma"/>
          <w:lang w:val="en-GB"/>
        </w:rPr>
        <w:t xml:space="preserve">quicker and better information about fire to users of </w:t>
      </w:r>
      <w:r w:rsidR="001237FC">
        <w:rPr>
          <w:rFonts w:cs="Tahoma"/>
          <w:lang w:val="en-GB"/>
        </w:rPr>
        <w:t xml:space="preserve">a </w:t>
      </w:r>
      <w:r w:rsidR="0093605A">
        <w:rPr>
          <w:rFonts w:cs="Tahoma"/>
          <w:lang w:val="en-GB"/>
        </w:rPr>
        <w:t>building and to firefighters, and even for automatic suppression of fire where needed.</w:t>
      </w:r>
    </w:p>
    <w:p w:rsidR="0093605A" w:rsidRDefault="0093605A" w:rsidP="00326902">
      <w:pPr>
        <w:rPr>
          <w:rFonts w:cs="Tahoma"/>
          <w:lang w:val="en-GB"/>
        </w:rPr>
      </w:pPr>
    </w:p>
    <w:p w:rsidR="005E55F6" w:rsidRDefault="0011366A" w:rsidP="00326902">
      <w:pPr>
        <w:rPr>
          <w:rFonts w:cs="Tahoma"/>
          <w:lang w:val="en-GB"/>
        </w:rPr>
      </w:pPr>
      <w:proofErr w:type="gramStart"/>
      <w:r>
        <w:rPr>
          <w:rFonts w:cs="Tahoma"/>
          <w:lang w:val="en-GB"/>
        </w:rPr>
        <w:t>A lot of</w:t>
      </w:r>
      <w:proofErr w:type="gramEnd"/>
      <w:r>
        <w:rPr>
          <w:rFonts w:cs="Tahoma"/>
          <w:lang w:val="en-GB"/>
        </w:rPr>
        <w:t xml:space="preserve"> studies </w:t>
      </w:r>
      <w:r w:rsidR="00875965">
        <w:rPr>
          <w:rFonts w:cs="Tahoma"/>
          <w:lang w:val="en-GB"/>
        </w:rPr>
        <w:t>have been</w:t>
      </w:r>
      <w:r>
        <w:rPr>
          <w:rFonts w:cs="Tahoma"/>
          <w:lang w:val="en-GB"/>
        </w:rPr>
        <w:t xml:space="preserve"> made about the causes of fire and </w:t>
      </w:r>
      <w:r w:rsidR="00253EF1">
        <w:rPr>
          <w:rFonts w:cs="Tahoma"/>
          <w:lang w:val="en-GB"/>
        </w:rPr>
        <w:t xml:space="preserve">the </w:t>
      </w:r>
      <w:r>
        <w:rPr>
          <w:rFonts w:cs="Tahoma"/>
          <w:lang w:val="en-GB"/>
        </w:rPr>
        <w:t xml:space="preserve">most effective measures to prevent fires in historic buildings. </w:t>
      </w:r>
      <w:r w:rsidR="005E55F6">
        <w:rPr>
          <w:rFonts w:cs="Tahoma"/>
          <w:lang w:val="en-GB"/>
        </w:rPr>
        <w:t>G</w:t>
      </w:r>
      <w:r>
        <w:rPr>
          <w:rFonts w:cs="Tahoma"/>
          <w:lang w:val="en-GB"/>
        </w:rPr>
        <w:t xml:space="preserve">ood housekeeping and implementation of simple protection actions </w:t>
      </w:r>
      <w:proofErr w:type="gramStart"/>
      <w:r w:rsidR="00B324B2">
        <w:rPr>
          <w:rFonts w:cs="Tahoma"/>
          <w:lang w:val="en-GB"/>
        </w:rPr>
        <w:t xml:space="preserve">are </w:t>
      </w:r>
      <w:r w:rsidR="00253EF1">
        <w:rPr>
          <w:rFonts w:cs="Tahoma"/>
          <w:lang w:val="en-GB"/>
        </w:rPr>
        <w:t>proven</w:t>
      </w:r>
      <w:proofErr w:type="gramEnd"/>
      <w:r w:rsidR="00253EF1">
        <w:rPr>
          <w:rFonts w:cs="Tahoma"/>
          <w:lang w:val="en-GB"/>
        </w:rPr>
        <w:t xml:space="preserve"> as most cost</w:t>
      </w:r>
      <w:r>
        <w:rPr>
          <w:rFonts w:cs="Tahoma"/>
          <w:lang w:val="en-GB"/>
        </w:rPr>
        <w:t xml:space="preserve"> effective. These guidelines </w:t>
      </w:r>
      <w:r w:rsidR="005E55F6">
        <w:rPr>
          <w:rFonts w:cs="Tahoma"/>
          <w:lang w:val="en-GB"/>
        </w:rPr>
        <w:t>o</w:t>
      </w:r>
      <w:r w:rsidR="001237FC">
        <w:rPr>
          <w:rFonts w:cs="Tahoma"/>
          <w:lang w:val="en-GB"/>
        </w:rPr>
        <w:t>f</w:t>
      </w:r>
      <w:r w:rsidR="005E55F6">
        <w:rPr>
          <w:rFonts w:cs="Tahoma"/>
          <w:lang w:val="en-GB"/>
        </w:rPr>
        <w:t xml:space="preserve">fer </w:t>
      </w:r>
      <w:r>
        <w:rPr>
          <w:rFonts w:cs="Tahoma"/>
          <w:lang w:val="en-GB"/>
        </w:rPr>
        <w:t>instructions for c</w:t>
      </w:r>
      <w:r w:rsidR="005E55F6">
        <w:rPr>
          <w:rFonts w:cs="Tahoma"/>
          <w:lang w:val="en-GB"/>
        </w:rPr>
        <w:t xml:space="preserve">aretakers of historic buildings and </w:t>
      </w:r>
      <w:r w:rsidR="00B95E25">
        <w:rPr>
          <w:rFonts w:cs="Tahoma"/>
          <w:lang w:val="en-GB"/>
        </w:rPr>
        <w:t>help to organize fire protection</w:t>
      </w:r>
      <w:r w:rsidR="005E55F6">
        <w:rPr>
          <w:rFonts w:cs="Tahoma"/>
          <w:lang w:val="en-GB"/>
        </w:rPr>
        <w:t xml:space="preserve"> for any kind of historic building.</w:t>
      </w:r>
    </w:p>
    <w:p w:rsidR="005E55F6" w:rsidRDefault="005E55F6" w:rsidP="00326902">
      <w:pPr>
        <w:rPr>
          <w:rFonts w:cs="Tahoma"/>
          <w:lang w:val="en-GB"/>
        </w:rPr>
      </w:pPr>
    </w:p>
    <w:p w:rsidR="0011366A" w:rsidRDefault="005E55F6" w:rsidP="00326902">
      <w:pPr>
        <w:rPr>
          <w:rFonts w:cs="Tahoma"/>
          <w:lang w:val="en-GB"/>
        </w:rPr>
      </w:pPr>
      <w:r>
        <w:rPr>
          <w:rFonts w:cs="Tahoma"/>
          <w:lang w:val="en-GB"/>
        </w:rPr>
        <w:lastRenderedPageBreak/>
        <w:t xml:space="preserve">Further and detailed information </w:t>
      </w:r>
      <w:r w:rsidR="002703EB">
        <w:rPr>
          <w:rFonts w:cs="Tahoma"/>
          <w:lang w:val="en-GB"/>
        </w:rPr>
        <w:t xml:space="preserve">is available for every protection measure in many </w:t>
      </w:r>
      <w:r w:rsidR="001237FC">
        <w:rPr>
          <w:rFonts w:cs="Tahoma"/>
          <w:lang w:val="en-GB"/>
        </w:rPr>
        <w:t xml:space="preserve">national and international </w:t>
      </w:r>
      <w:r w:rsidR="002703EB">
        <w:rPr>
          <w:rFonts w:cs="Tahoma"/>
          <w:lang w:val="en-GB"/>
        </w:rPr>
        <w:t xml:space="preserve">standards, </w:t>
      </w:r>
      <w:r w:rsidR="001642AF">
        <w:rPr>
          <w:rFonts w:cs="Tahoma"/>
          <w:lang w:val="en-GB"/>
        </w:rPr>
        <w:t>g</w:t>
      </w:r>
      <w:r w:rsidR="002703EB">
        <w:rPr>
          <w:rFonts w:cs="Tahoma"/>
          <w:lang w:val="en-GB"/>
        </w:rPr>
        <w:t>uides and other literature</w:t>
      </w:r>
      <w:r w:rsidR="00FB47C6">
        <w:rPr>
          <w:rFonts w:cs="Tahoma"/>
          <w:lang w:val="en-GB"/>
        </w:rPr>
        <w:t xml:space="preserve">. Some of them </w:t>
      </w:r>
      <w:proofErr w:type="gramStart"/>
      <w:r w:rsidR="00FB47C6">
        <w:rPr>
          <w:rFonts w:cs="Tahoma"/>
          <w:lang w:val="en-GB"/>
        </w:rPr>
        <w:t>are listed</w:t>
      </w:r>
      <w:proofErr w:type="gramEnd"/>
      <w:r w:rsidR="00FB47C6">
        <w:rPr>
          <w:rFonts w:cs="Tahoma"/>
          <w:lang w:val="en-GB"/>
        </w:rPr>
        <w:t xml:space="preserve"> at the end of this guideline. I</w:t>
      </w:r>
      <w:r w:rsidR="00FB47C6" w:rsidRPr="00FB47C6">
        <w:rPr>
          <w:rFonts w:cs="Tahoma"/>
          <w:iCs/>
          <w:lang w:val="en-GB"/>
        </w:rPr>
        <w:t xml:space="preserve">t is advisable to engage a fire protection consultant or other expert to design fire protection </w:t>
      </w:r>
      <w:r>
        <w:rPr>
          <w:rFonts w:cs="Tahoma"/>
          <w:lang w:val="en-GB"/>
        </w:rPr>
        <w:t xml:space="preserve">for complex </w:t>
      </w:r>
      <w:r w:rsidR="002703EB">
        <w:rPr>
          <w:rFonts w:cs="Tahoma"/>
          <w:lang w:val="en-GB"/>
        </w:rPr>
        <w:t xml:space="preserve">historic </w:t>
      </w:r>
      <w:r>
        <w:rPr>
          <w:rFonts w:cs="Tahoma"/>
          <w:lang w:val="en-GB"/>
        </w:rPr>
        <w:t>b</w:t>
      </w:r>
      <w:r w:rsidR="00053651">
        <w:rPr>
          <w:rFonts w:cs="Tahoma"/>
          <w:lang w:val="en-GB"/>
        </w:rPr>
        <w:t>uildings of high importance.</w:t>
      </w:r>
    </w:p>
    <w:p w:rsidR="006A3C82" w:rsidRDefault="006A3C82" w:rsidP="005E55F6">
      <w:pPr>
        <w:rPr>
          <w:rFonts w:cs="Tahoma"/>
          <w:lang w:val="en-GB"/>
        </w:rPr>
      </w:pPr>
    </w:p>
    <w:p w:rsidR="00EE0CB5" w:rsidRDefault="00875965" w:rsidP="00EE0CB5">
      <w:pPr>
        <w:rPr>
          <w:rFonts w:cs="Tahoma"/>
          <w:lang w:val="en-GB"/>
        </w:rPr>
      </w:pPr>
      <w:r>
        <w:rPr>
          <w:rFonts w:cs="Tahoma"/>
          <w:lang w:val="en-GB"/>
        </w:rPr>
        <w:t xml:space="preserve">It is </w:t>
      </w:r>
      <w:r w:rsidR="00FB47C6">
        <w:rPr>
          <w:rFonts w:cs="Tahoma"/>
          <w:lang w:val="en-GB"/>
        </w:rPr>
        <w:t>advisable</w:t>
      </w:r>
      <w:r w:rsidR="005E55F6">
        <w:rPr>
          <w:rFonts w:cs="Tahoma"/>
          <w:lang w:val="en-GB"/>
        </w:rPr>
        <w:t xml:space="preserve"> to </w:t>
      </w:r>
      <w:r>
        <w:rPr>
          <w:rFonts w:cs="Tahoma"/>
          <w:lang w:val="en-GB"/>
        </w:rPr>
        <w:t>use</w:t>
      </w:r>
      <w:r w:rsidR="005E55F6">
        <w:rPr>
          <w:rFonts w:cs="Tahoma"/>
          <w:lang w:val="en-GB"/>
        </w:rPr>
        <w:t xml:space="preserve"> other </w:t>
      </w:r>
      <w:r w:rsidR="004C4605">
        <w:rPr>
          <w:rFonts w:cs="Tahoma"/>
          <w:lang w:val="en-GB"/>
        </w:rPr>
        <w:t xml:space="preserve">publications together with these </w:t>
      </w:r>
      <w:r w:rsidR="005E55F6">
        <w:rPr>
          <w:rFonts w:cs="Tahoma"/>
          <w:lang w:val="en-GB"/>
        </w:rPr>
        <w:t xml:space="preserve">guidelines when </w:t>
      </w:r>
      <w:r w:rsidR="006C505B">
        <w:rPr>
          <w:rFonts w:cs="Tahoma"/>
          <w:lang w:val="en-GB"/>
        </w:rPr>
        <w:t xml:space="preserve">a </w:t>
      </w:r>
      <w:r w:rsidR="005E55F6">
        <w:rPr>
          <w:rFonts w:cs="Tahoma"/>
          <w:lang w:val="en-GB"/>
        </w:rPr>
        <w:t xml:space="preserve">historic building </w:t>
      </w:r>
      <w:proofErr w:type="gramStart"/>
      <w:r w:rsidR="005E55F6">
        <w:rPr>
          <w:rFonts w:cs="Tahoma"/>
          <w:lang w:val="en-GB"/>
        </w:rPr>
        <w:t>is used</w:t>
      </w:r>
      <w:proofErr w:type="gramEnd"/>
      <w:r w:rsidR="005E55F6">
        <w:rPr>
          <w:rFonts w:cs="Tahoma"/>
          <w:lang w:val="en-GB"/>
        </w:rPr>
        <w:t xml:space="preserve"> as </w:t>
      </w:r>
      <w:r w:rsidR="006C505B">
        <w:rPr>
          <w:rFonts w:cs="Tahoma"/>
          <w:lang w:val="en-GB"/>
        </w:rPr>
        <w:t xml:space="preserve">a </w:t>
      </w:r>
      <w:r w:rsidR="005E55F6">
        <w:rPr>
          <w:rFonts w:cs="Tahoma"/>
          <w:lang w:val="en-GB"/>
        </w:rPr>
        <w:t>museum, a</w:t>
      </w:r>
      <w:r w:rsidR="005E55F6" w:rsidRPr="005A1BBB">
        <w:rPr>
          <w:rFonts w:cs="Tahoma"/>
          <w:lang w:val="en-GB"/>
        </w:rPr>
        <w:t xml:space="preserve">ccommodation </w:t>
      </w:r>
      <w:r w:rsidR="005E55F6">
        <w:rPr>
          <w:rFonts w:cs="Tahoma"/>
          <w:lang w:val="en-GB"/>
        </w:rPr>
        <w:t>building (hotel, for example),</w:t>
      </w:r>
      <w:r w:rsidR="005E55F6" w:rsidRPr="00F018A8">
        <w:rPr>
          <w:rFonts w:cs="Tahoma"/>
          <w:lang w:val="en-GB"/>
        </w:rPr>
        <w:t xml:space="preserve"> </w:t>
      </w:r>
      <w:r w:rsidR="005E55F6">
        <w:rPr>
          <w:rFonts w:cs="Tahoma"/>
          <w:lang w:val="en-GB"/>
        </w:rPr>
        <w:t>school, hos</w:t>
      </w:r>
      <w:r w:rsidR="006A3C82">
        <w:rPr>
          <w:rFonts w:cs="Tahoma"/>
          <w:lang w:val="en-GB"/>
        </w:rPr>
        <w:t>pital or other public building.</w:t>
      </w:r>
      <w:bookmarkStart w:id="5" w:name="_Toc195697457"/>
    </w:p>
    <w:p w:rsidR="002C6FA2" w:rsidRDefault="00F70031" w:rsidP="00F70031">
      <w:pPr>
        <w:pStyle w:val="berschrift1"/>
        <w:rPr>
          <w:lang w:val="en-GB"/>
        </w:rPr>
      </w:pPr>
      <w:bookmarkStart w:id="6" w:name="_Toc69044591"/>
      <w:r w:rsidRPr="0034769A">
        <w:rPr>
          <w:lang w:val="en-GB"/>
        </w:rPr>
        <w:t>Concept of fire protection in</w:t>
      </w:r>
      <w:r>
        <w:rPr>
          <w:lang w:val="en-GB"/>
        </w:rPr>
        <w:t xml:space="preserve"> historic buildings</w:t>
      </w:r>
      <w:bookmarkEnd w:id="6"/>
    </w:p>
    <w:p w:rsidR="00016984" w:rsidRDefault="00AA7F01" w:rsidP="00AA7F01">
      <w:pPr>
        <w:rPr>
          <w:rFonts w:cs="Tahoma"/>
          <w:lang w:val="en-GB"/>
        </w:rPr>
      </w:pPr>
      <w:r>
        <w:rPr>
          <w:rFonts w:cs="Tahoma"/>
          <w:lang w:val="en-GB"/>
        </w:rPr>
        <w:t>Each historic building is unique. It requires unique and creative solutions</w:t>
      </w:r>
      <w:r w:rsidR="004347D3">
        <w:rPr>
          <w:rFonts w:cs="Tahoma"/>
          <w:lang w:val="en-GB"/>
        </w:rPr>
        <w:t xml:space="preserve"> of fire protection issues</w:t>
      </w:r>
      <w:r>
        <w:rPr>
          <w:rFonts w:cs="Tahoma"/>
          <w:lang w:val="en-GB"/>
        </w:rPr>
        <w:t>.</w:t>
      </w:r>
    </w:p>
    <w:p w:rsidR="00327A26" w:rsidRPr="00327A26" w:rsidRDefault="00AA7F01" w:rsidP="00AA7F01">
      <w:pPr>
        <w:rPr>
          <w:rFonts w:cs="Tahoma"/>
          <w:lang w:val="en-GB"/>
        </w:rPr>
      </w:pPr>
      <w:r>
        <w:rPr>
          <w:rFonts w:cs="Tahoma"/>
          <w:lang w:val="en-GB"/>
        </w:rPr>
        <w:t xml:space="preserve">Some basic recommendations for actions of fire protection </w:t>
      </w:r>
      <w:r w:rsidR="00905302">
        <w:rPr>
          <w:rFonts w:cs="Tahoma"/>
          <w:lang w:val="en-GB"/>
        </w:rPr>
        <w:t xml:space="preserve">management </w:t>
      </w:r>
      <w:proofErr w:type="gramStart"/>
      <w:r>
        <w:rPr>
          <w:rFonts w:cs="Tahoma"/>
          <w:lang w:val="en-GB"/>
        </w:rPr>
        <w:t>are described</w:t>
      </w:r>
      <w:proofErr w:type="gramEnd"/>
      <w:r>
        <w:rPr>
          <w:rFonts w:cs="Tahoma"/>
          <w:lang w:val="en-GB"/>
        </w:rPr>
        <w:t xml:space="preserve"> in this chapter.</w:t>
      </w:r>
    </w:p>
    <w:p w:rsidR="00E30BA7" w:rsidRDefault="00E30BA7" w:rsidP="00E30BA7">
      <w:pPr>
        <w:pStyle w:val="berschrift2"/>
        <w:rPr>
          <w:lang w:val="en-GB"/>
        </w:rPr>
      </w:pPr>
      <w:bookmarkStart w:id="7" w:name="_Toc69044592"/>
      <w:r>
        <w:rPr>
          <w:lang w:val="en-GB"/>
        </w:rPr>
        <w:t>Risk assessment</w:t>
      </w:r>
      <w:bookmarkEnd w:id="7"/>
    </w:p>
    <w:p w:rsidR="008C725A" w:rsidRDefault="00C53DFE" w:rsidP="00291080">
      <w:pPr>
        <w:rPr>
          <w:rFonts w:cs="Tahoma"/>
          <w:iCs/>
          <w:lang w:val="en-GB"/>
        </w:rPr>
      </w:pPr>
      <w:r>
        <w:rPr>
          <w:rFonts w:cs="Tahoma"/>
          <w:lang w:val="en-GB"/>
        </w:rPr>
        <w:t xml:space="preserve">Risk assessment is the first step of fire protection management, an on-going process with a goal to achieve and support a certain level of fire safety in a historic building. </w:t>
      </w:r>
      <w:r w:rsidR="00E01CC1">
        <w:rPr>
          <w:rFonts w:cs="Tahoma"/>
          <w:lang w:val="en-GB"/>
        </w:rPr>
        <w:t xml:space="preserve">Investment in </w:t>
      </w:r>
      <w:r w:rsidR="006C505B">
        <w:rPr>
          <w:rFonts w:cs="Tahoma"/>
          <w:lang w:val="en-GB"/>
        </w:rPr>
        <w:t xml:space="preserve">risk assessment </w:t>
      </w:r>
      <w:r w:rsidR="00E01CC1">
        <w:rPr>
          <w:rFonts w:cs="Tahoma"/>
          <w:lang w:val="en-GB"/>
        </w:rPr>
        <w:t>planning</w:t>
      </w:r>
      <w:r w:rsidR="00504823">
        <w:rPr>
          <w:rFonts w:cs="Tahoma"/>
          <w:lang w:val="en-GB"/>
        </w:rPr>
        <w:t xml:space="preserve"> made by</w:t>
      </w:r>
      <w:r w:rsidR="00E01CC1">
        <w:rPr>
          <w:rFonts w:cs="Tahoma"/>
          <w:lang w:val="en-GB"/>
        </w:rPr>
        <w:t xml:space="preserve"> professionals </w:t>
      </w:r>
      <w:r w:rsidR="00504823">
        <w:rPr>
          <w:rFonts w:cs="Tahoma"/>
          <w:lang w:val="en-GB"/>
        </w:rPr>
        <w:t>–</w:t>
      </w:r>
      <w:r w:rsidR="00E01CC1">
        <w:rPr>
          <w:rFonts w:cs="Tahoma"/>
          <w:lang w:val="en-GB"/>
        </w:rPr>
        <w:t xml:space="preserve"> </w:t>
      </w:r>
      <w:r w:rsidR="00CB45F7">
        <w:rPr>
          <w:rFonts w:cs="Tahoma"/>
          <w:lang w:val="en-GB"/>
        </w:rPr>
        <w:t xml:space="preserve">a </w:t>
      </w:r>
      <w:r w:rsidR="00504823">
        <w:rPr>
          <w:rFonts w:cs="Tahoma"/>
          <w:lang w:val="en-GB"/>
        </w:rPr>
        <w:t xml:space="preserve">team of </w:t>
      </w:r>
      <w:r w:rsidR="00E01CC1" w:rsidRPr="00FB47C6">
        <w:rPr>
          <w:rFonts w:cs="Tahoma"/>
          <w:iCs/>
          <w:lang w:val="en-GB"/>
        </w:rPr>
        <w:t>fire protection consultant</w:t>
      </w:r>
      <w:r w:rsidR="00504823">
        <w:rPr>
          <w:rFonts w:cs="Tahoma"/>
          <w:iCs/>
          <w:lang w:val="en-GB"/>
        </w:rPr>
        <w:t>s</w:t>
      </w:r>
      <w:r w:rsidR="00E01CC1" w:rsidRPr="00FB47C6">
        <w:rPr>
          <w:rFonts w:cs="Tahoma"/>
          <w:iCs/>
          <w:lang w:val="en-GB"/>
        </w:rPr>
        <w:t xml:space="preserve"> </w:t>
      </w:r>
      <w:r w:rsidR="00E01CC1">
        <w:rPr>
          <w:rFonts w:cs="Tahoma"/>
          <w:iCs/>
          <w:lang w:val="en-GB"/>
        </w:rPr>
        <w:t>and restoration</w:t>
      </w:r>
      <w:r w:rsidR="00E01CC1" w:rsidRPr="00FB47C6">
        <w:rPr>
          <w:rFonts w:cs="Tahoma"/>
          <w:iCs/>
          <w:lang w:val="en-GB"/>
        </w:rPr>
        <w:t xml:space="preserve"> expert</w:t>
      </w:r>
      <w:r w:rsidR="00E01CC1">
        <w:rPr>
          <w:rFonts w:cs="Tahoma"/>
          <w:iCs/>
          <w:lang w:val="en-GB"/>
        </w:rPr>
        <w:t>s</w:t>
      </w:r>
      <w:r w:rsidR="002E054D">
        <w:rPr>
          <w:rFonts w:cs="Tahoma"/>
          <w:iCs/>
          <w:lang w:val="en-GB"/>
        </w:rPr>
        <w:t xml:space="preserve">, and preparation of cost-benefit analysis can </w:t>
      </w:r>
      <w:r w:rsidR="00B3260C">
        <w:rPr>
          <w:rFonts w:cs="Tahoma"/>
          <w:iCs/>
          <w:lang w:val="en-GB"/>
        </w:rPr>
        <w:t xml:space="preserve">provide acceptable solutions and </w:t>
      </w:r>
      <w:r w:rsidR="002E054D">
        <w:rPr>
          <w:rFonts w:cs="Tahoma"/>
          <w:iCs/>
          <w:lang w:val="en-GB"/>
        </w:rPr>
        <w:t>save money.</w:t>
      </w:r>
      <w:r w:rsidR="000B1CBC">
        <w:rPr>
          <w:rFonts w:cs="Tahoma"/>
          <w:iCs/>
          <w:lang w:val="en-GB"/>
        </w:rPr>
        <w:t xml:space="preserve"> Fire protection measures </w:t>
      </w:r>
      <w:proofErr w:type="gramStart"/>
      <w:r w:rsidR="000B1CBC">
        <w:rPr>
          <w:rFonts w:cs="Tahoma"/>
          <w:iCs/>
          <w:lang w:val="en-GB"/>
        </w:rPr>
        <w:t>shou</w:t>
      </w:r>
      <w:r w:rsidR="00652FB1">
        <w:rPr>
          <w:rFonts w:cs="Tahoma"/>
          <w:iCs/>
          <w:lang w:val="en-GB"/>
        </w:rPr>
        <w:t>ld be based</w:t>
      </w:r>
      <w:proofErr w:type="gramEnd"/>
      <w:r w:rsidR="00652FB1">
        <w:rPr>
          <w:rFonts w:cs="Tahoma"/>
          <w:iCs/>
          <w:lang w:val="en-GB"/>
        </w:rPr>
        <w:t xml:space="preserve"> on this </w:t>
      </w:r>
      <w:r w:rsidR="00CB45F7">
        <w:rPr>
          <w:rFonts w:cs="Tahoma"/>
          <w:iCs/>
          <w:lang w:val="en-GB"/>
        </w:rPr>
        <w:t xml:space="preserve">risk </w:t>
      </w:r>
      <w:r w:rsidR="00652FB1">
        <w:rPr>
          <w:rFonts w:cs="Tahoma"/>
          <w:iCs/>
          <w:lang w:val="en-GB"/>
        </w:rPr>
        <w:t>assessment.</w:t>
      </w:r>
    </w:p>
    <w:p w:rsidR="00652FB1" w:rsidRDefault="00652FB1" w:rsidP="00291080">
      <w:pPr>
        <w:rPr>
          <w:rFonts w:cs="Tahoma"/>
          <w:iCs/>
          <w:lang w:val="en-GB"/>
        </w:rPr>
      </w:pPr>
    </w:p>
    <w:p w:rsidR="00C53DFE" w:rsidRPr="008C725A" w:rsidRDefault="00CB45F7" w:rsidP="00291080">
      <w:pPr>
        <w:rPr>
          <w:rFonts w:cs="Tahoma"/>
          <w:sz w:val="20"/>
          <w:szCs w:val="20"/>
          <w:lang w:val="en-GB"/>
        </w:rPr>
      </w:pPr>
      <w:r>
        <w:rPr>
          <w:rFonts w:cs="Tahoma"/>
          <w:iCs/>
          <w:lang w:val="en-GB"/>
        </w:rPr>
        <w:t>The r</w:t>
      </w:r>
      <w:r w:rsidR="00C53DFE">
        <w:rPr>
          <w:rFonts w:cs="Tahoma"/>
          <w:iCs/>
          <w:lang w:val="en-GB"/>
        </w:rPr>
        <w:t xml:space="preserve">isk assessment </w:t>
      </w:r>
      <w:proofErr w:type="gramStart"/>
      <w:r w:rsidR="00C53DFE">
        <w:rPr>
          <w:rFonts w:cs="Tahoma"/>
          <w:iCs/>
          <w:lang w:val="en-GB"/>
        </w:rPr>
        <w:t>should be kept</w:t>
      </w:r>
      <w:proofErr w:type="gramEnd"/>
      <w:r w:rsidR="00C53DFE">
        <w:rPr>
          <w:rFonts w:cs="Tahoma"/>
          <w:iCs/>
          <w:lang w:val="en-GB"/>
        </w:rPr>
        <w:t xml:space="preserve"> up to date. It </w:t>
      </w:r>
      <w:proofErr w:type="gramStart"/>
      <w:r w:rsidR="00C53DFE">
        <w:rPr>
          <w:rFonts w:cs="Tahoma"/>
          <w:iCs/>
          <w:lang w:val="en-GB"/>
        </w:rPr>
        <w:t>should be reviewed</w:t>
      </w:r>
      <w:proofErr w:type="gramEnd"/>
      <w:r w:rsidR="00C53DFE">
        <w:rPr>
          <w:rFonts w:cs="Tahoma"/>
          <w:iCs/>
          <w:lang w:val="en-GB"/>
        </w:rPr>
        <w:t xml:space="preserve"> on a regular basis, not less than annually</w:t>
      </w:r>
      <w:r w:rsidR="000B1CBC">
        <w:rPr>
          <w:rFonts w:cs="Tahoma"/>
          <w:iCs/>
          <w:lang w:val="en-GB"/>
        </w:rPr>
        <w:t xml:space="preserve">, before and after </w:t>
      </w:r>
      <w:r w:rsidR="00C53DFE">
        <w:rPr>
          <w:rFonts w:cs="Tahoma"/>
          <w:lang w:val="en-GB"/>
        </w:rPr>
        <w:t xml:space="preserve">maintenance </w:t>
      </w:r>
      <w:r w:rsidR="000B1CBC">
        <w:rPr>
          <w:rFonts w:cs="Tahoma"/>
          <w:lang w:val="en-GB"/>
        </w:rPr>
        <w:t xml:space="preserve">works, special </w:t>
      </w:r>
      <w:r w:rsidR="00C53DFE">
        <w:rPr>
          <w:rFonts w:cs="Tahoma"/>
          <w:lang w:val="en-GB"/>
        </w:rPr>
        <w:t>events, etc.</w:t>
      </w:r>
      <w:r w:rsidR="004B4941">
        <w:rPr>
          <w:rFonts w:cs="Tahoma"/>
          <w:lang w:val="en-GB"/>
        </w:rPr>
        <w:t xml:space="preserve"> Usually, trained i</w:t>
      </w:r>
      <w:r w:rsidR="000B1CBC">
        <w:rPr>
          <w:rFonts w:cs="Tahoma"/>
          <w:lang w:val="en-GB"/>
        </w:rPr>
        <w:t xml:space="preserve">n-house personnel </w:t>
      </w:r>
      <w:r w:rsidR="004B4941">
        <w:rPr>
          <w:rFonts w:cs="Tahoma"/>
          <w:lang w:val="en-GB"/>
        </w:rPr>
        <w:t xml:space="preserve">can check if fire safety is on a </w:t>
      </w:r>
      <w:r w:rsidR="006C505B">
        <w:rPr>
          <w:rFonts w:cs="Tahoma"/>
          <w:lang w:val="en-GB"/>
        </w:rPr>
        <w:t>required</w:t>
      </w:r>
      <w:r w:rsidR="004B4941">
        <w:rPr>
          <w:rFonts w:cs="Tahoma"/>
          <w:lang w:val="en-GB"/>
        </w:rPr>
        <w:t xml:space="preserve"> level and ask for help of fire protection consultants, if needed.</w:t>
      </w:r>
      <w:r w:rsidR="000B1CBC">
        <w:rPr>
          <w:rFonts w:cs="Tahoma"/>
          <w:lang w:val="en-GB"/>
        </w:rPr>
        <w:t xml:space="preserve"> </w:t>
      </w:r>
    </w:p>
    <w:p w:rsidR="00375E32" w:rsidRDefault="00E30BA7" w:rsidP="00AA7F01">
      <w:pPr>
        <w:pStyle w:val="berschrift2"/>
        <w:rPr>
          <w:rFonts w:cs="Tahoma"/>
          <w:lang w:val="en-GB"/>
        </w:rPr>
      </w:pPr>
      <w:bookmarkStart w:id="8" w:name="_Toc69044593"/>
      <w:r>
        <w:rPr>
          <w:lang w:val="en-GB"/>
        </w:rPr>
        <w:t>Documentation</w:t>
      </w:r>
      <w:bookmarkEnd w:id="8"/>
    </w:p>
    <w:p w:rsidR="00375E32" w:rsidRDefault="00375E32" w:rsidP="00291080">
      <w:pPr>
        <w:rPr>
          <w:rFonts w:cs="Tahoma"/>
          <w:lang w:val="en-GB"/>
        </w:rPr>
      </w:pPr>
      <w:r w:rsidRPr="00905302">
        <w:rPr>
          <w:rFonts w:cs="Tahoma"/>
          <w:lang w:val="en-GB"/>
        </w:rPr>
        <w:t>Comprehensive documentation should be prepared to describe the building</w:t>
      </w:r>
      <w:r w:rsidR="002A7B27" w:rsidRPr="00905302">
        <w:rPr>
          <w:rFonts w:cs="Tahoma"/>
          <w:lang w:val="en-GB"/>
        </w:rPr>
        <w:t xml:space="preserve"> and its fire prevention appliances, the </w:t>
      </w:r>
      <w:r w:rsidR="003E2269">
        <w:rPr>
          <w:rFonts w:cs="Tahoma"/>
          <w:lang w:val="en-GB"/>
        </w:rPr>
        <w:t xml:space="preserve">changes </w:t>
      </w:r>
      <w:r w:rsidR="002A7B27" w:rsidRPr="00905302">
        <w:rPr>
          <w:rFonts w:cs="Tahoma"/>
          <w:lang w:val="en-GB"/>
        </w:rPr>
        <w:t xml:space="preserve">of </w:t>
      </w:r>
      <w:r w:rsidR="00CB45F7">
        <w:rPr>
          <w:rFonts w:cs="Tahoma"/>
          <w:lang w:val="en-GB"/>
        </w:rPr>
        <w:t xml:space="preserve">use of </w:t>
      </w:r>
      <w:r w:rsidR="002A7B27" w:rsidRPr="00905302">
        <w:rPr>
          <w:rFonts w:cs="Tahoma"/>
          <w:lang w:val="en-GB"/>
        </w:rPr>
        <w:t>the building</w:t>
      </w:r>
      <w:r w:rsidR="006C505B">
        <w:rPr>
          <w:rFonts w:cs="Tahoma"/>
          <w:lang w:val="en-GB"/>
        </w:rPr>
        <w:t xml:space="preserve"> </w:t>
      </w:r>
      <w:r w:rsidR="00905302">
        <w:rPr>
          <w:rFonts w:cs="Tahoma"/>
          <w:lang w:val="en-GB"/>
        </w:rPr>
        <w:t>with an eye on fire protection</w:t>
      </w:r>
      <w:r w:rsidR="002A7B27" w:rsidRPr="00905302">
        <w:rPr>
          <w:rFonts w:cs="Tahoma"/>
          <w:lang w:val="en-GB"/>
        </w:rPr>
        <w:t>,</w:t>
      </w:r>
      <w:r w:rsidR="006C678F" w:rsidRPr="00905302">
        <w:rPr>
          <w:rFonts w:cs="Tahoma"/>
          <w:lang w:val="en-GB"/>
        </w:rPr>
        <w:t xml:space="preserve"> the organizational structure in place for fire prevention, and the alterations that occur. </w:t>
      </w:r>
      <w:r w:rsidR="003E2269">
        <w:rPr>
          <w:rFonts w:cs="Tahoma"/>
          <w:lang w:val="en-GB"/>
        </w:rPr>
        <w:t xml:space="preserve">It </w:t>
      </w:r>
      <w:proofErr w:type="gramStart"/>
      <w:r w:rsidR="003E2269">
        <w:rPr>
          <w:rFonts w:cs="Tahoma"/>
          <w:lang w:val="en-GB"/>
        </w:rPr>
        <w:t>should be considered</w:t>
      </w:r>
      <w:proofErr w:type="gramEnd"/>
      <w:r w:rsidR="003E2269">
        <w:rPr>
          <w:rFonts w:cs="Tahoma"/>
          <w:lang w:val="en-GB"/>
        </w:rPr>
        <w:t xml:space="preserve"> if any changes reduce the level of fire protection in the building. D</w:t>
      </w:r>
      <w:r w:rsidR="006C678F" w:rsidRPr="00905302">
        <w:rPr>
          <w:rFonts w:cs="Tahoma"/>
          <w:lang w:val="en-GB"/>
        </w:rPr>
        <w:t xml:space="preserve">ocumentation </w:t>
      </w:r>
      <w:proofErr w:type="gramStart"/>
      <w:r w:rsidR="006C678F" w:rsidRPr="00905302">
        <w:rPr>
          <w:rFonts w:cs="Tahoma"/>
          <w:lang w:val="en-GB"/>
        </w:rPr>
        <w:t>should be compiled and maintained by in-house perso</w:t>
      </w:r>
      <w:r w:rsidR="000B1CBC">
        <w:rPr>
          <w:rFonts w:cs="Tahoma"/>
          <w:lang w:val="en-GB"/>
        </w:rPr>
        <w:t>n</w:t>
      </w:r>
      <w:r w:rsidR="006C678F" w:rsidRPr="00905302">
        <w:rPr>
          <w:rFonts w:cs="Tahoma"/>
          <w:lang w:val="en-GB"/>
        </w:rPr>
        <w:t>nel who are well versed in the operation and building details</w:t>
      </w:r>
      <w:proofErr w:type="gramEnd"/>
      <w:r w:rsidR="006C678F" w:rsidRPr="00905302">
        <w:rPr>
          <w:rFonts w:cs="Tahoma"/>
          <w:lang w:val="en-GB"/>
        </w:rPr>
        <w:t>.</w:t>
      </w:r>
    </w:p>
    <w:p w:rsidR="003E2269" w:rsidRDefault="003E2269" w:rsidP="00291080">
      <w:pPr>
        <w:rPr>
          <w:rFonts w:cs="Tahoma"/>
          <w:lang w:val="en-GB"/>
        </w:rPr>
      </w:pPr>
    </w:p>
    <w:p w:rsidR="006C678F" w:rsidRPr="00905302" w:rsidRDefault="006C678F" w:rsidP="00291080">
      <w:pPr>
        <w:rPr>
          <w:rFonts w:cs="Tahoma"/>
          <w:lang w:val="en-GB"/>
        </w:rPr>
      </w:pPr>
      <w:r w:rsidRPr="00905302">
        <w:rPr>
          <w:rFonts w:cs="Tahoma"/>
          <w:lang w:val="en-GB"/>
        </w:rPr>
        <w:t xml:space="preserve">Information on all fire safety systems and components </w:t>
      </w:r>
      <w:proofErr w:type="gramStart"/>
      <w:r w:rsidRPr="00905302">
        <w:rPr>
          <w:rFonts w:cs="Tahoma"/>
          <w:lang w:val="en-GB"/>
        </w:rPr>
        <w:t>should be detailed</w:t>
      </w:r>
      <w:proofErr w:type="gramEnd"/>
      <w:r w:rsidRPr="00905302">
        <w:rPr>
          <w:rFonts w:cs="Tahoma"/>
          <w:lang w:val="en-GB"/>
        </w:rPr>
        <w:t xml:space="preserve"> in</w:t>
      </w:r>
      <w:r w:rsidR="00627145">
        <w:rPr>
          <w:rFonts w:cs="Tahoma"/>
          <w:lang w:val="en-GB"/>
        </w:rPr>
        <w:t xml:space="preserve"> a</w:t>
      </w:r>
      <w:r w:rsidRPr="00905302">
        <w:rPr>
          <w:rFonts w:cs="Tahoma"/>
          <w:lang w:val="en-GB"/>
        </w:rPr>
        <w:t xml:space="preserve"> </w:t>
      </w:r>
      <w:r w:rsidRPr="00EB7DCE">
        <w:rPr>
          <w:rFonts w:cs="Tahoma"/>
          <w:b/>
          <w:lang w:val="en-GB"/>
        </w:rPr>
        <w:t>Fire Safety Handbook</w:t>
      </w:r>
      <w:r w:rsidR="00447993" w:rsidRPr="00905302">
        <w:rPr>
          <w:rFonts w:cs="Tahoma"/>
          <w:lang w:val="en-GB"/>
        </w:rPr>
        <w:t xml:space="preserve"> or similar document, according to national rules</w:t>
      </w:r>
      <w:r w:rsidRPr="00905302">
        <w:rPr>
          <w:rFonts w:cs="Tahoma"/>
          <w:lang w:val="en-GB"/>
        </w:rPr>
        <w:t xml:space="preserve">. </w:t>
      </w:r>
      <w:r w:rsidR="00627145">
        <w:rPr>
          <w:rFonts w:cs="Tahoma"/>
          <w:lang w:val="en-GB"/>
        </w:rPr>
        <w:t xml:space="preserve">This </w:t>
      </w:r>
      <w:r w:rsidRPr="00905302">
        <w:rPr>
          <w:rFonts w:cs="Tahoma"/>
          <w:lang w:val="en-GB"/>
        </w:rPr>
        <w:t>Fire Safety Handbook</w:t>
      </w:r>
      <w:r w:rsidR="00627145">
        <w:rPr>
          <w:rFonts w:cs="Tahoma"/>
          <w:lang w:val="en-GB"/>
        </w:rPr>
        <w:t xml:space="preserve"> should include floor plans </w:t>
      </w:r>
      <w:r w:rsidRPr="00905302">
        <w:rPr>
          <w:rFonts w:cs="Tahoma"/>
          <w:lang w:val="en-GB"/>
        </w:rPr>
        <w:t>with locations of fire extinguishers, hose reels, hydrant points, gas shut-off</w:t>
      </w:r>
      <w:r w:rsidR="00CB45F7">
        <w:rPr>
          <w:rFonts w:cs="Tahoma"/>
          <w:lang w:val="en-GB"/>
        </w:rPr>
        <w:t xml:space="preserve"> valve</w:t>
      </w:r>
      <w:r w:rsidRPr="00905302">
        <w:rPr>
          <w:rFonts w:cs="Tahoma"/>
          <w:lang w:val="en-GB"/>
        </w:rPr>
        <w:t xml:space="preserve">s, wiring diagrams, charts, specification sheets and replacement parts lists. The </w:t>
      </w:r>
      <w:r w:rsidR="00447993" w:rsidRPr="00905302">
        <w:rPr>
          <w:rFonts w:cs="Tahoma"/>
          <w:lang w:val="en-GB"/>
        </w:rPr>
        <w:t xml:space="preserve">Fire Safety </w:t>
      </w:r>
      <w:r w:rsidRPr="00905302">
        <w:rPr>
          <w:rFonts w:cs="Tahoma"/>
          <w:lang w:val="en-GB"/>
        </w:rPr>
        <w:t>Handbook should also incorporate the operational, service and maintenance instructions for fire protection systems and equipment, together with details of any modifications or upgrades undertaken on the equipment.</w:t>
      </w:r>
      <w:r w:rsidR="00E606B3">
        <w:rPr>
          <w:rFonts w:cs="Tahoma"/>
          <w:lang w:val="en-GB"/>
        </w:rPr>
        <w:t xml:space="preserve"> </w:t>
      </w:r>
      <w:r w:rsidR="00C67BE0">
        <w:rPr>
          <w:rFonts w:cs="Tahoma"/>
          <w:lang w:val="en-GB"/>
        </w:rPr>
        <w:t>Safety p</w:t>
      </w:r>
      <w:r w:rsidR="00E606B3">
        <w:rPr>
          <w:rFonts w:cs="Tahoma"/>
          <w:lang w:val="en-GB"/>
        </w:rPr>
        <w:t xml:space="preserve">rocedures for special occasions when higher risk is expected </w:t>
      </w:r>
      <w:proofErr w:type="gramStart"/>
      <w:r w:rsidR="00E606B3">
        <w:rPr>
          <w:rFonts w:cs="Tahoma"/>
          <w:lang w:val="en-GB"/>
        </w:rPr>
        <w:t xml:space="preserve">should </w:t>
      </w:r>
      <w:r w:rsidR="00CB45F7">
        <w:rPr>
          <w:rFonts w:cs="Tahoma"/>
          <w:lang w:val="en-GB"/>
        </w:rPr>
        <w:t xml:space="preserve">also </w:t>
      </w:r>
      <w:r w:rsidR="00E606B3">
        <w:rPr>
          <w:rFonts w:cs="Tahoma"/>
          <w:lang w:val="en-GB"/>
        </w:rPr>
        <w:t>be written</w:t>
      </w:r>
      <w:proofErr w:type="gramEnd"/>
      <w:r w:rsidR="00E606B3">
        <w:rPr>
          <w:rFonts w:cs="Tahoma"/>
          <w:lang w:val="en-GB"/>
        </w:rPr>
        <w:t xml:space="preserve"> in </w:t>
      </w:r>
      <w:r w:rsidR="00CB45F7">
        <w:rPr>
          <w:rFonts w:cs="Tahoma"/>
          <w:lang w:val="en-GB"/>
        </w:rPr>
        <w:t xml:space="preserve">the </w:t>
      </w:r>
      <w:r w:rsidR="00E606B3">
        <w:rPr>
          <w:rFonts w:cs="Tahoma"/>
          <w:lang w:val="en-GB"/>
        </w:rPr>
        <w:t xml:space="preserve">Fire Safety Handbook. </w:t>
      </w:r>
      <w:r w:rsidR="00C67BE0">
        <w:rPr>
          <w:rFonts w:cs="Tahoma"/>
          <w:lang w:val="en-GB"/>
        </w:rPr>
        <w:t>Special occasions are</w:t>
      </w:r>
      <w:r w:rsidR="00E606B3">
        <w:rPr>
          <w:rFonts w:cs="Tahoma"/>
          <w:lang w:val="en-GB"/>
        </w:rPr>
        <w:t xml:space="preserve"> special events</w:t>
      </w:r>
      <w:r w:rsidR="00C67BE0">
        <w:rPr>
          <w:rFonts w:cs="Tahoma"/>
          <w:lang w:val="en-GB"/>
        </w:rPr>
        <w:t xml:space="preserve"> </w:t>
      </w:r>
      <w:r w:rsidR="00C67BE0">
        <w:rPr>
          <w:rFonts w:cs="Tahoma"/>
          <w:lang w:val="en-GB"/>
        </w:rPr>
        <w:lastRenderedPageBreak/>
        <w:t>with fireworks</w:t>
      </w:r>
      <w:r w:rsidR="008C1CCA">
        <w:rPr>
          <w:rFonts w:cs="Tahoma"/>
          <w:lang w:val="en-GB"/>
        </w:rPr>
        <w:t>, and/or</w:t>
      </w:r>
      <w:r w:rsidR="00C67BE0">
        <w:rPr>
          <w:rFonts w:cs="Tahoma"/>
          <w:lang w:val="en-GB"/>
        </w:rPr>
        <w:t xml:space="preserve"> additional electrical equipment, </w:t>
      </w:r>
      <w:r w:rsidR="00CB45F7">
        <w:rPr>
          <w:rFonts w:cs="Tahoma"/>
          <w:lang w:val="en-GB"/>
        </w:rPr>
        <w:t>work where</w:t>
      </w:r>
      <w:r w:rsidR="00763E7B">
        <w:rPr>
          <w:rFonts w:cs="Tahoma"/>
          <w:lang w:val="en-GB"/>
        </w:rPr>
        <w:t xml:space="preserve"> hot works </w:t>
      </w:r>
      <w:proofErr w:type="gramStart"/>
      <w:r w:rsidR="00763E7B">
        <w:rPr>
          <w:rFonts w:cs="Tahoma"/>
          <w:lang w:val="en-GB"/>
        </w:rPr>
        <w:t>are performed</w:t>
      </w:r>
      <w:proofErr w:type="gramEnd"/>
      <w:r w:rsidR="008C1CCA">
        <w:rPr>
          <w:rFonts w:cs="Tahoma"/>
          <w:lang w:val="en-GB"/>
        </w:rPr>
        <w:t xml:space="preserve"> (see 3.1.4)</w:t>
      </w:r>
      <w:r w:rsidR="00763E7B">
        <w:rPr>
          <w:rFonts w:cs="Tahoma"/>
          <w:lang w:val="en-GB"/>
        </w:rPr>
        <w:t>, etc.</w:t>
      </w:r>
    </w:p>
    <w:p w:rsidR="007A7383" w:rsidRPr="00905302" w:rsidRDefault="007A7383" w:rsidP="00291080">
      <w:pPr>
        <w:rPr>
          <w:rFonts w:cs="Tahoma"/>
          <w:lang w:val="en-GB"/>
        </w:rPr>
      </w:pPr>
    </w:p>
    <w:p w:rsidR="007A7383" w:rsidRPr="00905302" w:rsidRDefault="00053651" w:rsidP="00291080">
      <w:pPr>
        <w:rPr>
          <w:rFonts w:cs="Tahoma"/>
          <w:lang w:val="en-GB"/>
        </w:rPr>
      </w:pPr>
      <w:r>
        <w:rPr>
          <w:rFonts w:cs="Tahoma"/>
          <w:lang w:val="en-GB"/>
        </w:rPr>
        <w:t xml:space="preserve">A </w:t>
      </w:r>
      <w:r w:rsidR="007A7383" w:rsidRPr="00EB7DCE">
        <w:rPr>
          <w:rFonts w:cs="Tahoma"/>
          <w:b/>
          <w:lang w:val="en-GB"/>
        </w:rPr>
        <w:t>Fire Safety Log</w:t>
      </w:r>
      <w:r w:rsidR="00EB7DCE">
        <w:rPr>
          <w:rFonts w:cs="Tahoma"/>
          <w:b/>
          <w:lang w:val="en-GB"/>
        </w:rPr>
        <w:t>b</w:t>
      </w:r>
      <w:r w:rsidR="007A7383" w:rsidRPr="00EB7DCE">
        <w:rPr>
          <w:rFonts w:cs="Tahoma"/>
          <w:b/>
          <w:lang w:val="en-GB"/>
        </w:rPr>
        <w:t>ook</w:t>
      </w:r>
      <w:r w:rsidR="007A7383" w:rsidRPr="00905302">
        <w:rPr>
          <w:rFonts w:cs="Tahoma"/>
          <w:lang w:val="en-GB"/>
        </w:rPr>
        <w:t xml:space="preserve"> </w:t>
      </w:r>
      <w:r w:rsidR="00EB7DCE" w:rsidRPr="00905302">
        <w:rPr>
          <w:rFonts w:cs="Tahoma"/>
          <w:lang w:val="en-GB"/>
        </w:rPr>
        <w:t>or similar document, according to national rules</w:t>
      </w:r>
      <w:r w:rsidR="00EB7DCE">
        <w:rPr>
          <w:rFonts w:cs="Tahoma"/>
          <w:lang w:val="en-GB"/>
        </w:rPr>
        <w:t>,</w:t>
      </w:r>
      <w:r w:rsidR="00EB7DCE" w:rsidRPr="00905302">
        <w:rPr>
          <w:rFonts w:cs="Tahoma"/>
          <w:lang w:val="en-GB"/>
        </w:rPr>
        <w:t xml:space="preserve"> </w:t>
      </w:r>
      <w:proofErr w:type="gramStart"/>
      <w:r w:rsidR="007A7383" w:rsidRPr="00905302">
        <w:rPr>
          <w:rFonts w:cs="Tahoma"/>
          <w:lang w:val="en-GB"/>
        </w:rPr>
        <w:t>should be created and used to record information such as</w:t>
      </w:r>
      <w:proofErr w:type="gramEnd"/>
      <w:r w:rsidR="007A7383" w:rsidRPr="00905302">
        <w:rPr>
          <w:rFonts w:cs="Tahoma"/>
          <w:lang w:val="en-GB"/>
        </w:rPr>
        <w:t>:</w:t>
      </w:r>
    </w:p>
    <w:p w:rsidR="001C251A" w:rsidRPr="00905302" w:rsidRDefault="001C251A" w:rsidP="005B4A06">
      <w:pPr>
        <w:numPr>
          <w:ilvl w:val="0"/>
          <w:numId w:val="40"/>
        </w:numPr>
        <w:rPr>
          <w:rFonts w:cs="Tahoma"/>
          <w:lang w:val="en-GB"/>
        </w:rPr>
      </w:pPr>
      <w:r w:rsidRPr="00905302">
        <w:rPr>
          <w:rFonts w:cs="Tahoma"/>
          <w:lang w:val="en-GB"/>
        </w:rPr>
        <w:t>Fire training sessions undertaken or delivered, including the duration of the event, the content and the names of those who attended</w:t>
      </w:r>
      <w:r w:rsidR="00627145">
        <w:rPr>
          <w:rFonts w:cs="Tahoma"/>
          <w:lang w:val="en-GB"/>
        </w:rPr>
        <w:t>.</w:t>
      </w:r>
    </w:p>
    <w:p w:rsidR="001C251A" w:rsidRDefault="001C251A" w:rsidP="005B4A06">
      <w:pPr>
        <w:numPr>
          <w:ilvl w:val="0"/>
          <w:numId w:val="40"/>
        </w:numPr>
        <w:rPr>
          <w:rFonts w:cs="Tahoma"/>
          <w:lang w:val="en-GB"/>
        </w:rPr>
      </w:pPr>
      <w:r w:rsidRPr="00905302">
        <w:rPr>
          <w:rFonts w:cs="Tahoma"/>
          <w:lang w:val="en-GB"/>
        </w:rPr>
        <w:t xml:space="preserve">Fire drills undertaken, including time, duration and the names of those who </w:t>
      </w:r>
      <w:proofErr w:type="gramStart"/>
      <w:r w:rsidR="00627145" w:rsidRPr="00905302">
        <w:rPr>
          <w:rFonts w:cs="Tahoma"/>
          <w:lang w:val="en-GB"/>
        </w:rPr>
        <w:t>participated</w:t>
      </w:r>
      <w:r w:rsidR="00627145">
        <w:rPr>
          <w:rFonts w:cs="Tahoma"/>
          <w:lang w:val="en-GB"/>
        </w:rPr>
        <w:t>.</w:t>
      </w:r>
      <w:proofErr w:type="gramEnd"/>
      <w:r w:rsidRPr="00905302">
        <w:rPr>
          <w:rFonts w:cs="Tahoma"/>
          <w:lang w:val="en-GB"/>
        </w:rPr>
        <w:t xml:space="preserve"> The record should include a “comments” column for noting any particular problems or other observations. If a problem or difficulty </w:t>
      </w:r>
      <w:proofErr w:type="gramStart"/>
      <w:r w:rsidRPr="00905302">
        <w:rPr>
          <w:rFonts w:cs="Tahoma"/>
          <w:lang w:val="en-GB"/>
        </w:rPr>
        <w:t>has been encountered</w:t>
      </w:r>
      <w:proofErr w:type="gramEnd"/>
      <w:r w:rsidRPr="00905302">
        <w:rPr>
          <w:rFonts w:cs="Tahoma"/>
          <w:lang w:val="en-GB"/>
        </w:rPr>
        <w:t>, details of the remedy should also be provided</w:t>
      </w:r>
      <w:r w:rsidR="00627145">
        <w:rPr>
          <w:rFonts w:cs="Tahoma"/>
          <w:lang w:val="en-GB"/>
        </w:rPr>
        <w:t>.</w:t>
      </w:r>
    </w:p>
    <w:p w:rsidR="000113BD" w:rsidRDefault="000113BD" w:rsidP="005B4A06">
      <w:pPr>
        <w:numPr>
          <w:ilvl w:val="0"/>
          <w:numId w:val="40"/>
        </w:numPr>
        <w:rPr>
          <w:rFonts w:cs="Tahoma"/>
          <w:lang w:val="en-GB"/>
        </w:rPr>
      </w:pPr>
      <w:r w:rsidRPr="00905302">
        <w:rPr>
          <w:rFonts w:cs="Tahoma"/>
          <w:lang w:val="en-GB"/>
        </w:rPr>
        <w:t xml:space="preserve">Inspections or visits by </w:t>
      </w:r>
      <w:r>
        <w:rPr>
          <w:rFonts w:cs="Tahoma"/>
          <w:lang w:val="en-GB"/>
        </w:rPr>
        <w:t xml:space="preserve">service </w:t>
      </w:r>
      <w:r w:rsidR="00E20A76">
        <w:rPr>
          <w:rFonts w:cs="Tahoma"/>
          <w:lang w:val="en-GB"/>
        </w:rPr>
        <w:t>personnel</w:t>
      </w:r>
      <w:r w:rsidR="00627145">
        <w:rPr>
          <w:rFonts w:cs="Tahoma"/>
          <w:lang w:val="en-GB"/>
        </w:rPr>
        <w:t xml:space="preserve"> of fire protection </w:t>
      </w:r>
      <w:r>
        <w:rPr>
          <w:rFonts w:cs="Tahoma"/>
          <w:lang w:val="en-GB"/>
        </w:rPr>
        <w:t xml:space="preserve">equipment, </w:t>
      </w:r>
      <w:r w:rsidRPr="00905302">
        <w:rPr>
          <w:rFonts w:cs="Tahoma"/>
          <w:lang w:val="en-GB"/>
        </w:rPr>
        <w:t>insurance company</w:t>
      </w:r>
      <w:r w:rsidR="00627145">
        <w:rPr>
          <w:rFonts w:cs="Tahoma"/>
          <w:lang w:val="en-GB"/>
        </w:rPr>
        <w:t xml:space="preserve"> visits</w:t>
      </w:r>
      <w:r w:rsidRPr="00905302">
        <w:rPr>
          <w:rFonts w:cs="Tahoma"/>
          <w:lang w:val="en-GB"/>
        </w:rPr>
        <w:t>, fire brigade or other persons</w:t>
      </w:r>
      <w:r w:rsidR="00627145">
        <w:rPr>
          <w:rFonts w:cs="Tahoma"/>
          <w:lang w:val="en-GB"/>
        </w:rPr>
        <w:t xml:space="preserve"> s</w:t>
      </w:r>
      <w:r w:rsidR="00E20A76">
        <w:rPr>
          <w:rFonts w:cs="Tahoma"/>
          <w:lang w:val="en-GB"/>
        </w:rPr>
        <w:t>h</w:t>
      </w:r>
      <w:r w:rsidR="00627145">
        <w:rPr>
          <w:rFonts w:cs="Tahoma"/>
          <w:lang w:val="en-GB"/>
        </w:rPr>
        <w:t xml:space="preserve">ould </w:t>
      </w:r>
      <w:r w:rsidRPr="00905302">
        <w:rPr>
          <w:rFonts w:cs="Tahoma"/>
          <w:lang w:val="en-GB"/>
        </w:rPr>
        <w:t>includ</w:t>
      </w:r>
      <w:r w:rsidR="00627145">
        <w:rPr>
          <w:rFonts w:cs="Tahoma"/>
          <w:lang w:val="en-GB"/>
        </w:rPr>
        <w:t>e</w:t>
      </w:r>
      <w:r w:rsidRPr="00905302">
        <w:rPr>
          <w:rFonts w:cs="Tahoma"/>
          <w:lang w:val="en-GB"/>
        </w:rPr>
        <w:t xml:space="preserve"> brief details of any observations made</w:t>
      </w:r>
      <w:r w:rsidR="00627145">
        <w:rPr>
          <w:rFonts w:cs="Tahoma"/>
          <w:lang w:val="en-GB"/>
        </w:rPr>
        <w:t>.</w:t>
      </w:r>
    </w:p>
    <w:p w:rsidR="00345655" w:rsidRPr="00345655" w:rsidRDefault="00345655" w:rsidP="005B4A06">
      <w:pPr>
        <w:numPr>
          <w:ilvl w:val="0"/>
          <w:numId w:val="40"/>
        </w:numPr>
        <w:rPr>
          <w:rFonts w:cs="Tahoma"/>
          <w:lang w:val="en-GB"/>
        </w:rPr>
      </w:pPr>
      <w:r w:rsidRPr="00345655">
        <w:rPr>
          <w:rFonts w:cs="Tahoma"/>
          <w:szCs w:val="22"/>
          <w:lang w:val="sl-SI" w:eastAsia="sl-SI"/>
        </w:rPr>
        <w:t xml:space="preserve">Full details of all fire equipment </w:t>
      </w:r>
      <w:r w:rsidR="00627145">
        <w:rPr>
          <w:rFonts w:cs="Tahoma"/>
          <w:szCs w:val="22"/>
          <w:lang w:val="sl-SI" w:eastAsia="sl-SI"/>
        </w:rPr>
        <w:t xml:space="preserve">inspections </w:t>
      </w:r>
      <w:r w:rsidRPr="00345655">
        <w:rPr>
          <w:rFonts w:cs="Tahoma"/>
          <w:szCs w:val="22"/>
          <w:lang w:val="sl-SI" w:eastAsia="sl-SI"/>
        </w:rPr>
        <w:t>and fire systems maintenance, including emergency lighting. It is suggested that</w:t>
      </w:r>
      <w:r>
        <w:rPr>
          <w:rFonts w:cs="Tahoma"/>
          <w:szCs w:val="22"/>
          <w:lang w:val="sl-SI" w:eastAsia="sl-SI"/>
        </w:rPr>
        <w:t xml:space="preserve"> </w:t>
      </w:r>
      <w:r w:rsidRPr="00345655">
        <w:rPr>
          <w:rFonts w:cs="Tahoma"/>
          <w:szCs w:val="22"/>
          <w:lang w:val="sl-SI" w:eastAsia="sl-SI"/>
        </w:rPr>
        <w:t>this information is recorded in the Fire Safety Log</w:t>
      </w:r>
      <w:r>
        <w:rPr>
          <w:rFonts w:cs="Tahoma"/>
          <w:szCs w:val="22"/>
          <w:lang w:val="sl-SI" w:eastAsia="sl-SI"/>
        </w:rPr>
        <w:t>b</w:t>
      </w:r>
      <w:r w:rsidRPr="00345655">
        <w:rPr>
          <w:rFonts w:cs="Tahoma"/>
          <w:szCs w:val="22"/>
          <w:lang w:val="sl-SI" w:eastAsia="sl-SI"/>
        </w:rPr>
        <w:t>ook even when there are separate maintenance logs for</w:t>
      </w:r>
      <w:r>
        <w:rPr>
          <w:rFonts w:cs="Tahoma"/>
          <w:szCs w:val="22"/>
          <w:lang w:val="sl-SI" w:eastAsia="sl-SI"/>
        </w:rPr>
        <w:t xml:space="preserve"> </w:t>
      </w:r>
      <w:r w:rsidRPr="00345655">
        <w:rPr>
          <w:rFonts w:cs="Tahoma"/>
          <w:szCs w:val="22"/>
          <w:lang w:val="sl-SI" w:eastAsia="sl-SI"/>
        </w:rPr>
        <w:t>equipment such as fire detection or alarm systems</w:t>
      </w:r>
      <w:r w:rsidR="00627145">
        <w:rPr>
          <w:rFonts w:cs="Tahoma"/>
          <w:szCs w:val="22"/>
          <w:lang w:val="sl-SI" w:eastAsia="sl-SI"/>
        </w:rPr>
        <w:t>.</w:t>
      </w:r>
    </w:p>
    <w:p w:rsidR="00345655" w:rsidRPr="00CF25FC" w:rsidRDefault="00345655" w:rsidP="005B4A06">
      <w:pPr>
        <w:numPr>
          <w:ilvl w:val="0"/>
          <w:numId w:val="40"/>
        </w:numPr>
        <w:rPr>
          <w:rFonts w:cs="Tahoma"/>
          <w:szCs w:val="22"/>
          <w:lang w:val="en-GB"/>
        </w:rPr>
      </w:pPr>
      <w:r w:rsidRPr="00345655">
        <w:rPr>
          <w:rFonts w:cs="Tahoma"/>
          <w:szCs w:val="22"/>
          <w:lang w:val="sl-SI" w:eastAsia="sl-SI"/>
        </w:rPr>
        <w:t>Details of any fire incidents, false alarms or other matters of interest together with the responses or remedial action taken</w:t>
      </w:r>
      <w:r w:rsidR="00627145">
        <w:rPr>
          <w:rFonts w:cs="Tahoma"/>
          <w:szCs w:val="22"/>
          <w:lang w:val="sl-SI" w:eastAsia="sl-SI"/>
        </w:rPr>
        <w:t>.</w:t>
      </w:r>
    </w:p>
    <w:p w:rsidR="001C251A" w:rsidRDefault="001C251A" w:rsidP="00345655">
      <w:pPr>
        <w:rPr>
          <w:rFonts w:cs="Tahoma"/>
          <w:lang w:val="en-GB"/>
        </w:rPr>
      </w:pPr>
    </w:p>
    <w:p w:rsidR="00EE3369" w:rsidRDefault="00053651" w:rsidP="00EE3369">
      <w:r w:rsidRPr="00053651">
        <w:rPr>
          <w:rFonts w:cs="Tahoma"/>
          <w:szCs w:val="22"/>
          <w:lang w:val="sl-SI" w:eastAsia="sl-SI"/>
        </w:rPr>
        <w:t>A</w:t>
      </w:r>
      <w:r w:rsidR="00EE3369">
        <w:rPr>
          <w:rFonts w:cs="Tahoma"/>
          <w:szCs w:val="22"/>
          <w:lang w:val="sl-SI" w:eastAsia="sl-SI"/>
        </w:rPr>
        <w:t>n</w:t>
      </w:r>
      <w:r w:rsidRPr="00053651">
        <w:rPr>
          <w:rFonts w:cs="Tahoma"/>
          <w:szCs w:val="22"/>
          <w:lang w:val="sl-SI" w:eastAsia="sl-SI"/>
        </w:rPr>
        <w:t xml:space="preserve"> </w:t>
      </w:r>
      <w:r w:rsidR="00EE3369">
        <w:rPr>
          <w:rFonts w:cs="Tahoma"/>
          <w:b/>
          <w:szCs w:val="22"/>
          <w:lang w:val="sl-SI" w:eastAsia="sl-SI"/>
        </w:rPr>
        <w:t>Evacuation and Salvage</w:t>
      </w:r>
      <w:r w:rsidRPr="00053651">
        <w:rPr>
          <w:rFonts w:cs="Tahoma"/>
          <w:b/>
          <w:szCs w:val="22"/>
          <w:lang w:val="sl-SI" w:eastAsia="sl-SI"/>
        </w:rPr>
        <w:t xml:space="preserve"> Plan</w:t>
      </w:r>
      <w:r w:rsidRPr="00053651">
        <w:rPr>
          <w:rFonts w:cs="Tahoma"/>
          <w:szCs w:val="22"/>
          <w:lang w:val="sl-SI" w:eastAsia="sl-SI"/>
        </w:rPr>
        <w:t xml:space="preserve"> </w:t>
      </w:r>
      <w:r w:rsidR="00EE3369" w:rsidRPr="00157643">
        <w:t>for works of art and heritage buildings</w:t>
      </w:r>
      <w:r w:rsidR="00EE3369">
        <w:rPr>
          <w:rFonts w:cs="Tahoma"/>
          <w:b/>
          <w:bCs/>
          <w:szCs w:val="22"/>
          <w:lang w:val="sl-SI" w:eastAsia="sl-SI"/>
        </w:rPr>
        <w:t xml:space="preserve"> </w:t>
      </w:r>
      <w:r w:rsidR="00EE3369" w:rsidRPr="00157643">
        <w:t>provide a good basis for emergency measures in case of hazards that are imminent but have not occurred yet (</w:t>
      </w:r>
      <w:r w:rsidR="00EE3369">
        <w:t xml:space="preserve">fire, </w:t>
      </w:r>
      <w:r w:rsidR="00EE3369" w:rsidRPr="00157643">
        <w:t>floods, storms</w:t>
      </w:r>
      <w:r w:rsidR="00245C84">
        <w:t>, etc.</w:t>
      </w:r>
      <w:r w:rsidR="00EE3369" w:rsidRPr="00157643">
        <w:t>)</w:t>
      </w:r>
      <w:r w:rsidR="00EE3369">
        <w:t>.</w:t>
      </w:r>
    </w:p>
    <w:p w:rsidR="00EE3369" w:rsidRDefault="00EE3369" w:rsidP="00EE3369"/>
    <w:p w:rsidR="00EE3369" w:rsidRPr="00053651" w:rsidRDefault="00EE3369" w:rsidP="00EE3369">
      <w:pPr>
        <w:rPr>
          <w:rFonts w:cs="Tahoma"/>
          <w:szCs w:val="22"/>
          <w:lang w:val="sl-SI" w:eastAsia="sl-SI"/>
        </w:rPr>
      </w:pPr>
      <w:r w:rsidRPr="00053651">
        <w:rPr>
          <w:rFonts w:cs="Tahoma"/>
          <w:szCs w:val="22"/>
          <w:lang w:val="sl-SI" w:eastAsia="sl-SI"/>
        </w:rPr>
        <w:t>In developing a</w:t>
      </w:r>
      <w:r>
        <w:rPr>
          <w:rFonts w:cs="Tahoma"/>
          <w:szCs w:val="22"/>
          <w:lang w:val="sl-SI" w:eastAsia="sl-SI"/>
        </w:rPr>
        <w:t>n</w:t>
      </w:r>
      <w:r w:rsidRPr="00053651">
        <w:rPr>
          <w:rFonts w:cs="Tahoma"/>
          <w:szCs w:val="22"/>
          <w:lang w:val="sl-SI" w:eastAsia="sl-SI"/>
        </w:rPr>
        <w:t xml:space="preserve"> </w:t>
      </w:r>
      <w:r>
        <w:rPr>
          <w:rFonts w:cs="Tahoma"/>
          <w:szCs w:val="22"/>
          <w:lang w:val="sl-SI" w:eastAsia="sl-SI"/>
        </w:rPr>
        <w:t>Evacuation and Salvage</w:t>
      </w:r>
      <w:r w:rsidRPr="00053651">
        <w:rPr>
          <w:rFonts w:cs="Tahoma"/>
          <w:szCs w:val="22"/>
          <w:lang w:val="sl-SI" w:eastAsia="sl-SI"/>
        </w:rPr>
        <w:t xml:space="preserve"> Plan a system of categorisation should be established to ensure that clear priorities exist for object removal. This should identify:</w:t>
      </w:r>
    </w:p>
    <w:p w:rsidR="00EE3369" w:rsidRPr="00053651" w:rsidRDefault="00EE3369" w:rsidP="005B4A06">
      <w:pPr>
        <w:numPr>
          <w:ilvl w:val="0"/>
          <w:numId w:val="41"/>
        </w:numPr>
        <w:rPr>
          <w:rFonts w:cs="Tahoma"/>
          <w:szCs w:val="22"/>
          <w:lang w:val="sl-SI" w:eastAsia="sl-SI"/>
        </w:rPr>
      </w:pPr>
      <w:r w:rsidRPr="00053651">
        <w:rPr>
          <w:rFonts w:cs="Tahoma"/>
          <w:szCs w:val="22"/>
          <w:lang w:val="sl-SI" w:eastAsia="sl-SI"/>
        </w:rPr>
        <w:t xml:space="preserve">First priority: items of international heritage </w:t>
      </w:r>
      <w:r w:rsidR="00D736AD">
        <w:rPr>
          <w:rFonts w:cs="Tahoma"/>
          <w:szCs w:val="22"/>
          <w:lang w:val="sl-SI" w:eastAsia="sl-SI"/>
        </w:rPr>
        <w:t xml:space="preserve">or artistic </w:t>
      </w:r>
      <w:r w:rsidRPr="00053651">
        <w:rPr>
          <w:rFonts w:cs="Tahoma"/>
          <w:szCs w:val="22"/>
          <w:lang w:val="sl-SI" w:eastAsia="sl-SI"/>
        </w:rPr>
        <w:t>value</w:t>
      </w:r>
      <w:r>
        <w:rPr>
          <w:rFonts w:cs="Tahoma"/>
          <w:szCs w:val="22"/>
          <w:lang w:val="sl-SI" w:eastAsia="sl-SI"/>
        </w:rPr>
        <w:t>.</w:t>
      </w:r>
    </w:p>
    <w:p w:rsidR="00EE3369" w:rsidRPr="00053651" w:rsidRDefault="00EE3369" w:rsidP="005B4A06">
      <w:pPr>
        <w:numPr>
          <w:ilvl w:val="0"/>
          <w:numId w:val="41"/>
        </w:numPr>
        <w:rPr>
          <w:rFonts w:cs="Tahoma"/>
          <w:szCs w:val="22"/>
          <w:lang w:val="sl-SI" w:eastAsia="sl-SI"/>
        </w:rPr>
      </w:pPr>
      <w:r w:rsidRPr="00053651">
        <w:rPr>
          <w:rFonts w:cs="Tahoma"/>
          <w:szCs w:val="22"/>
          <w:lang w:val="sl-SI" w:eastAsia="sl-SI"/>
        </w:rPr>
        <w:t xml:space="preserve">Second priority: items of national </w:t>
      </w:r>
      <w:r w:rsidR="00D736AD">
        <w:rPr>
          <w:rFonts w:cs="Tahoma"/>
          <w:szCs w:val="22"/>
          <w:lang w:val="sl-SI" w:eastAsia="sl-SI"/>
        </w:rPr>
        <w:t xml:space="preserve">heritage or artistic </w:t>
      </w:r>
      <w:r w:rsidRPr="00053651">
        <w:rPr>
          <w:rFonts w:cs="Tahoma"/>
          <w:szCs w:val="22"/>
          <w:lang w:val="sl-SI" w:eastAsia="sl-SI"/>
        </w:rPr>
        <w:t>value or which are important to explain the history of the building or its occupants. This should also include items that have a high monetary value</w:t>
      </w:r>
      <w:r>
        <w:rPr>
          <w:rFonts w:cs="Tahoma"/>
          <w:szCs w:val="22"/>
          <w:lang w:val="sl-SI" w:eastAsia="sl-SI"/>
        </w:rPr>
        <w:t>.</w:t>
      </w:r>
    </w:p>
    <w:p w:rsidR="00EE3369" w:rsidRPr="00053651" w:rsidRDefault="00EE3369" w:rsidP="005B4A06">
      <w:pPr>
        <w:numPr>
          <w:ilvl w:val="0"/>
          <w:numId w:val="41"/>
        </w:numPr>
        <w:rPr>
          <w:rFonts w:cs="Tahoma"/>
          <w:szCs w:val="22"/>
          <w:lang w:val="sl-SI" w:eastAsia="sl-SI"/>
        </w:rPr>
      </w:pPr>
      <w:r w:rsidRPr="00053651">
        <w:rPr>
          <w:rFonts w:cs="Tahoma"/>
          <w:szCs w:val="22"/>
          <w:lang w:val="sl-SI" w:eastAsia="sl-SI"/>
        </w:rPr>
        <w:t xml:space="preserve">Third </w:t>
      </w:r>
      <w:r>
        <w:rPr>
          <w:rFonts w:cs="Tahoma"/>
          <w:szCs w:val="22"/>
          <w:lang w:val="sl-SI" w:eastAsia="sl-SI"/>
        </w:rPr>
        <w:t>p</w:t>
      </w:r>
      <w:r w:rsidRPr="00053651">
        <w:rPr>
          <w:rFonts w:cs="Tahoma"/>
          <w:szCs w:val="22"/>
          <w:lang w:val="sl-SI" w:eastAsia="sl-SI"/>
        </w:rPr>
        <w:t>riority: items which would be difficult or expensive to replace and which contribute to the history of the building</w:t>
      </w:r>
      <w:r>
        <w:rPr>
          <w:rFonts w:cs="Tahoma"/>
          <w:szCs w:val="22"/>
          <w:lang w:val="sl-SI" w:eastAsia="sl-SI"/>
        </w:rPr>
        <w:t>.</w:t>
      </w:r>
    </w:p>
    <w:p w:rsidR="00EE3369" w:rsidRDefault="00EE3369" w:rsidP="005B4A06">
      <w:pPr>
        <w:numPr>
          <w:ilvl w:val="0"/>
          <w:numId w:val="41"/>
        </w:numPr>
        <w:rPr>
          <w:rFonts w:cs="Tahoma"/>
          <w:szCs w:val="22"/>
          <w:lang w:val="sl-SI" w:eastAsia="sl-SI"/>
        </w:rPr>
      </w:pPr>
      <w:r w:rsidRPr="00053651">
        <w:rPr>
          <w:rFonts w:cs="Tahoma"/>
          <w:szCs w:val="22"/>
          <w:lang w:val="sl-SI" w:eastAsia="sl-SI"/>
        </w:rPr>
        <w:t xml:space="preserve">Unclassified: items that </w:t>
      </w:r>
      <w:r w:rsidR="00D736AD">
        <w:rPr>
          <w:rFonts w:cs="Tahoma"/>
          <w:szCs w:val="22"/>
          <w:lang w:val="sl-SI" w:eastAsia="sl-SI"/>
        </w:rPr>
        <w:t xml:space="preserve">are relatively less important or difficult to relocate given its size or weight </w:t>
      </w:r>
      <w:r w:rsidRPr="00053651">
        <w:rPr>
          <w:rFonts w:cs="Tahoma"/>
          <w:szCs w:val="22"/>
          <w:lang w:val="sl-SI" w:eastAsia="sl-SI"/>
        </w:rPr>
        <w:t>will be left in place</w:t>
      </w:r>
      <w:r>
        <w:rPr>
          <w:rFonts w:cs="Tahoma"/>
          <w:szCs w:val="22"/>
          <w:lang w:val="sl-SI" w:eastAsia="sl-SI"/>
        </w:rPr>
        <w:t>.</w:t>
      </w:r>
    </w:p>
    <w:p w:rsidR="00EE3369" w:rsidRDefault="00EE3369" w:rsidP="00EE3369"/>
    <w:p w:rsidR="00D736AD" w:rsidRPr="00DF2461" w:rsidRDefault="00D736AD" w:rsidP="00EE3369">
      <w:pPr>
        <w:rPr>
          <w:rFonts w:cs="Tahoma"/>
          <w:szCs w:val="22"/>
          <w:lang w:val="sl-SI" w:eastAsia="sl-SI"/>
        </w:rPr>
      </w:pPr>
      <w:r>
        <w:rPr>
          <w:rFonts w:cs="Tahoma"/>
          <w:szCs w:val="22"/>
          <w:lang w:val="sl-SI" w:eastAsia="sl-SI"/>
        </w:rPr>
        <w:t>The Evacuation and Salvage</w:t>
      </w:r>
      <w:r w:rsidRPr="00053651">
        <w:rPr>
          <w:rFonts w:cs="Tahoma"/>
          <w:szCs w:val="22"/>
          <w:lang w:val="sl-SI" w:eastAsia="sl-SI"/>
        </w:rPr>
        <w:t xml:space="preserve"> Plan</w:t>
      </w:r>
      <w:r>
        <w:rPr>
          <w:rFonts w:cs="Tahoma"/>
          <w:szCs w:val="22"/>
          <w:lang w:val="sl-SI" w:eastAsia="sl-SI"/>
        </w:rPr>
        <w:t xml:space="preserve"> should be developed and updated with the cooperation of local fire service.</w:t>
      </w:r>
    </w:p>
    <w:p w:rsidR="00D736AD" w:rsidRDefault="00D736AD" w:rsidP="00EE3369"/>
    <w:p w:rsidR="002A301A" w:rsidRDefault="00EE3369" w:rsidP="00EE3369">
      <w:pPr>
        <w:rPr>
          <w:rFonts w:cs="Tahoma"/>
          <w:lang w:val="en-GB"/>
        </w:rPr>
      </w:pPr>
      <w:r w:rsidRPr="005B24F3">
        <w:rPr>
          <w:lang w:val="en-GB"/>
        </w:rPr>
        <w:t xml:space="preserve">For additional information </w:t>
      </w:r>
      <w:r w:rsidR="00245C84">
        <w:rPr>
          <w:lang w:val="en-GB"/>
        </w:rPr>
        <w:t xml:space="preserve">about the preparation of </w:t>
      </w:r>
      <w:r w:rsidR="00245C84">
        <w:rPr>
          <w:rFonts w:cs="Tahoma"/>
          <w:szCs w:val="22"/>
          <w:lang w:val="sl-SI" w:eastAsia="sl-SI"/>
        </w:rPr>
        <w:t>Evacuation and Salvage</w:t>
      </w:r>
      <w:r w:rsidR="00245C84" w:rsidRPr="00053651">
        <w:rPr>
          <w:rFonts w:cs="Tahoma"/>
          <w:szCs w:val="22"/>
          <w:lang w:val="sl-SI" w:eastAsia="sl-SI"/>
        </w:rPr>
        <w:t xml:space="preserve"> Plan</w:t>
      </w:r>
      <w:r w:rsidR="00245C84" w:rsidRPr="005B24F3">
        <w:rPr>
          <w:lang w:val="en-GB"/>
        </w:rPr>
        <w:t xml:space="preserve"> </w:t>
      </w:r>
      <w:r w:rsidRPr="005B24F3">
        <w:rPr>
          <w:lang w:val="en-GB"/>
        </w:rPr>
        <w:t xml:space="preserve">see </w:t>
      </w:r>
      <w:r w:rsidRPr="005B24F3">
        <w:rPr>
          <w:rFonts w:cs="Tahoma"/>
          <w:lang w:val="en-GB"/>
        </w:rPr>
        <w:t xml:space="preserve">CFPA-E guideline </w:t>
      </w:r>
      <w:r w:rsidR="00245C84">
        <w:rPr>
          <w:rFonts w:cs="Tahoma"/>
          <w:lang w:val="en-GB"/>
        </w:rPr>
        <w:t>N</w:t>
      </w:r>
      <w:r w:rsidRPr="005B24F3">
        <w:rPr>
          <w:rFonts w:cs="Tahoma"/>
          <w:lang w:val="en-GB"/>
        </w:rPr>
        <w:t>o 7</w:t>
      </w:r>
      <w:r>
        <w:rPr>
          <w:rFonts w:cs="Tahoma"/>
          <w:lang w:val="en-GB"/>
        </w:rPr>
        <w:t>S</w:t>
      </w:r>
      <w:r w:rsidRPr="005B24F3">
        <w:rPr>
          <w:rFonts w:cs="Tahoma"/>
          <w:lang w:val="en-GB"/>
        </w:rPr>
        <w:t xml:space="preserve"> </w:t>
      </w:r>
      <w:r>
        <w:rPr>
          <w:rFonts w:cs="Tahoma"/>
          <w:lang w:val="en-GB"/>
        </w:rPr>
        <w:t>Evacuation and Salvage plan</w:t>
      </w:r>
      <w:r w:rsidRPr="005B24F3">
        <w:rPr>
          <w:rFonts w:cs="Tahoma"/>
          <w:lang w:val="en-GB"/>
        </w:rPr>
        <w:t>s</w:t>
      </w:r>
      <w:r w:rsidR="00245C84">
        <w:rPr>
          <w:rFonts w:cs="Tahoma"/>
          <w:lang w:val="en-GB"/>
        </w:rPr>
        <w:t>.</w:t>
      </w:r>
    </w:p>
    <w:p w:rsidR="002A301A" w:rsidRDefault="002A301A" w:rsidP="00EE3369">
      <w:pPr>
        <w:rPr>
          <w:rFonts w:cs="Tahoma"/>
          <w:lang w:val="en-GB"/>
        </w:rPr>
      </w:pPr>
    </w:p>
    <w:p w:rsidR="00EE3369" w:rsidRDefault="00245C84" w:rsidP="00EE3369">
      <w:r>
        <w:rPr>
          <w:rFonts w:cs="Tahoma"/>
          <w:lang w:val="en-GB"/>
        </w:rPr>
        <w:t xml:space="preserve">Some useful information regarding handling of valuable works of art in case of </w:t>
      </w:r>
      <w:r w:rsidR="002A301A">
        <w:rPr>
          <w:rFonts w:cs="Tahoma"/>
          <w:lang w:val="en-GB"/>
        </w:rPr>
        <w:t xml:space="preserve">emergency are described in </w:t>
      </w:r>
      <w:r w:rsidRPr="005B24F3">
        <w:rPr>
          <w:rFonts w:cs="Tahoma"/>
          <w:lang w:val="en-GB"/>
        </w:rPr>
        <w:t xml:space="preserve">CFPA-E guideline </w:t>
      </w:r>
      <w:r>
        <w:rPr>
          <w:rFonts w:cs="Tahoma"/>
          <w:lang w:val="en-GB"/>
        </w:rPr>
        <w:t>N</w:t>
      </w:r>
      <w:r w:rsidRPr="005B24F3">
        <w:rPr>
          <w:rFonts w:cs="Tahoma"/>
          <w:lang w:val="en-GB"/>
        </w:rPr>
        <w:t>o</w:t>
      </w:r>
      <w:r>
        <w:rPr>
          <w:rFonts w:cs="Tahoma"/>
          <w:lang w:val="en-GB"/>
        </w:rPr>
        <w:t xml:space="preserve"> 29F Protection of Paintings: Transport, Exhibition and Storage</w:t>
      </w:r>
      <w:r w:rsidR="00EE3369">
        <w:rPr>
          <w:rFonts w:cs="Tahoma"/>
          <w:lang w:val="en-GB"/>
        </w:rPr>
        <w:t>.</w:t>
      </w:r>
    </w:p>
    <w:p w:rsidR="00BD20A0" w:rsidRDefault="00BD20A0" w:rsidP="00BD20A0">
      <w:pPr>
        <w:rPr>
          <w:rFonts w:cs="Tahoma"/>
          <w:szCs w:val="22"/>
          <w:lang w:val="sl-SI" w:eastAsia="sl-SI"/>
        </w:rPr>
      </w:pPr>
    </w:p>
    <w:p w:rsidR="00BD20A0" w:rsidRDefault="00BD20A0" w:rsidP="00BD20A0">
      <w:pPr>
        <w:pStyle w:val="berschrift2"/>
        <w:rPr>
          <w:lang w:val="en-GB"/>
        </w:rPr>
      </w:pPr>
      <w:bookmarkStart w:id="9" w:name="_Toc69044594"/>
      <w:r>
        <w:rPr>
          <w:lang w:val="en-GB"/>
        </w:rPr>
        <w:lastRenderedPageBreak/>
        <w:t>Simple and low cost actions</w:t>
      </w:r>
      <w:bookmarkEnd w:id="9"/>
    </w:p>
    <w:p w:rsidR="00BD20A0" w:rsidRDefault="00BD20A0" w:rsidP="00BD20A0">
      <w:pPr>
        <w:rPr>
          <w:rFonts w:cs="Tahoma"/>
          <w:lang w:val="en-GB"/>
        </w:rPr>
      </w:pPr>
      <w:r>
        <w:rPr>
          <w:rFonts w:cs="Tahoma"/>
          <w:lang w:val="en-GB"/>
        </w:rPr>
        <w:t xml:space="preserve">Simple and low cost actions </w:t>
      </w:r>
      <w:proofErr w:type="gramStart"/>
      <w:r>
        <w:rPr>
          <w:rFonts w:cs="Tahoma"/>
          <w:lang w:val="en-GB"/>
        </w:rPr>
        <w:t>should be used</w:t>
      </w:r>
      <w:proofErr w:type="gramEnd"/>
      <w:r>
        <w:rPr>
          <w:rFonts w:cs="Tahoma"/>
          <w:lang w:val="en-GB"/>
        </w:rPr>
        <w:t xml:space="preserve"> first. Good housekeeping (regular cleaning, proper storage and disposal of litter, controlling electrical installations and equipment, </w:t>
      </w:r>
      <w:r w:rsidR="004B4941">
        <w:rPr>
          <w:rFonts w:cs="Tahoma"/>
          <w:lang w:val="en-GB"/>
        </w:rPr>
        <w:t xml:space="preserve">cutting the grass around the building, </w:t>
      </w:r>
      <w:r>
        <w:rPr>
          <w:rFonts w:cs="Tahoma"/>
          <w:lang w:val="en-GB"/>
        </w:rPr>
        <w:t xml:space="preserve">keeping records of incidents, maintenance, etc.) is a low cost measure. Staff, aware of risks, </w:t>
      </w:r>
      <w:r w:rsidR="006A10A9">
        <w:rPr>
          <w:rFonts w:cs="Tahoma"/>
          <w:lang w:val="en-GB"/>
        </w:rPr>
        <w:t>which</w:t>
      </w:r>
      <w:r w:rsidR="00C43687">
        <w:rPr>
          <w:rFonts w:cs="Tahoma"/>
          <w:lang w:val="en-GB"/>
        </w:rPr>
        <w:t xml:space="preserve"> </w:t>
      </w:r>
      <w:proofErr w:type="gramStart"/>
      <w:r w:rsidR="00C43687">
        <w:rPr>
          <w:rFonts w:cs="Tahoma"/>
          <w:lang w:val="en-GB"/>
        </w:rPr>
        <w:t xml:space="preserve">are </w:t>
      </w:r>
      <w:r>
        <w:rPr>
          <w:rFonts w:cs="Tahoma"/>
          <w:lang w:val="en-GB"/>
        </w:rPr>
        <w:t>trained</w:t>
      </w:r>
      <w:proofErr w:type="gramEnd"/>
      <w:r>
        <w:rPr>
          <w:rFonts w:cs="Tahoma"/>
          <w:lang w:val="en-GB"/>
        </w:rPr>
        <w:t xml:space="preserve"> to help with evacuation and fire</w:t>
      </w:r>
      <w:r w:rsidR="00C43687">
        <w:rPr>
          <w:rFonts w:cs="Tahoma"/>
          <w:lang w:val="en-GB"/>
        </w:rPr>
        <w:t xml:space="preserve"> </w:t>
      </w:r>
      <w:r>
        <w:rPr>
          <w:rFonts w:cs="Tahoma"/>
          <w:lang w:val="en-GB"/>
        </w:rPr>
        <w:t>fighting, is crucial.</w:t>
      </w:r>
    </w:p>
    <w:p w:rsidR="00BD20A0" w:rsidRDefault="00BD20A0" w:rsidP="00BD20A0">
      <w:pPr>
        <w:pStyle w:val="berschrift2"/>
        <w:rPr>
          <w:lang w:val="en-GB"/>
        </w:rPr>
      </w:pPr>
      <w:bookmarkStart w:id="10" w:name="_Toc69044595"/>
      <w:r>
        <w:rPr>
          <w:lang w:val="en-GB"/>
        </w:rPr>
        <w:t>Advanced measures</w:t>
      </w:r>
      <w:bookmarkEnd w:id="10"/>
    </w:p>
    <w:p w:rsidR="00FF6732" w:rsidRDefault="00BD20A0" w:rsidP="00BD20A0">
      <w:pPr>
        <w:rPr>
          <w:lang w:val="en-GB"/>
        </w:rPr>
      </w:pPr>
      <w:r>
        <w:rPr>
          <w:lang w:val="en-GB"/>
        </w:rPr>
        <w:t xml:space="preserve">If advanced measures like fire detection, fire suppression systems and others are </w:t>
      </w:r>
      <w:proofErr w:type="gramStart"/>
      <w:r>
        <w:rPr>
          <w:lang w:val="en-GB"/>
        </w:rPr>
        <w:t>needed</w:t>
      </w:r>
      <w:proofErr w:type="gramEnd"/>
      <w:r>
        <w:rPr>
          <w:lang w:val="en-GB"/>
        </w:rPr>
        <w:t xml:space="preserve"> they should be maintained in their best condition.</w:t>
      </w:r>
    </w:p>
    <w:p w:rsidR="00AA7F01" w:rsidRDefault="001622FF" w:rsidP="00AA7F01">
      <w:pPr>
        <w:pStyle w:val="berschrift1"/>
        <w:rPr>
          <w:lang w:val="en-GB"/>
        </w:rPr>
      </w:pPr>
      <w:bookmarkStart w:id="11" w:name="_Toc69044596"/>
      <w:r>
        <w:rPr>
          <w:lang w:val="en-GB"/>
        </w:rPr>
        <w:t>Basic f</w:t>
      </w:r>
      <w:r w:rsidR="00AA7F01">
        <w:rPr>
          <w:lang w:val="en-GB"/>
        </w:rPr>
        <w:t>ire protection measures</w:t>
      </w:r>
      <w:bookmarkEnd w:id="11"/>
    </w:p>
    <w:p w:rsidR="00BD20A0" w:rsidRDefault="00774B0D" w:rsidP="00BD20A0">
      <w:pPr>
        <w:rPr>
          <w:rFonts w:cs="Tahoma"/>
          <w:lang w:val="en-GB"/>
        </w:rPr>
      </w:pPr>
      <w:r>
        <w:rPr>
          <w:rFonts w:cs="Tahoma"/>
          <w:lang w:val="en-GB"/>
        </w:rPr>
        <w:t xml:space="preserve">Fire protection measures </w:t>
      </w:r>
      <w:proofErr w:type="gramStart"/>
      <w:r>
        <w:rPr>
          <w:rFonts w:cs="Tahoma"/>
          <w:lang w:val="en-GB"/>
        </w:rPr>
        <w:t>should be defined</w:t>
      </w:r>
      <w:proofErr w:type="gramEnd"/>
      <w:r>
        <w:rPr>
          <w:rFonts w:cs="Tahoma"/>
          <w:lang w:val="en-GB"/>
        </w:rPr>
        <w:t xml:space="preserve"> for each building, case-by-case. Rules of housekeeping and management have to </w:t>
      </w:r>
      <w:proofErr w:type="gramStart"/>
      <w:r>
        <w:rPr>
          <w:rFonts w:cs="Tahoma"/>
          <w:lang w:val="en-GB"/>
        </w:rPr>
        <w:t>be clearly prescribed</w:t>
      </w:r>
      <w:proofErr w:type="gramEnd"/>
      <w:r>
        <w:rPr>
          <w:rFonts w:cs="Tahoma"/>
          <w:lang w:val="en-GB"/>
        </w:rPr>
        <w:t xml:space="preserve"> and tasks of staff </w:t>
      </w:r>
      <w:r w:rsidR="00C43687">
        <w:rPr>
          <w:rFonts w:cs="Tahoma"/>
          <w:lang w:val="en-GB"/>
        </w:rPr>
        <w:t>must</w:t>
      </w:r>
      <w:r>
        <w:rPr>
          <w:rFonts w:cs="Tahoma"/>
          <w:lang w:val="en-GB"/>
        </w:rPr>
        <w:t xml:space="preserve"> be followed. Each building should have </w:t>
      </w:r>
      <w:r w:rsidR="00C43687">
        <w:rPr>
          <w:rFonts w:cs="Tahoma"/>
          <w:lang w:val="en-GB"/>
        </w:rPr>
        <w:t xml:space="preserve">a </w:t>
      </w:r>
      <w:r w:rsidR="002636CF" w:rsidRPr="002636CF">
        <w:rPr>
          <w:rFonts w:cs="Tahoma"/>
          <w:lang w:val="en-GB"/>
        </w:rPr>
        <w:t>specifically</w:t>
      </w:r>
      <w:r>
        <w:rPr>
          <w:rFonts w:cs="Tahoma"/>
          <w:lang w:val="en-GB"/>
        </w:rPr>
        <w:t xml:space="preserve"> appointed person with responsibility and training for fire protection. This person has to carry our regular fire inspections according to a checklist that </w:t>
      </w:r>
      <w:proofErr w:type="gramStart"/>
      <w:r>
        <w:rPr>
          <w:rFonts w:cs="Tahoma"/>
          <w:lang w:val="en-GB"/>
        </w:rPr>
        <w:t>is specially made</w:t>
      </w:r>
      <w:proofErr w:type="gramEnd"/>
      <w:r>
        <w:rPr>
          <w:rFonts w:cs="Tahoma"/>
          <w:lang w:val="en-GB"/>
        </w:rPr>
        <w:t xml:space="preserve"> for each building. </w:t>
      </w:r>
      <w:r w:rsidR="00AF0455">
        <w:rPr>
          <w:rFonts w:cs="Tahoma"/>
          <w:lang w:val="en-GB"/>
        </w:rPr>
        <w:t>The n</w:t>
      </w:r>
      <w:r>
        <w:rPr>
          <w:rFonts w:cs="Tahoma"/>
          <w:lang w:val="en-GB"/>
        </w:rPr>
        <w:t xml:space="preserve">umber of appointed persons and content of checklists </w:t>
      </w:r>
      <w:r w:rsidR="00AF0455">
        <w:rPr>
          <w:rFonts w:cs="Tahoma"/>
          <w:lang w:val="en-GB"/>
        </w:rPr>
        <w:t>have</w:t>
      </w:r>
      <w:r>
        <w:rPr>
          <w:rFonts w:cs="Tahoma"/>
          <w:lang w:val="en-GB"/>
        </w:rPr>
        <w:t xml:space="preserve"> to </w:t>
      </w:r>
      <w:proofErr w:type="gramStart"/>
      <w:r>
        <w:rPr>
          <w:rFonts w:cs="Tahoma"/>
          <w:lang w:val="en-GB"/>
        </w:rPr>
        <w:t>be defined</w:t>
      </w:r>
      <w:proofErr w:type="gramEnd"/>
      <w:r>
        <w:rPr>
          <w:rFonts w:cs="Tahoma"/>
          <w:lang w:val="en-GB"/>
        </w:rPr>
        <w:t xml:space="preserve"> in </w:t>
      </w:r>
      <w:r w:rsidR="00C43687">
        <w:rPr>
          <w:rFonts w:cs="Tahoma"/>
          <w:lang w:val="en-GB"/>
        </w:rPr>
        <w:t xml:space="preserve">the </w:t>
      </w:r>
      <w:r>
        <w:rPr>
          <w:rFonts w:cs="Tahoma"/>
          <w:lang w:val="en-GB"/>
        </w:rPr>
        <w:t>Fire Safety Handbook.</w:t>
      </w:r>
      <w:r w:rsidR="00391B94">
        <w:rPr>
          <w:rFonts w:cs="Tahoma"/>
          <w:lang w:val="en-GB"/>
        </w:rPr>
        <w:t xml:space="preserve"> </w:t>
      </w:r>
      <w:r w:rsidR="00BD20A0">
        <w:rPr>
          <w:rFonts w:cs="Tahoma"/>
          <w:lang w:val="en-GB"/>
        </w:rPr>
        <w:t xml:space="preserve">Some basic </w:t>
      </w:r>
      <w:r>
        <w:rPr>
          <w:rFonts w:cs="Tahoma"/>
          <w:lang w:val="en-GB"/>
        </w:rPr>
        <w:t xml:space="preserve">fire </w:t>
      </w:r>
      <w:r>
        <w:rPr>
          <w:lang w:val="en-GB"/>
        </w:rPr>
        <w:t>protection measures</w:t>
      </w:r>
      <w:r w:rsidR="00062A86">
        <w:rPr>
          <w:rFonts w:cs="Tahoma"/>
          <w:lang w:val="en-GB"/>
        </w:rPr>
        <w:t xml:space="preserve">, which should be included in the </w:t>
      </w:r>
      <w:r w:rsidR="00062A86">
        <w:rPr>
          <w:lang w:val="en-GB"/>
        </w:rPr>
        <w:t xml:space="preserve">Fire Safety </w:t>
      </w:r>
      <w:proofErr w:type="gramStart"/>
      <w:r w:rsidR="00062A86">
        <w:rPr>
          <w:lang w:val="en-GB"/>
        </w:rPr>
        <w:t>Handbook</w:t>
      </w:r>
      <w:proofErr w:type="gramEnd"/>
      <w:r w:rsidR="00BD20A0">
        <w:rPr>
          <w:rFonts w:cs="Tahoma"/>
          <w:lang w:val="en-GB"/>
        </w:rPr>
        <w:t xml:space="preserve"> are described in this chapter.</w:t>
      </w:r>
    </w:p>
    <w:p w:rsidR="00AA7F01" w:rsidRPr="00A33160" w:rsidRDefault="00AA7F01" w:rsidP="00AA7F01">
      <w:pPr>
        <w:pStyle w:val="berschrift2"/>
        <w:tabs>
          <w:tab w:val="num" w:pos="3410"/>
        </w:tabs>
        <w:rPr>
          <w:lang w:val="en-GB"/>
        </w:rPr>
      </w:pPr>
      <w:bookmarkStart w:id="12" w:name="_Toc238362849"/>
      <w:bookmarkStart w:id="13" w:name="_Toc256950418"/>
      <w:bookmarkStart w:id="14" w:name="_Toc69044597"/>
      <w:bookmarkEnd w:id="5"/>
      <w:r>
        <w:rPr>
          <w:lang w:val="en-GB"/>
        </w:rPr>
        <w:t xml:space="preserve">Prevention of fire </w:t>
      </w:r>
      <w:r w:rsidR="00262538">
        <w:rPr>
          <w:lang w:val="en-GB"/>
        </w:rPr>
        <w:t>ignition</w:t>
      </w:r>
      <w:bookmarkEnd w:id="14"/>
    </w:p>
    <w:p w:rsidR="00E4100B" w:rsidRDefault="00044F4C" w:rsidP="00E4100B">
      <w:pPr>
        <w:tabs>
          <w:tab w:val="num" w:pos="284"/>
        </w:tabs>
        <w:rPr>
          <w:rFonts w:cs="Tahoma"/>
          <w:lang w:val="en-GB"/>
        </w:rPr>
      </w:pPr>
      <w:r>
        <w:rPr>
          <w:rFonts w:cs="Tahoma"/>
          <w:lang w:val="en-GB"/>
        </w:rPr>
        <w:t xml:space="preserve">Reducing possibilities </w:t>
      </w:r>
      <w:r w:rsidR="00AF0455">
        <w:rPr>
          <w:rFonts w:cs="Tahoma"/>
          <w:lang w:val="en-GB"/>
        </w:rPr>
        <w:t>for</w:t>
      </w:r>
      <w:r>
        <w:rPr>
          <w:rFonts w:cs="Tahoma"/>
          <w:lang w:val="en-GB"/>
        </w:rPr>
        <w:t xml:space="preserve"> </w:t>
      </w:r>
      <w:r w:rsidR="00C43687">
        <w:rPr>
          <w:rFonts w:cs="Tahoma"/>
          <w:lang w:val="en-GB"/>
        </w:rPr>
        <w:t xml:space="preserve">a </w:t>
      </w:r>
      <w:r>
        <w:rPr>
          <w:rFonts w:cs="Tahoma"/>
          <w:lang w:val="en-GB"/>
        </w:rPr>
        <w:t>fire to start</w:t>
      </w:r>
      <w:r w:rsidR="00062A86">
        <w:rPr>
          <w:rFonts w:cs="Tahoma"/>
          <w:lang w:val="en-GB"/>
        </w:rPr>
        <w:t xml:space="preserve"> i</w:t>
      </w:r>
      <w:r w:rsidR="001622FF">
        <w:rPr>
          <w:rFonts w:cs="Tahoma"/>
          <w:lang w:val="en-GB"/>
        </w:rPr>
        <w:t>s</w:t>
      </w:r>
      <w:r w:rsidR="00062A86">
        <w:rPr>
          <w:rFonts w:cs="Tahoma"/>
          <w:lang w:val="en-GB"/>
        </w:rPr>
        <w:t xml:space="preserve"> a basic protection measure.</w:t>
      </w:r>
      <w:r w:rsidR="00F137E0">
        <w:rPr>
          <w:rFonts w:cs="Tahoma"/>
          <w:lang w:val="en-GB"/>
        </w:rPr>
        <w:t xml:space="preserve"> </w:t>
      </w:r>
      <w:r w:rsidR="00AA7F01">
        <w:rPr>
          <w:rFonts w:cs="Tahoma"/>
          <w:lang w:val="en-GB"/>
        </w:rPr>
        <w:t>Most common causes of fires in historic buildings are</w:t>
      </w:r>
      <w:r w:rsidR="00062A86">
        <w:rPr>
          <w:rFonts w:cs="Tahoma"/>
          <w:lang w:val="en-GB"/>
        </w:rPr>
        <w:t xml:space="preserve"> </w:t>
      </w:r>
      <w:r w:rsidR="00AA7F01">
        <w:rPr>
          <w:rFonts w:cs="Tahoma"/>
          <w:lang w:val="en-GB"/>
        </w:rPr>
        <w:t>arson,</w:t>
      </w:r>
      <w:r w:rsidR="00062A86">
        <w:rPr>
          <w:rFonts w:cs="Tahoma"/>
          <w:lang w:val="en-GB"/>
        </w:rPr>
        <w:t xml:space="preserve"> </w:t>
      </w:r>
      <w:r w:rsidR="00AA7F01">
        <w:rPr>
          <w:rFonts w:cs="Tahoma"/>
          <w:lang w:val="en-GB"/>
        </w:rPr>
        <w:t>electrical faults,</w:t>
      </w:r>
      <w:r w:rsidR="00062A86">
        <w:rPr>
          <w:rFonts w:cs="Tahoma"/>
          <w:lang w:val="en-GB"/>
        </w:rPr>
        <w:t xml:space="preserve"> </w:t>
      </w:r>
      <w:r w:rsidR="00AA7F01">
        <w:rPr>
          <w:rFonts w:cs="Tahoma"/>
          <w:lang w:val="en-GB"/>
        </w:rPr>
        <w:t>open fires,</w:t>
      </w:r>
      <w:r w:rsidR="00062A86">
        <w:rPr>
          <w:rFonts w:cs="Tahoma"/>
          <w:lang w:val="en-GB"/>
        </w:rPr>
        <w:t xml:space="preserve"> </w:t>
      </w:r>
      <w:r w:rsidR="00AA7F01">
        <w:rPr>
          <w:rFonts w:cs="Tahoma"/>
          <w:lang w:val="en-GB"/>
        </w:rPr>
        <w:t>smoking materials,</w:t>
      </w:r>
      <w:r w:rsidR="00062A86">
        <w:rPr>
          <w:rFonts w:cs="Tahoma"/>
          <w:lang w:val="en-GB"/>
        </w:rPr>
        <w:t xml:space="preserve"> </w:t>
      </w:r>
      <w:r w:rsidR="00AA7F01">
        <w:rPr>
          <w:rFonts w:cs="Tahoma"/>
          <w:lang w:val="en-GB"/>
        </w:rPr>
        <w:t>candles,</w:t>
      </w:r>
      <w:r w:rsidR="00062A86">
        <w:rPr>
          <w:rFonts w:cs="Tahoma"/>
          <w:lang w:val="en-GB"/>
        </w:rPr>
        <w:t xml:space="preserve"> </w:t>
      </w:r>
      <w:r w:rsidR="00AA7F01">
        <w:rPr>
          <w:rFonts w:cs="Tahoma"/>
          <w:lang w:val="en-GB"/>
        </w:rPr>
        <w:t>heating equipment,</w:t>
      </w:r>
      <w:r w:rsidR="00062A86">
        <w:rPr>
          <w:rFonts w:cs="Tahoma"/>
          <w:lang w:val="en-GB"/>
        </w:rPr>
        <w:t xml:space="preserve"> </w:t>
      </w:r>
      <w:proofErr w:type="gramStart"/>
      <w:r w:rsidR="004C22E8">
        <w:rPr>
          <w:rFonts w:cs="Tahoma"/>
          <w:lang w:val="en-GB"/>
        </w:rPr>
        <w:t>lightning</w:t>
      </w:r>
      <w:proofErr w:type="gramEnd"/>
      <w:r w:rsidR="004C22E8">
        <w:rPr>
          <w:rFonts w:cs="Tahoma"/>
          <w:lang w:val="en-GB"/>
        </w:rPr>
        <w:t>,</w:t>
      </w:r>
      <w:r w:rsidR="00062A86">
        <w:rPr>
          <w:rFonts w:cs="Tahoma"/>
          <w:lang w:val="en-GB"/>
        </w:rPr>
        <w:t xml:space="preserve"> </w:t>
      </w:r>
      <w:r w:rsidR="00C43687">
        <w:rPr>
          <w:rFonts w:cs="Tahoma"/>
          <w:lang w:val="en-GB"/>
        </w:rPr>
        <w:t>hot works such as</w:t>
      </w:r>
      <w:r w:rsidR="008640BD">
        <w:rPr>
          <w:rFonts w:cs="Tahoma"/>
          <w:lang w:val="en-GB"/>
        </w:rPr>
        <w:t xml:space="preserve"> welding, cutting, and similar </w:t>
      </w:r>
      <w:r w:rsidR="00C43687">
        <w:rPr>
          <w:rFonts w:cs="Tahoma"/>
          <w:lang w:val="en-GB"/>
        </w:rPr>
        <w:t xml:space="preserve">uses </w:t>
      </w:r>
      <w:r w:rsidR="008640BD">
        <w:rPr>
          <w:rFonts w:cs="Tahoma"/>
          <w:lang w:val="en-GB"/>
        </w:rPr>
        <w:t xml:space="preserve">during </w:t>
      </w:r>
      <w:r w:rsidR="00C43687">
        <w:rPr>
          <w:rFonts w:cs="Tahoma"/>
          <w:lang w:val="en-GB"/>
        </w:rPr>
        <w:t>works of renovation</w:t>
      </w:r>
      <w:r w:rsidR="008640BD">
        <w:rPr>
          <w:rFonts w:cs="Tahoma"/>
          <w:lang w:val="en-GB"/>
        </w:rPr>
        <w:t xml:space="preserve">, </w:t>
      </w:r>
      <w:r w:rsidR="00AA7F01">
        <w:rPr>
          <w:rFonts w:cs="Tahoma"/>
          <w:lang w:val="en-GB"/>
        </w:rPr>
        <w:t>etc.</w:t>
      </w:r>
    </w:p>
    <w:p w:rsidR="00E4100B" w:rsidRPr="001E11CB" w:rsidRDefault="00E4100B" w:rsidP="005B24F3">
      <w:pPr>
        <w:pStyle w:val="berschrift3"/>
        <w:tabs>
          <w:tab w:val="clear" w:pos="1224"/>
          <w:tab w:val="num" w:pos="709"/>
        </w:tabs>
        <w:ind w:hanging="1225"/>
        <w:rPr>
          <w:lang w:val="en-GB"/>
        </w:rPr>
      </w:pPr>
      <w:bookmarkStart w:id="15" w:name="_Toc256950423"/>
      <w:bookmarkStart w:id="16" w:name="_Toc69044598"/>
      <w:r w:rsidRPr="001E11CB">
        <w:rPr>
          <w:lang w:val="en-GB"/>
        </w:rPr>
        <w:t>Arson</w:t>
      </w:r>
      <w:bookmarkEnd w:id="15"/>
      <w:bookmarkEnd w:id="16"/>
    </w:p>
    <w:p w:rsidR="00E4100B" w:rsidRDefault="00E4100B" w:rsidP="005B24F3">
      <w:pPr>
        <w:rPr>
          <w:lang w:val="en-GB"/>
        </w:rPr>
      </w:pPr>
      <w:r w:rsidRPr="00747BCC">
        <w:rPr>
          <w:lang w:val="en-GB"/>
        </w:rPr>
        <w:t xml:space="preserve">Arson is </w:t>
      </w:r>
      <w:r>
        <w:rPr>
          <w:lang w:val="en-GB"/>
        </w:rPr>
        <w:t>the most frequent</w:t>
      </w:r>
      <w:r w:rsidRPr="00747BCC">
        <w:rPr>
          <w:lang w:val="en-GB"/>
        </w:rPr>
        <w:t xml:space="preserve"> cause of fire</w:t>
      </w:r>
      <w:r>
        <w:rPr>
          <w:lang w:val="en-GB"/>
        </w:rPr>
        <w:t xml:space="preserve"> in historic buildings</w:t>
      </w:r>
      <w:r w:rsidRPr="00747BCC">
        <w:rPr>
          <w:lang w:val="en-GB"/>
        </w:rPr>
        <w:t xml:space="preserve">. </w:t>
      </w:r>
      <w:r>
        <w:rPr>
          <w:lang w:val="en-GB"/>
        </w:rPr>
        <w:t>F</w:t>
      </w:r>
      <w:r w:rsidRPr="00747BCC">
        <w:rPr>
          <w:lang w:val="en-GB"/>
        </w:rPr>
        <w:t xml:space="preserve">ires </w:t>
      </w:r>
      <w:r>
        <w:rPr>
          <w:lang w:val="en-GB"/>
        </w:rPr>
        <w:t>can</w:t>
      </w:r>
      <w:r w:rsidRPr="00747BCC">
        <w:rPr>
          <w:lang w:val="en-GB"/>
        </w:rPr>
        <w:t xml:space="preserve"> start outdoors</w:t>
      </w:r>
      <w:r>
        <w:rPr>
          <w:lang w:val="en-GB"/>
        </w:rPr>
        <w:t xml:space="preserve"> and </w:t>
      </w:r>
      <w:r w:rsidR="00C43687">
        <w:rPr>
          <w:lang w:val="en-GB"/>
        </w:rPr>
        <w:t xml:space="preserve">then </w:t>
      </w:r>
      <w:proofErr w:type="gramStart"/>
      <w:r w:rsidR="00C43687">
        <w:rPr>
          <w:lang w:val="en-GB"/>
        </w:rPr>
        <w:t xml:space="preserve">be </w:t>
      </w:r>
      <w:r>
        <w:rPr>
          <w:lang w:val="en-GB"/>
        </w:rPr>
        <w:t>transferred</w:t>
      </w:r>
      <w:proofErr w:type="gramEnd"/>
      <w:r>
        <w:rPr>
          <w:lang w:val="en-GB"/>
        </w:rPr>
        <w:t xml:space="preserve"> into the building.</w:t>
      </w:r>
    </w:p>
    <w:p w:rsidR="00AF1169" w:rsidRDefault="00AF1169" w:rsidP="005B24F3">
      <w:pPr>
        <w:rPr>
          <w:lang w:val="en-GB"/>
        </w:rPr>
      </w:pPr>
    </w:p>
    <w:p w:rsidR="005B3CAC" w:rsidRDefault="00E4100B" w:rsidP="005B24F3">
      <w:pPr>
        <w:rPr>
          <w:lang w:val="en-GB"/>
        </w:rPr>
      </w:pPr>
      <w:r w:rsidRPr="00747BCC">
        <w:rPr>
          <w:lang w:val="en-GB"/>
        </w:rPr>
        <w:t xml:space="preserve">In many cases, arson </w:t>
      </w:r>
      <w:proofErr w:type="gramStart"/>
      <w:r w:rsidRPr="00747BCC">
        <w:rPr>
          <w:lang w:val="en-GB"/>
        </w:rPr>
        <w:t>can be prevented</w:t>
      </w:r>
      <w:proofErr w:type="gramEnd"/>
      <w:r w:rsidRPr="00747BCC">
        <w:rPr>
          <w:lang w:val="en-GB"/>
        </w:rPr>
        <w:t xml:space="preserve"> by relatively simple measures. Make sure that unguarded rooms </w:t>
      </w:r>
      <w:r>
        <w:rPr>
          <w:lang w:val="en-GB"/>
        </w:rPr>
        <w:t xml:space="preserve">(for example basements and stairways) </w:t>
      </w:r>
      <w:proofErr w:type="gramStart"/>
      <w:r w:rsidRPr="00747BCC">
        <w:rPr>
          <w:lang w:val="en-GB"/>
        </w:rPr>
        <w:t>are kept</w:t>
      </w:r>
      <w:proofErr w:type="gramEnd"/>
      <w:r w:rsidRPr="00747BCC">
        <w:rPr>
          <w:lang w:val="en-GB"/>
        </w:rPr>
        <w:t xml:space="preserve"> locked and that combustible waste is not piled up along the facades or stored in open containers. Make sure that waste containers are not stored below a window or in front of doors - especially </w:t>
      </w:r>
      <w:r w:rsidR="00AF0455">
        <w:rPr>
          <w:lang w:val="en-GB"/>
        </w:rPr>
        <w:t xml:space="preserve">on </w:t>
      </w:r>
      <w:r w:rsidRPr="00747BCC">
        <w:rPr>
          <w:lang w:val="en-GB"/>
        </w:rPr>
        <w:t>escape routes.</w:t>
      </w:r>
    </w:p>
    <w:p w:rsidR="00994763" w:rsidRPr="00696787" w:rsidRDefault="00994763" w:rsidP="005B24F3">
      <w:pPr>
        <w:rPr>
          <w:lang w:val="en-GB"/>
        </w:rPr>
      </w:pPr>
    </w:p>
    <w:p w:rsidR="005B3CAC" w:rsidRPr="005B24F3" w:rsidRDefault="00994763" w:rsidP="005B24F3">
      <w:pPr>
        <w:rPr>
          <w:lang w:val="en-GB"/>
        </w:rPr>
      </w:pPr>
      <w:r w:rsidRPr="005B24F3">
        <w:rPr>
          <w:lang w:val="en-GB"/>
        </w:rPr>
        <w:t xml:space="preserve">Ensure that external doors </w:t>
      </w:r>
      <w:proofErr w:type="gramStart"/>
      <w:r w:rsidRPr="005B24F3">
        <w:rPr>
          <w:lang w:val="en-GB"/>
        </w:rPr>
        <w:t>are locked</w:t>
      </w:r>
      <w:proofErr w:type="gramEnd"/>
      <w:r w:rsidRPr="005B24F3">
        <w:rPr>
          <w:lang w:val="en-GB"/>
        </w:rPr>
        <w:t xml:space="preserve"> and windows are closed when the premises are unoccupied.</w:t>
      </w:r>
    </w:p>
    <w:p w:rsidR="00994763" w:rsidRPr="005B24F3" w:rsidRDefault="00994763" w:rsidP="005B24F3">
      <w:pPr>
        <w:rPr>
          <w:lang w:val="en-GB"/>
        </w:rPr>
      </w:pPr>
    </w:p>
    <w:p w:rsidR="005B3CAC" w:rsidRDefault="00CE5F46" w:rsidP="005B24F3">
      <w:pPr>
        <w:rPr>
          <w:rFonts w:cs="Tahoma"/>
          <w:lang w:val="en-GB"/>
        </w:rPr>
      </w:pPr>
      <w:r w:rsidRPr="005B24F3">
        <w:rPr>
          <w:lang w:val="en-GB"/>
        </w:rPr>
        <w:t xml:space="preserve">For additional </w:t>
      </w:r>
      <w:proofErr w:type="gramStart"/>
      <w:r w:rsidRPr="005B24F3">
        <w:rPr>
          <w:lang w:val="en-GB"/>
        </w:rPr>
        <w:t>information</w:t>
      </w:r>
      <w:proofErr w:type="gramEnd"/>
      <w:r w:rsidRPr="005B24F3">
        <w:rPr>
          <w:lang w:val="en-GB"/>
        </w:rPr>
        <w:t xml:space="preserve"> s</w:t>
      </w:r>
      <w:r w:rsidR="0091614B" w:rsidRPr="005B24F3">
        <w:rPr>
          <w:lang w:val="en-GB"/>
        </w:rPr>
        <w:t xml:space="preserve">ee </w:t>
      </w:r>
      <w:r w:rsidRPr="005B24F3">
        <w:rPr>
          <w:rFonts w:cs="Tahoma"/>
          <w:lang w:val="en-GB"/>
        </w:rPr>
        <w:t xml:space="preserve">CFPA-E guideline </w:t>
      </w:r>
      <w:r w:rsidR="002A301A">
        <w:rPr>
          <w:rFonts w:cs="Tahoma"/>
          <w:lang w:val="en-GB"/>
        </w:rPr>
        <w:t>N</w:t>
      </w:r>
      <w:r w:rsidR="002A301A" w:rsidRPr="005B24F3">
        <w:rPr>
          <w:rFonts w:cs="Tahoma"/>
          <w:lang w:val="en-GB"/>
        </w:rPr>
        <w:t>o</w:t>
      </w:r>
      <w:r w:rsidRPr="005B24F3">
        <w:rPr>
          <w:rFonts w:cs="Tahoma"/>
          <w:lang w:val="en-GB"/>
        </w:rPr>
        <w:t xml:space="preserve"> 7 Safety distance between waste containers and buildings.</w:t>
      </w:r>
    </w:p>
    <w:p w:rsidR="002A301A" w:rsidRPr="005B24F3" w:rsidRDefault="002A301A" w:rsidP="005B24F3">
      <w:pPr>
        <w:rPr>
          <w:lang w:val="en-GB"/>
        </w:rPr>
      </w:pPr>
    </w:p>
    <w:p w:rsidR="00C834B1" w:rsidRDefault="00464EC7" w:rsidP="00F137E0">
      <w:pPr>
        <w:ind w:left="709"/>
        <w:rPr>
          <w:lang w:val="en-GB"/>
        </w:rPr>
      </w:pPr>
      <w:r w:rsidRPr="00C834B1">
        <w:rPr>
          <w:noProof/>
          <w:lang w:val="de-DE" w:eastAsia="de-DE"/>
        </w:rPr>
        <w:lastRenderedPageBreak/>
        <w:drawing>
          <wp:inline distT="0" distB="0" distL="0" distR="0">
            <wp:extent cx="2009775" cy="149542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9775" cy="1495425"/>
                    </a:xfrm>
                    <a:prstGeom prst="rect">
                      <a:avLst/>
                    </a:prstGeom>
                    <a:noFill/>
                    <a:ln>
                      <a:noFill/>
                    </a:ln>
                  </pic:spPr>
                </pic:pic>
              </a:graphicData>
            </a:graphic>
          </wp:inline>
        </w:drawing>
      </w:r>
    </w:p>
    <w:p w:rsidR="00E4100B" w:rsidRPr="0098701A" w:rsidRDefault="00C834B1" w:rsidP="00F137E0">
      <w:pPr>
        <w:tabs>
          <w:tab w:val="left" w:pos="480"/>
        </w:tabs>
        <w:ind w:left="709"/>
        <w:rPr>
          <w:rFonts w:cs="Tahoma"/>
          <w:sz w:val="20"/>
          <w:szCs w:val="20"/>
          <w:lang w:val="sl-SI" w:eastAsia="sl-SI"/>
        </w:rPr>
      </w:pPr>
      <w:r w:rsidRPr="0098701A">
        <w:rPr>
          <w:sz w:val="20"/>
          <w:szCs w:val="20"/>
          <w:lang w:val="en-GB"/>
        </w:rPr>
        <w:t xml:space="preserve">Invitation </w:t>
      </w:r>
      <w:r w:rsidR="0093700E" w:rsidRPr="0098701A">
        <w:rPr>
          <w:sz w:val="20"/>
          <w:szCs w:val="20"/>
          <w:lang w:val="en-GB"/>
        </w:rPr>
        <w:t xml:space="preserve">to </w:t>
      </w:r>
      <w:r w:rsidR="00E20A76" w:rsidRPr="0098701A">
        <w:rPr>
          <w:sz w:val="20"/>
          <w:szCs w:val="20"/>
          <w:lang w:val="en-GB"/>
        </w:rPr>
        <w:t>arsonist</w:t>
      </w:r>
      <w:r w:rsidR="003E4807">
        <w:rPr>
          <w:sz w:val="20"/>
          <w:szCs w:val="20"/>
          <w:lang w:val="en-GB"/>
        </w:rPr>
        <w:t>s.</w:t>
      </w:r>
      <w:r w:rsidRPr="0098701A">
        <w:rPr>
          <w:sz w:val="20"/>
          <w:szCs w:val="20"/>
          <w:lang w:val="en-GB"/>
        </w:rPr>
        <w:t xml:space="preserve"> </w:t>
      </w:r>
      <w:r w:rsidRPr="0098701A">
        <w:rPr>
          <w:rFonts w:cs="Tahoma"/>
          <w:sz w:val="20"/>
          <w:szCs w:val="20"/>
          <w:lang w:val="sl-SI" w:eastAsia="sl-SI"/>
        </w:rPr>
        <w:t>(</w:t>
      </w:r>
      <w:hyperlink r:id="rId18" w:history="1">
        <w:r w:rsidRPr="0098701A">
          <w:rPr>
            <w:rStyle w:val="Hyperlink"/>
            <w:rFonts w:cs="Tahoma"/>
            <w:sz w:val="20"/>
            <w:szCs w:val="20"/>
            <w:lang w:val="sl-SI" w:eastAsia="sl-SI"/>
          </w:rPr>
          <w:t>http://www.frsug.org/report</w:t>
        </w:r>
        <w:r w:rsidRPr="0098701A">
          <w:rPr>
            <w:rStyle w:val="Hyperlink"/>
            <w:rFonts w:cs="Tahoma"/>
            <w:sz w:val="20"/>
            <w:szCs w:val="20"/>
            <w:lang w:val="sl-SI" w:eastAsia="sl-SI"/>
          </w:rPr>
          <w:t>s</w:t>
        </w:r>
        <w:r w:rsidRPr="0098701A">
          <w:rPr>
            <w:rStyle w:val="Hyperlink"/>
            <w:rFonts w:cs="Tahoma"/>
            <w:sz w:val="20"/>
            <w:szCs w:val="20"/>
            <w:lang w:val="sl-SI" w:eastAsia="sl-SI"/>
          </w:rPr>
          <w:t>/Fire_Safety_in_His</w:t>
        </w:r>
        <w:r w:rsidRPr="0098701A">
          <w:rPr>
            <w:rStyle w:val="Hyperlink"/>
            <w:rFonts w:cs="Tahoma"/>
            <w:sz w:val="20"/>
            <w:szCs w:val="20"/>
            <w:lang w:val="sl-SI" w:eastAsia="sl-SI"/>
          </w:rPr>
          <w:t>t</w:t>
        </w:r>
        <w:r w:rsidRPr="0098701A">
          <w:rPr>
            <w:rStyle w:val="Hyperlink"/>
            <w:rFonts w:cs="Tahoma"/>
            <w:sz w:val="20"/>
            <w:szCs w:val="20"/>
            <w:lang w:val="sl-SI" w:eastAsia="sl-SI"/>
          </w:rPr>
          <w:t>oric_Town_Centres.pdf</w:t>
        </w:r>
      </w:hyperlink>
      <w:r w:rsidRPr="0098701A">
        <w:rPr>
          <w:rFonts w:cs="Tahoma"/>
          <w:sz w:val="20"/>
          <w:szCs w:val="20"/>
          <w:lang w:val="sl-SI" w:eastAsia="sl-SI"/>
        </w:rPr>
        <w:t>)</w:t>
      </w:r>
    </w:p>
    <w:p w:rsidR="0098701A" w:rsidRPr="0093700E" w:rsidRDefault="0098701A" w:rsidP="00F137E0">
      <w:pPr>
        <w:tabs>
          <w:tab w:val="left" w:pos="480"/>
        </w:tabs>
        <w:ind w:left="709"/>
        <w:rPr>
          <w:sz w:val="20"/>
          <w:szCs w:val="20"/>
          <w:lang w:val="en-GB"/>
        </w:rPr>
      </w:pPr>
    </w:p>
    <w:p w:rsidR="00E4100B" w:rsidRPr="00696787" w:rsidRDefault="00E4100B" w:rsidP="005B24F3">
      <w:pPr>
        <w:pStyle w:val="berschrift3"/>
        <w:tabs>
          <w:tab w:val="clear" w:pos="1224"/>
          <w:tab w:val="num" w:pos="709"/>
        </w:tabs>
        <w:ind w:hanging="1225"/>
        <w:rPr>
          <w:szCs w:val="22"/>
          <w:lang w:val="en-GB"/>
        </w:rPr>
      </w:pPr>
      <w:bookmarkStart w:id="17" w:name="_Toc199579883"/>
      <w:bookmarkStart w:id="18" w:name="_Toc256950424"/>
      <w:bookmarkStart w:id="19" w:name="_Toc195697467"/>
      <w:bookmarkStart w:id="20" w:name="_Toc69044599"/>
      <w:r w:rsidRPr="00696787">
        <w:rPr>
          <w:szCs w:val="22"/>
          <w:lang w:val="en-GB"/>
        </w:rPr>
        <w:t xml:space="preserve">Electrical </w:t>
      </w:r>
      <w:bookmarkEnd w:id="17"/>
      <w:bookmarkEnd w:id="18"/>
      <w:r w:rsidR="00696787" w:rsidRPr="00731FCE">
        <w:rPr>
          <w:rFonts w:cs="Tahoma"/>
          <w:szCs w:val="22"/>
          <w:lang w:val="en-US" w:eastAsia="sl-SI"/>
        </w:rPr>
        <w:t>installation and equipment</w:t>
      </w:r>
      <w:bookmarkEnd w:id="20"/>
    </w:p>
    <w:p w:rsidR="00E4100B" w:rsidRDefault="00AF0455" w:rsidP="005B24F3">
      <w:pPr>
        <w:tabs>
          <w:tab w:val="left" w:pos="480"/>
        </w:tabs>
        <w:rPr>
          <w:lang w:val="en-GB"/>
        </w:rPr>
      </w:pPr>
      <w:r>
        <w:rPr>
          <w:lang w:val="en-GB"/>
        </w:rPr>
        <w:t>The e</w:t>
      </w:r>
      <w:r w:rsidR="00E4100B">
        <w:rPr>
          <w:lang w:val="en-GB"/>
        </w:rPr>
        <w:t>lectrical installation and equipment in historic buildings are often obsolete, decrepit</w:t>
      </w:r>
      <w:r w:rsidR="00D118BD">
        <w:rPr>
          <w:lang w:val="en-GB"/>
        </w:rPr>
        <w:t xml:space="preserve"> and</w:t>
      </w:r>
      <w:r w:rsidR="00E4100B">
        <w:rPr>
          <w:lang w:val="en-GB"/>
        </w:rPr>
        <w:t xml:space="preserve"> out of date. Even new electrical installations, heaters, cooker plates and other electrical equipment can cause fire. Some examples of risk from electrical faults and basic rules to prevent </w:t>
      </w:r>
      <w:r w:rsidR="00D118BD">
        <w:rPr>
          <w:lang w:val="en-GB"/>
        </w:rPr>
        <w:t xml:space="preserve">these </w:t>
      </w:r>
      <w:r w:rsidR="00E4100B">
        <w:rPr>
          <w:lang w:val="en-GB"/>
        </w:rPr>
        <w:t>fire</w:t>
      </w:r>
      <w:r w:rsidR="00D118BD">
        <w:rPr>
          <w:lang w:val="en-GB"/>
        </w:rPr>
        <w:t>s</w:t>
      </w:r>
      <w:r w:rsidR="00E4100B">
        <w:rPr>
          <w:lang w:val="en-GB"/>
        </w:rPr>
        <w:t xml:space="preserve"> </w:t>
      </w:r>
      <w:proofErr w:type="gramStart"/>
      <w:r w:rsidR="00E4100B">
        <w:rPr>
          <w:lang w:val="en-GB"/>
        </w:rPr>
        <w:t>are listed</w:t>
      </w:r>
      <w:proofErr w:type="gramEnd"/>
      <w:r w:rsidR="00E4100B">
        <w:rPr>
          <w:lang w:val="en-GB"/>
        </w:rPr>
        <w:t xml:space="preserve"> below:</w:t>
      </w:r>
    </w:p>
    <w:p w:rsidR="00E4100B" w:rsidRDefault="00E4100B" w:rsidP="005B24F3">
      <w:pPr>
        <w:tabs>
          <w:tab w:val="left" w:pos="480"/>
        </w:tabs>
        <w:rPr>
          <w:lang w:val="en-GB"/>
        </w:rPr>
      </w:pPr>
    </w:p>
    <w:p w:rsidR="00E4100B" w:rsidRDefault="00E4100B" w:rsidP="005B24F3">
      <w:pPr>
        <w:tabs>
          <w:tab w:val="left" w:pos="480"/>
        </w:tabs>
        <w:rPr>
          <w:lang w:val="en-GB"/>
        </w:rPr>
      </w:pPr>
      <w:r w:rsidRPr="008B2639">
        <w:rPr>
          <w:lang w:val="en-GB"/>
        </w:rPr>
        <w:t>Spotlights with directed beams</w:t>
      </w:r>
      <w:r>
        <w:rPr>
          <w:lang w:val="en-GB"/>
        </w:rPr>
        <w:t xml:space="preserve"> </w:t>
      </w:r>
      <w:r w:rsidRPr="008B2639">
        <w:rPr>
          <w:lang w:val="en-GB"/>
        </w:rPr>
        <w:t>can cause a fire through sustained heating of su</w:t>
      </w:r>
      <w:r>
        <w:rPr>
          <w:lang w:val="en-GB"/>
        </w:rPr>
        <w:t xml:space="preserve">rrounding combustible material. Make sure the </w:t>
      </w:r>
      <w:r w:rsidR="00AF0455">
        <w:rPr>
          <w:lang w:val="en-GB"/>
        </w:rPr>
        <w:t>distance</w:t>
      </w:r>
      <w:r>
        <w:rPr>
          <w:lang w:val="en-GB"/>
        </w:rPr>
        <w:t xml:space="preserve"> from a spotlight to the combustible material is such that material is not </w:t>
      </w:r>
      <w:r w:rsidR="00AF0455">
        <w:rPr>
          <w:lang w:val="en-GB"/>
        </w:rPr>
        <w:t xml:space="preserve">hot </w:t>
      </w:r>
      <w:r>
        <w:rPr>
          <w:lang w:val="en-GB"/>
        </w:rPr>
        <w:t xml:space="preserve">or even </w:t>
      </w:r>
      <w:r w:rsidR="00AF0455">
        <w:rPr>
          <w:lang w:val="en-GB"/>
        </w:rPr>
        <w:t>warm</w:t>
      </w:r>
      <w:r>
        <w:rPr>
          <w:lang w:val="en-GB"/>
        </w:rPr>
        <w:t xml:space="preserve"> after a longer period of exposure to the direct beam of the spotlight. Spotlights </w:t>
      </w:r>
      <w:proofErr w:type="gramStart"/>
      <w:r>
        <w:rPr>
          <w:lang w:val="en-GB"/>
        </w:rPr>
        <w:t>should not be covered</w:t>
      </w:r>
      <w:proofErr w:type="gramEnd"/>
      <w:r>
        <w:rPr>
          <w:lang w:val="en-GB"/>
        </w:rPr>
        <w:t>.</w:t>
      </w:r>
    </w:p>
    <w:p w:rsidR="00EE2CD6" w:rsidRDefault="00EE2CD6" w:rsidP="005B4A06">
      <w:pPr>
        <w:tabs>
          <w:tab w:val="left" w:pos="480"/>
        </w:tabs>
        <w:rPr>
          <w:lang w:val="en-GB"/>
        </w:rPr>
      </w:pPr>
    </w:p>
    <w:p w:rsidR="00EE2CD6" w:rsidRPr="0098701A" w:rsidRDefault="00EE2CD6" w:rsidP="005B24F3">
      <w:pPr>
        <w:pBdr>
          <w:top w:val="single" w:sz="4" w:space="1" w:color="auto"/>
          <w:left w:val="single" w:sz="4" w:space="4" w:color="auto"/>
          <w:bottom w:val="single" w:sz="4" w:space="1" w:color="auto"/>
          <w:right w:val="single" w:sz="4" w:space="4" w:color="auto"/>
        </w:pBdr>
        <w:rPr>
          <w:rFonts w:cs="Tahoma"/>
          <w:sz w:val="20"/>
          <w:szCs w:val="20"/>
          <w:lang w:val="en-GB"/>
        </w:rPr>
      </w:pPr>
      <w:r w:rsidRPr="00EA1DE0">
        <w:rPr>
          <w:rFonts w:cs="Tahoma"/>
          <w:sz w:val="20"/>
          <w:szCs w:val="20"/>
        </w:rPr>
        <w:t xml:space="preserve">On November 20, 1992 much of Windsor Castle, the Queen's </w:t>
      </w:r>
      <w:r w:rsidR="00AF0455">
        <w:rPr>
          <w:rFonts w:cs="Tahoma"/>
          <w:sz w:val="20"/>
          <w:szCs w:val="20"/>
        </w:rPr>
        <w:t xml:space="preserve">favourite </w:t>
      </w:r>
      <w:r w:rsidRPr="00EA1DE0">
        <w:rPr>
          <w:rFonts w:cs="Tahoma"/>
          <w:sz w:val="20"/>
          <w:szCs w:val="20"/>
        </w:rPr>
        <w:t>weekend residence, was destroyed by fire. More than 100 rooms, covering an area of 7,000 square metres, were damaged in the blaze, which is thought to have been started by a spotlight shining on a curtain.</w:t>
      </w:r>
      <w:r w:rsidRPr="0098701A">
        <w:rPr>
          <w:rFonts w:cs="Tahoma"/>
          <w:sz w:val="20"/>
          <w:szCs w:val="20"/>
          <w:lang w:val="en-GB"/>
        </w:rPr>
        <w:t xml:space="preserve"> (</w:t>
      </w:r>
      <w:hyperlink r:id="rId19" w:history="1">
        <w:r w:rsidR="001E2100" w:rsidRPr="0098701A">
          <w:rPr>
            <w:rStyle w:val="Hyperlink"/>
            <w:rFonts w:cs="Tahoma"/>
            <w:sz w:val="20"/>
            <w:szCs w:val="20"/>
            <w:lang w:val="en-GB"/>
          </w:rPr>
          <w:t>http://news</w:t>
        </w:r>
        <w:r w:rsidR="001E2100" w:rsidRPr="0098701A">
          <w:rPr>
            <w:rStyle w:val="Hyperlink"/>
            <w:rFonts w:cs="Tahoma"/>
            <w:sz w:val="20"/>
            <w:szCs w:val="20"/>
            <w:lang w:val="en-GB"/>
          </w:rPr>
          <w:t>.</w:t>
        </w:r>
        <w:r w:rsidR="001E2100" w:rsidRPr="0098701A">
          <w:rPr>
            <w:rStyle w:val="Hyperlink"/>
            <w:rFonts w:cs="Tahoma"/>
            <w:sz w:val="20"/>
            <w:szCs w:val="20"/>
            <w:lang w:val="en-GB"/>
          </w:rPr>
          <w:t>bbc.co.uk/2/hi/special</w:t>
        </w:r>
        <w:r w:rsidR="001E2100" w:rsidRPr="0098701A">
          <w:rPr>
            <w:rStyle w:val="Hyperlink"/>
            <w:rFonts w:cs="Tahoma"/>
            <w:sz w:val="20"/>
            <w:szCs w:val="20"/>
            <w:lang w:val="en-GB"/>
          </w:rPr>
          <w:t>_</w:t>
        </w:r>
        <w:r w:rsidR="001E2100" w:rsidRPr="0098701A">
          <w:rPr>
            <w:rStyle w:val="Hyperlink"/>
            <w:rFonts w:cs="Tahoma"/>
            <w:sz w:val="20"/>
            <w:szCs w:val="20"/>
            <w:lang w:val="en-GB"/>
          </w:rPr>
          <w:t>report/31069.stm</w:t>
        </w:r>
      </w:hyperlink>
      <w:r w:rsidRPr="0098701A">
        <w:rPr>
          <w:rFonts w:cs="Tahoma"/>
          <w:sz w:val="20"/>
          <w:szCs w:val="20"/>
          <w:lang w:val="en-GB"/>
        </w:rPr>
        <w:t>)</w:t>
      </w:r>
    </w:p>
    <w:p w:rsidR="00EE2CD6" w:rsidRDefault="00EE2CD6" w:rsidP="00EE2CD6">
      <w:pPr>
        <w:rPr>
          <w:rFonts w:cs="Tahoma"/>
          <w:lang w:val="en-GB"/>
        </w:rPr>
      </w:pPr>
    </w:p>
    <w:p w:rsidR="00E4100B" w:rsidRPr="008B2639" w:rsidRDefault="00E4100B" w:rsidP="005B24F3">
      <w:pPr>
        <w:tabs>
          <w:tab w:val="left" w:pos="480"/>
        </w:tabs>
        <w:rPr>
          <w:lang w:val="en-GB"/>
        </w:rPr>
      </w:pPr>
      <w:r w:rsidRPr="008B2639">
        <w:rPr>
          <w:lang w:val="en-GB"/>
        </w:rPr>
        <w:t>Fluorescent tubes often flicker until they go out when a component fails. Condensers and glow starters</w:t>
      </w:r>
      <w:r w:rsidR="00F65B78">
        <w:rPr>
          <w:lang w:val="en-GB"/>
        </w:rPr>
        <w:t>,</w:t>
      </w:r>
      <w:r w:rsidRPr="008B2639">
        <w:rPr>
          <w:lang w:val="en-GB"/>
        </w:rPr>
        <w:t xml:space="preserve"> which are still hot may fall down and ignite combustible material below the light fitting. </w:t>
      </w:r>
    </w:p>
    <w:p w:rsidR="00E4100B" w:rsidRPr="00892882" w:rsidRDefault="00E4100B" w:rsidP="005B24F3">
      <w:pPr>
        <w:tabs>
          <w:tab w:val="left" w:pos="480"/>
        </w:tabs>
        <w:rPr>
          <w:lang w:val="en-GB"/>
        </w:rPr>
      </w:pPr>
      <w:r w:rsidRPr="00892882">
        <w:rPr>
          <w:lang w:val="en-GB"/>
        </w:rPr>
        <w:t xml:space="preserve">The following </w:t>
      </w:r>
      <w:proofErr w:type="gramStart"/>
      <w:r w:rsidRPr="00892882">
        <w:rPr>
          <w:lang w:val="en-GB"/>
        </w:rPr>
        <w:t>should be checked</w:t>
      </w:r>
      <w:proofErr w:type="gramEnd"/>
      <w:r w:rsidRPr="00892882">
        <w:rPr>
          <w:lang w:val="en-GB"/>
        </w:rPr>
        <w:t>:</w:t>
      </w:r>
    </w:p>
    <w:p w:rsidR="00E4100B" w:rsidRPr="00892882" w:rsidRDefault="00F65B78" w:rsidP="005B4A06">
      <w:pPr>
        <w:numPr>
          <w:ilvl w:val="0"/>
          <w:numId w:val="42"/>
        </w:numPr>
        <w:rPr>
          <w:lang w:val="en-GB"/>
        </w:rPr>
      </w:pPr>
      <w:r w:rsidRPr="00892882">
        <w:rPr>
          <w:lang w:val="en-GB"/>
        </w:rPr>
        <w:t xml:space="preserve">That </w:t>
      </w:r>
      <w:r w:rsidR="00E4100B" w:rsidRPr="00892882">
        <w:rPr>
          <w:lang w:val="en-GB"/>
        </w:rPr>
        <w:t>there are no blinking or “glowing” fluorescent tubes. Replace ordinary glow s</w:t>
      </w:r>
      <w:r w:rsidR="001622FF">
        <w:rPr>
          <w:lang w:val="en-GB"/>
        </w:rPr>
        <w:t xml:space="preserve">tarters </w:t>
      </w:r>
      <w:r>
        <w:rPr>
          <w:lang w:val="en-GB"/>
        </w:rPr>
        <w:t>with</w:t>
      </w:r>
      <w:r w:rsidR="001622FF">
        <w:rPr>
          <w:lang w:val="en-GB"/>
        </w:rPr>
        <w:t xml:space="preserve"> safety glow starters</w:t>
      </w:r>
      <w:r>
        <w:rPr>
          <w:lang w:val="en-GB"/>
        </w:rPr>
        <w:t>.</w:t>
      </w:r>
    </w:p>
    <w:p w:rsidR="00E4100B" w:rsidRPr="00892882" w:rsidRDefault="00F65B78" w:rsidP="005B4A06">
      <w:pPr>
        <w:numPr>
          <w:ilvl w:val="0"/>
          <w:numId w:val="42"/>
        </w:numPr>
        <w:rPr>
          <w:lang w:val="en-GB"/>
        </w:rPr>
      </w:pPr>
      <w:proofErr w:type="gramStart"/>
      <w:r w:rsidRPr="00892882">
        <w:rPr>
          <w:lang w:val="en-GB"/>
        </w:rPr>
        <w:t xml:space="preserve">That </w:t>
      </w:r>
      <w:r w:rsidR="00E4100B" w:rsidRPr="00892882">
        <w:rPr>
          <w:lang w:val="en-GB"/>
        </w:rPr>
        <w:t>light bulbs</w:t>
      </w:r>
      <w:proofErr w:type="gramEnd"/>
      <w:r w:rsidR="00E4100B" w:rsidRPr="00892882">
        <w:rPr>
          <w:lang w:val="en-GB"/>
        </w:rPr>
        <w:t>, spotlights and other forms of electric</w:t>
      </w:r>
      <w:r>
        <w:rPr>
          <w:lang w:val="en-GB"/>
        </w:rPr>
        <w:t xml:space="preserve">al </w:t>
      </w:r>
      <w:r w:rsidR="00E4100B" w:rsidRPr="00892882">
        <w:rPr>
          <w:lang w:val="en-GB"/>
        </w:rPr>
        <w:t>light fittings are positioned in such a manner that they do not encourage people to hang clothing or sim</w:t>
      </w:r>
      <w:r w:rsidR="001622FF">
        <w:rPr>
          <w:lang w:val="en-GB"/>
        </w:rPr>
        <w:t>ilar</w:t>
      </w:r>
      <w:r>
        <w:rPr>
          <w:lang w:val="en-GB"/>
        </w:rPr>
        <w:t xml:space="preserve"> objects</w:t>
      </w:r>
      <w:r w:rsidR="001622FF">
        <w:rPr>
          <w:lang w:val="en-GB"/>
        </w:rPr>
        <w:t xml:space="preserve"> on them</w:t>
      </w:r>
      <w:r>
        <w:rPr>
          <w:lang w:val="en-GB"/>
        </w:rPr>
        <w:t>.</w:t>
      </w:r>
    </w:p>
    <w:p w:rsidR="00E4100B" w:rsidRPr="00892882" w:rsidRDefault="00F65B78" w:rsidP="005B4A06">
      <w:pPr>
        <w:numPr>
          <w:ilvl w:val="0"/>
          <w:numId w:val="42"/>
        </w:numPr>
        <w:rPr>
          <w:lang w:val="en-GB"/>
        </w:rPr>
      </w:pPr>
      <w:proofErr w:type="gramStart"/>
      <w:r w:rsidRPr="00892882">
        <w:rPr>
          <w:lang w:val="en-GB"/>
        </w:rPr>
        <w:t xml:space="preserve">That </w:t>
      </w:r>
      <w:r w:rsidR="00E4100B" w:rsidRPr="00892882">
        <w:rPr>
          <w:lang w:val="en-GB"/>
        </w:rPr>
        <w:t>electric light fittings</w:t>
      </w:r>
      <w:proofErr w:type="gramEnd"/>
      <w:r w:rsidR="00E4100B" w:rsidRPr="00892882">
        <w:rPr>
          <w:lang w:val="en-GB"/>
        </w:rPr>
        <w:t xml:space="preserve"> are not equip</w:t>
      </w:r>
      <w:r w:rsidR="001622FF">
        <w:rPr>
          <w:lang w:val="en-GB"/>
        </w:rPr>
        <w:t>ped with overly powerful bulbs</w:t>
      </w:r>
      <w:r>
        <w:rPr>
          <w:lang w:val="en-GB"/>
        </w:rPr>
        <w:t>.</w:t>
      </w:r>
    </w:p>
    <w:p w:rsidR="00E4100B" w:rsidRPr="00892882" w:rsidRDefault="00F65B78" w:rsidP="005B4A06">
      <w:pPr>
        <w:numPr>
          <w:ilvl w:val="0"/>
          <w:numId w:val="42"/>
        </w:numPr>
        <w:rPr>
          <w:lang w:val="en-GB"/>
        </w:rPr>
      </w:pPr>
      <w:proofErr w:type="gramStart"/>
      <w:r w:rsidRPr="00892882">
        <w:rPr>
          <w:lang w:val="en-GB"/>
        </w:rPr>
        <w:t xml:space="preserve">That </w:t>
      </w:r>
      <w:r w:rsidR="00E4100B" w:rsidRPr="00892882">
        <w:rPr>
          <w:lang w:val="en-GB"/>
        </w:rPr>
        <w:t>electric light fittings</w:t>
      </w:r>
      <w:proofErr w:type="gramEnd"/>
      <w:r w:rsidR="00E4100B" w:rsidRPr="00892882">
        <w:rPr>
          <w:lang w:val="en-GB"/>
        </w:rPr>
        <w:t xml:space="preserve"> ar</w:t>
      </w:r>
      <w:r w:rsidR="001622FF">
        <w:rPr>
          <w:lang w:val="en-GB"/>
        </w:rPr>
        <w:t xml:space="preserve">e stable </w:t>
      </w:r>
      <w:r>
        <w:rPr>
          <w:lang w:val="en-GB"/>
        </w:rPr>
        <w:t>and</w:t>
      </w:r>
      <w:r w:rsidR="001622FF">
        <w:rPr>
          <w:lang w:val="en-GB"/>
        </w:rPr>
        <w:t xml:space="preserve"> are </w:t>
      </w:r>
      <w:r>
        <w:rPr>
          <w:lang w:val="en-GB"/>
        </w:rPr>
        <w:t xml:space="preserve">properly </w:t>
      </w:r>
      <w:r w:rsidR="001622FF">
        <w:rPr>
          <w:lang w:val="en-GB"/>
        </w:rPr>
        <w:t>fixed</w:t>
      </w:r>
      <w:r>
        <w:rPr>
          <w:lang w:val="en-GB"/>
        </w:rPr>
        <w:t>.</w:t>
      </w:r>
    </w:p>
    <w:p w:rsidR="00E4100B" w:rsidRPr="00892882" w:rsidRDefault="00E4100B" w:rsidP="00E4100B">
      <w:pPr>
        <w:tabs>
          <w:tab w:val="left" w:pos="480"/>
        </w:tabs>
        <w:rPr>
          <w:lang w:val="en-GB"/>
        </w:rPr>
      </w:pPr>
    </w:p>
    <w:p w:rsidR="00E4100B" w:rsidRPr="00892882" w:rsidRDefault="00AD54D3" w:rsidP="005B24F3">
      <w:pPr>
        <w:rPr>
          <w:lang w:val="en-GB"/>
        </w:rPr>
      </w:pPr>
      <w:r>
        <w:rPr>
          <w:lang w:val="en-GB"/>
        </w:rPr>
        <w:t>C</w:t>
      </w:r>
      <w:r w:rsidR="00E4100B" w:rsidRPr="00892882">
        <w:rPr>
          <w:lang w:val="en-GB"/>
        </w:rPr>
        <w:t>ooker plates and percolators</w:t>
      </w:r>
      <w:r w:rsidR="00F65B78">
        <w:rPr>
          <w:lang w:val="en-GB"/>
        </w:rPr>
        <w:t>,</w:t>
      </w:r>
      <w:r w:rsidR="00E4100B" w:rsidRPr="00892882">
        <w:rPr>
          <w:lang w:val="en-GB"/>
        </w:rPr>
        <w:t xml:space="preserve"> which </w:t>
      </w:r>
      <w:proofErr w:type="gramStart"/>
      <w:r w:rsidR="00E4100B" w:rsidRPr="00892882">
        <w:rPr>
          <w:lang w:val="en-GB"/>
        </w:rPr>
        <w:t xml:space="preserve">have been </w:t>
      </w:r>
      <w:r>
        <w:rPr>
          <w:lang w:val="en-GB"/>
        </w:rPr>
        <w:t xml:space="preserve">switched on and </w:t>
      </w:r>
      <w:r w:rsidR="00E4100B" w:rsidRPr="00892882">
        <w:rPr>
          <w:lang w:val="en-GB"/>
        </w:rPr>
        <w:t>forgotten</w:t>
      </w:r>
      <w:r w:rsidR="006A10A9">
        <w:rPr>
          <w:lang w:val="en-GB"/>
        </w:rPr>
        <w:t>,</w:t>
      </w:r>
      <w:proofErr w:type="gramEnd"/>
      <w:r w:rsidR="00E4100B" w:rsidRPr="00892882">
        <w:rPr>
          <w:lang w:val="en-GB"/>
        </w:rPr>
        <w:t xml:space="preserve"> have caused many fires. Above all, fires often start </w:t>
      </w:r>
      <w:r w:rsidR="00F65B78">
        <w:rPr>
          <w:lang w:val="en-GB"/>
        </w:rPr>
        <w:t xml:space="preserve">in </w:t>
      </w:r>
      <w:r w:rsidR="00F65B78" w:rsidRPr="00892882">
        <w:rPr>
          <w:lang w:val="en-GB"/>
        </w:rPr>
        <w:t>rest rooms</w:t>
      </w:r>
      <w:r w:rsidR="00E4100B" w:rsidRPr="00892882">
        <w:rPr>
          <w:lang w:val="en-GB"/>
        </w:rPr>
        <w:t xml:space="preserve"> </w:t>
      </w:r>
      <w:r w:rsidR="00F65B78">
        <w:rPr>
          <w:lang w:val="en-GB"/>
        </w:rPr>
        <w:t xml:space="preserve">or </w:t>
      </w:r>
      <w:r w:rsidR="00E4100B" w:rsidRPr="00892882">
        <w:rPr>
          <w:lang w:val="en-GB"/>
        </w:rPr>
        <w:t xml:space="preserve">kitchenettes in </w:t>
      </w:r>
      <w:r w:rsidR="00F65B78">
        <w:rPr>
          <w:lang w:val="en-GB"/>
        </w:rPr>
        <w:t>a staff room</w:t>
      </w:r>
      <w:r w:rsidR="00E4100B" w:rsidRPr="00892882">
        <w:rPr>
          <w:lang w:val="en-GB"/>
        </w:rPr>
        <w:t xml:space="preserve">. Most fires where kitchenettes are involved start because someone has forgotten to switch off a plate or has by accident turned a knob so that a plate </w:t>
      </w:r>
      <w:proofErr w:type="gramStart"/>
      <w:r w:rsidR="00E4100B" w:rsidRPr="00892882">
        <w:rPr>
          <w:lang w:val="en-GB"/>
        </w:rPr>
        <w:t>is switched on</w:t>
      </w:r>
      <w:proofErr w:type="gramEnd"/>
      <w:r w:rsidR="00E4100B" w:rsidRPr="00892882">
        <w:rPr>
          <w:lang w:val="en-GB"/>
        </w:rPr>
        <w:t>. Using a kitchenette as a storage space</w:t>
      </w:r>
      <w:r w:rsidR="00F65B78">
        <w:rPr>
          <w:lang w:val="en-GB"/>
        </w:rPr>
        <w:t xml:space="preserve"> or</w:t>
      </w:r>
      <w:r w:rsidR="00E4100B" w:rsidRPr="00892882">
        <w:rPr>
          <w:lang w:val="en-GB"/>
        </w:rPr>
        <w:t xml:space="preserve"> keeping materials on top of hot plates, may cause them to catch fire. For this reason, such electrical equipment should be fitted with a monitoring system that automatically turns </w:t>
      </w:r>
      <w:r w:rsidR="00F65B78">
        <w:rPr>
          <w:lang w:val="en-GB"/>
        </w:rPr>
        <w:t xml:space="preserve">the </w:t>
      </w:r>
      <w:r w:rsidR="00E4100B" w:rsidRPr="00892882">
        <w:rPr>
          <w:lang w:val="en-GB"/>
        </w:rPr>
        <w:t>electricity off.</w:t>
      </w:r>
    </w:p>
    <w:p w:rsidR="00E4100B" w:rsidRPr="00892882" w:rsidRDefault="00E4100B" w:rsidP="00E4100B">
      <w:pPr>
        <w:tabs>
          <w:tab w:val="left" w:pos="480"/>
        </w:tabs>
        <w:rPr>
          <w:lang w:val="en-GB"/>
        </w:rPr>
      </w:pPr>
    </w:p>
    <w:p w:rsidR="00E4100B" w:rsidRPr="00892882" w:rsidRDefault="00E4100B" w:rsidP="00410A58">
      <w:pPr>
        <w:rPr>
          <w:lang w:val="en-GB"/>
        </w:rPr>
      </w:pPr>
      <w:r w:rsidRPr="00892882">
        <w:rPr>
          <w:lang w:val="en-GB"/>
        </w:rPr>
        <w:lastRenderedPageBreak/>
        <w:t>Other types of electrical equipment, such as copiers can also cause fire</w:t>
      </w:r>
      <w:r w:rsidR="00B87072">
        <w:rPr>
          <w:lang w:val="en-GB"/>
        </w:rPr>
        <w:t>. F</w:t>
      </w:r>
      <w:bookmarkStart w:id="21" w:name="OLE_LINK1"/>
      <w:bookmarkStart w:id="22" w:name="OLE_LINK2"/>
      <w:r w:rsidRPr="00892882">
        <w:rPr>
          <w:lang w:val="en-GB"/>
        </w:rPr>
        <w:t xml:space="preserve">or this </w:t>
      </w:r>
      <w:proofErr w:type="gramStart"/>
      <w:r w:rsidRPr="00892882">
        <w:rPr>
          <w:lang w:val="en-GB"/>
        </w:rPr>
        <w:t>reason</w:t>
      </w:r>
      <w:proofErr w:type="gramEnd"/>
      <w:r w:rsidRPr="00892882">
        <w:rPr>
          <w:lang w:val="en-GB"/>
        </w:rPr>
        <w:t xml:space="preserve"> they should be fitted with a timer that turns off </w:t>
      </w:r>
      <w:r w:rsidR="00B87072">
        <w:rPr>
          <w:lang w:val="en-GB"/>
        </w:rPr>
        <w:t xml:space="preserve">the </w:t>
      </w:r>
      <w:r w:rsidRPr="00892882">
        <w:rPr>
          <w:lang w:val="en-GB"/>
        </w:rPr>
        <w:t xml:space="preserve">power after a certain period of time or </w:t>
      </w:r>
      <w:bookmarkEnd w:id="21"/>
      <w:bookmarkEnd w:id="22"/>
      <w:r w:rsidR="00B87072">
        <w:rPr>
          <w:lang w:val="en-GB"/>
        </w:rPr>
        <w:t>after</w:t>
      </w:r>
      <w:r w:rsidRPr="00892882">
        <w:rPr>
          <w:lang w:val="en-GB"/>
        </w:rPr>
        <w:t xml:space="preserve"> working hours. Computers </w:t>
      </w:r>
      <w:proofErr w:type="gramStart"/>
      <w:r w:rsidRPr="00892882">
        <w:rPr>
          <w:lang w:val="en-GB"/>
        </w:rPr>
        <w:t>should also be turned off</w:t>
      </w:r>
      <w:proofErr w:type="gramEnd"/>
      <w:r w:rsidRPr="00892882">
        <w:rPr>
          <w:lang w:val="en-GB"/>
        </w:rPr>
        <w:t xml:space="preserve"> at the end of the working day.</w:t>
      </w:r>
    </w:p>
    <w:p w:rsidR="00E4100B" w:rsidRPr="00892882" w:rsidRDefault="00E4100B" w:rsidP="00E4100B">
      <w:pPr>
        <w:tabs>
          <w:tab w:val="left" w:pos="480"/>
        </w:tabs>
        <w:rPr>
          <w:lang w:val="en-GB"/>
        </w:rPr>
      </w:pPr>
    </w:p>
    <w:p w:rsidR="00E4100B" w:rsidRPr="00892882" w:rsidRDefault="00E4100B" w:rsidP="00410A58">
      <w:pPr>
        <w:rPr>
          <w:lang w:val="en-GB"/>
        </w:rPr>
      </w:pPr>
      <w:r w:rsidRPr="00892882">
        <w:rPr>
          <w:lang w:val="en-GB"/>
        </w:rPr>
        <w:t>To avoid fire in electrical equipment, it is also important to check:</w:t>
      </w:r>
    </w:p>
    <w:p w:rsidR="00E4100B" w:rsidRPr="00892882" w:rsidRDefault="00E20A76" w:rsidP="005B4A06">
      <w:pPr>
        <w:numPr>
          <w:ilvl w:val="3"/>
          <w:numId w:val="26"/>
        </w:numPr>
        <w:tabs>
          <w:tab w:val="clear" w:pos="360"/>
        </w:tabs>
        <w:ind w:left="568" w:hanging="284"/>
        <w:rPr>
          <w:lang w:val="en-GB"/>
        </w:rPr>
      </w:pPr>
      <w:r>
        <w:rPr>
          <w:lang w:val="en-GB"/>
        </w:rPr>
        <w:t>T</w:t>
      </w:r>
      <w:r w:rsidRPr="00892882">
        <w:rPr>
          <w:lang w:val="en-GB"/>
        </w:rPr>
        <w:t>hat technical space</w:t>
      </w:r>
      <w:r w:rsidR="00E4100B" w:rsidRPr="00892882">
        <w:rPr>
          <w:lang w:val="en-GB"/>
        </w:rPr>
        <w:t xml:space="preserve">, such as electrical signal box </w:t>
      </w:r>
      <w:r>
        <w:rPr>
          <w:lang w:val="en-GB"/>
        </w:rPr>
        <w:t>or</w:t>
      </w:r>
      <w:r w:rsidR="00E4100B" w:rsidRPr="00892882">
        <w:rPr>
          <w:lang w:val="en-GB"/>
        </w:rPr>
        <w:t xml:space="preserve"> distribution box, </w:t>
      </w:r>
      <w:proofErr w:type="gramStart"/>
      <w:r>
        <w:rPr>
          <w:lang w:val="en-GB"/>
        </w:rPr>
        <w:t>is</w:t>
      </w:r>
      <w:r w:rsidR="00E4100B" w:rsidRPr="00892882">
        <w:rPr>
          <w:lang w:val="en-GB"/>
        </w:rPr>
        <w:t xml:space="preserve"> </w:t>
      </w:r>
      <w:r w:rsidR="001622FF">
        <w:rPr>
          <w:lang w:val="en-GB"/>
        </w:rPr>
        <w:t>not used</w:t>
      </w:r>
      <w:proofErr w:type="gramEnd"/>
      <w:r w:rsidR="001622FF">
        <w:rPr>
          <w:lang w:val="en-GB"/>
        </w:rPr>
        <w:t xml:space="preserve"> as storage facilit</w:t>
      </w:r>
      <w:r>
        <w:rPr>
          <w:lang w:val="en-GB"/>
        </w:rPr>
        <w:t>y</w:t>
      </w:r>
      <w:r w:rsidR="003D20DC">
        <w:rPr>
          <w:lang w:val="en-GB"/>
        </w:rPr>
        <w:t>.</w:t>
      </w:r>
    </w:p>
    <w:p w:rsidR="00E4100B" w:rsidRPr="00892882" w:rsidRDefault="003D20DC" w:rsidP="005B4A06">
      <w:pPr>
        <w:numPr>
          <w:ilvl w:val="3"/>
          <w:numId w:val="26"/>
        </w:numPr>
        <w:tabs>
          <w:tab w:val="clear" w:pos="360"/>
        </w:tabs>
        <w:ind w:left="568" w:hanging="284"/>
        <w:rPr>
          <w:lang w:val="en-GB"/>
        </w:rPr>
      </w:pPr>
      <w:r>
        <w:rPr>
          <w:lang w:val="en-GB"/>
        </w:rPr>
        <w:t>T</w:t>
      </w:r>
      <w:r w:rsidR="00E4100B" w:rsidRPr="00892882">
        <w:rPr>
          <w:lang w:val="en-GB"/>
        </w:rPr>
        <w:t xml:space="preserve">hat cables are intact and not pinched, and that areas surrounding </w:t>
      </w:r>
      <w:proofErr w:type="gramStart"/>
      <w:r w:rsidR="00E4100B" w:rsidRPr="00892882">
        <w:rPr>
          <w:lang w:val="en-GB"/>
        </w:rPr>
        <w:t>heat radiating</w:t>
      </w:r>
      <w:proofErr w:type="gramEnd"/>
      <w:r w:rsidR="001622FF">
        <w:rPr>
          <w:lang w:val="en-GB"/>
        </w:rPr>
        <w:t xml:space="preserve"> equipment are clean and clear</w:t>
      </w:r>
      <w:r>
        <w:rPr>
          <w:lang w:val="en-GB"/>
        </w:rPr>
        <w:t>.</w:t>
      </w:r>
    </w:p>
    <w:p w:rsidR="00E4100B" w:rsidRPr="00892882" w:rsidRDefault="003D20DC" w:rsidP="005B4A06">
      <w:pPr>
        <w:numPr>
          <w:ilvl w:val="3"/>
          <w:numId w:val="26"/>
        </w:numPr>
        <w:tabs>
          <w:tab w:val="clear" w:pos="360"/>
        </w:tabs>
        <w:ind w:left="568" w:hanging="284"/>
        <w:rPr>
          <w:lang w:val="en-GB"/>
        </w:rPr>
      </w:pPr>
      <w:r>
        <w:rPr>
          <w:lang w:val="en-GB"/>
        </w:rPr>
        <w:t>T</w:t>
      </w:r>
      <w:r w:rsidR="00E4100B" w:rsidRPr="00892882">
        <w:rPr>
          <w:lang w:val="en-GB"/>
        </w:rPr>
        <w:t>hat lids and doors to distribution boxes, controller cabi</w:t>
      </w:r>
      <w:r w:rsidR="001622FF">
        <w:rPr>
          <w:lang w:val="en-GB"/>
        </w:rPr>
        <w:t>nets and switch bays are closed</w:t>
      </w:r>
      <w:r>
        <w:rPr>
          <w:lang w:val="en-GB"/>
        </w:rPr>
        <w:t>.</w:t>
      </w:r>
    </w:p>
    <w:p w:rsidR="00E4100B" w:rsidRPr="00892882" w:rsidRDefault="003D20DC" w:rsidP="005B4A06">
      <w:pPr>
        <w:numPr>
          <w:ilvl w:val="3"/>
          <w:numId w:val="26"/>
        </w:numPr>
        <w:tabs>
          <w:tab w:val="clear" w:pos="360"/>
        </w:tabs>
        <w:ind w:left="568" w:hanging="284"/>
        <w:rPr>
          <w:lang w:val="en-GB"/>
        </w:rPr>
      </w:pPr>
      <w:r>
        <w:rPr>
          <w:lang w:val="en-GB"/>
        </w:rPr>
        <w:t>T</w:t>
      </w:r>
      <w:r w:rsidR="00E4100B" w:rsidRPr="00892882">
        <w:rPr>
          <w:lang w:val="en-GB"/>
        </w:rPr>
        <w:t>hat distribution boxes and other electrical installatio</w:t>
      </w:r>
      <w:r w:rsidR="001622FF">
        <w:rPr>
          <w:lang w:val="en-GB"/>
        </w:rPr>
        <w:t xml:space="preserve">ns </w:t>
      </w:r>
      <w:proofErr w:type="gramStart"/>
      <w:r w:rsidR="001622FF">
        <w:rPr>
          <w:lang w:val="en-GB"/>
        </w:rPr>
        <w:t>are not exposed</w:t>
      </w:r>
      <w:proofErr w:type="gramEnd"/>
      <w:r w:rsidR="001622FF">
        <w:rPr>
          <w:lang w:val="en-GB"/>
        </w:rPr>
        <w:t xml:space="preserve"> to humidity</w:t>
      </w:r>
      <w:r>
        <w:rPr>
          <w:lang w:val="en-GB"/>
        </w:rPr>
        <w:t>.</w:t>
      </w:r>
    </w:p>
    <w:p w:rsidR="00E4100B" w:rsidRPr="00892882" w:rsidRDefault="003D20DC" w:rsidP="005B4A06">
      <w:pPr>
        <w:numPr>
          <w:ilvl w:val="3"/>
          <w:numId w:val="26"/>
        </w:numPr>
        <w:tabs>
          <w:tab w:val="clear" w:pos="360"/>
        </w:tabs>
        <w:ind w:left="568" w:hanging="284"/>
        <w:rPr>
          <w:lang w:val="en-GB"/>
        </w:rPr>
      </w:pPr>
      <w:r>
        <w:rPr>
          <w:lang w:val="en-GB"/>
        </w:rPr>
        <w:t>T</w:t>
      </w:r>
      <w:r w:rsidR="00E4100B" w:rsidRPr="00892882">
        <w:rPr>
          <w:lang w:val="en-GB"/>
        </w:rPr>
        <w:t>hat electrical heating equipment such as electric radiators, coffee makers and sauna heating units are not covered or plac</w:t>
      </w:r>
      <w:r w:rsidR="001622FF">
        <w:rPr>
          <w:lang w:val="en-GB"/>
        </w:rPr>
        <w:t>ed in an unsuitable environment</w:t>
      </w:r>
      <w:r>
        <w:rPr>
          <w:lang w:val="en-GB"/>
        </w:rPr>
        <w:t>.</w:t>
      </w:r>
    </w:p>
    <w:p w:rsidR="00E4100B" w:rsidRPr="00892882" w:rsidRDefault="003D20DC" w:rsidP="005B4A06">
      <w:pPr>
        <w:numPr>
          <w:ilvl w:val="3"/>
          <w:numId w:val="26"/>
        </w:numPr>
        <w:tabs>
          <w:tab w:val="clear" w:pos="360"/>
        </w:tabs>
        <w:ind w:left="568" w:hanging="284"/>
        <w:rPr>
          <w:lang w:val="en-GB"/>
        </w:rPr>
      </w:pPr>
      <w:r>
        <w:rPr>
          <w:lang w:val="en-GB"/>
        </w:rPr>
        <w:t>T</w:t>
      </w:r>
      <w:r w:rsidR="00E4100B" w:rsidRPr="00892882">
        <w:rPr>
          <w:lang w:val="en-GB"/>
        </w:rPr>
        <w:t xml:space="preserve">hat hot plates </w:t>
      </w:r>
      <w:proofErr w:type="gramStart"/>
      <w:r w:rsidR="00E4100B" w:rsidRPr="00892882">
        <w:rPr>
          <w:lang w:val="en-GB"/>
        </w:rPr>
        <w:t>are cleared</w:t>
      </w:r>
      <w:proofErr w:type="gramEnd"/>
      <w:r w:rsidR="00E4100B" w:rsidRPr="00892882">
        <w:rPr>
          <w:lang w:val="en-GB"/>
        </w:rPr>
        <w:t xml:space="preserve"> of all combustible materials and knobs ca</w:t>
      </w:r>
      <w:r w:rsidR="001622FF">
        <w:rPr>
          <w:lang w:val="en-GB"/>
        </w:rPr>
        <w:t>nnot accidentally be turned on</w:t>
      </w:r>
      <w:r>
        <w:rPr>
          <w:lang w:val="en-GB"/>
        </w:rPr>
        <w:t>.</w:t>
      </w:r>
    </w:p>
    <w:p w:rsidR="00E4100B" w:rsidRPr="00892882" w:rsidRDefault="003D20DC" w:rsidP="005B4A06">
      <w:pPr>
        <w:numPr>
          <w:ilvl w:val="3"/>
          <w:numId w:val="26"/>
        </w:numPr>
        <w:tabs>
          <w:tab w:val="clear" w:pos="360"/>
        </w:tabs>
        <w:ind w:left="568" w:hanging="284"/>
        <w:rPr>
          <w:lang w:val="en-GB"/>
        </w:rPr>
      </w:pPr>
      <w:proofErr w:type="gramStart"/>
      <w:r>
        <w:rPr>
          <w:lang w:val="en-GB"/>
        </w:rPr>
        <w:t>T</w:t>
      </w:r>
      <w:r w:rsidR="00E4100B" w:rsidRPr="00892882">
        <w:rPr>
          <w:lang w:val="en-GB"/>
        </w:rPr>
        <w:t>hat</w:t>
      </w:r>
      <w:proofErr w:type="gramEnd"/>
      <w:r w:rsidR="00E4100B" w:rsidRPr="00892882">
        <w:rPr>
          <w:lang w:val="en-GB"/>
        </w:rPr>
        <w:t xml:space="preserve"> hot plat</w:t>
      </w:r>
      <w:r w:rsidR="001622FF">
        <w:rPr>
          <w:lang w:val="en-GB"/>
        </w:rPr>
        <w:t>es not in use are disconnected</w:t>
      </w:r>
      <w:r>
        <w:rPr>
          <w:lang w:val="en-GB"/>
        </w:rPr>
        <w:t>.</w:t>
      </w:r>
    </w:p>
    <w:p w:rsidR="00E4100B" w:rsidRPr="00892882" w:rsidRDefault="00E4100B" w:rsidP="005B4A06">
      <w:pPr>
        <w:tabs>
          <w:tab w:val="left" w:pos="480"/>
        </w:tabs>
        <w:rPr>
          <w:lang w:val="en-GB"/>
        </w:rPr>
      </w:pPr>
    </w:p>
    <w:p w:rsidR="00E4100B" w:rsidRPr="00892882" w:rsidRDefault="003D20DC" w:rsidP="00410A58">
      <w:pPr>
        <w:rPr>
          <w:lang w:val="en-GB"/>
        </w:rPr>
      </w:pPr>
      <w:r>
        <w:rPr>
          <w:lang w:val="en-GB"/>
        </w:rPr>
        <w:t>When restoring or renovating</w:t>
      </w:r>
      <w:r w:rsidR="00264170">
        <w:rPr>
          <w:lang w:val="en-GB"/>
        </w:rPr>
        <w:t>, u</w:t>
      </w:r>
      <w:r w:rsidR="00E4100B" w:rsidRPr="00892882">
        <w:rPr>
          <w:lang w:val="en-GB"/>
        </w:rPr>
        <w:t>se electr</w:t>
      </w:r>
      <w:r w:rsidR="00264170">
        <w:rPr>
          <w:lang w:val="en-GB"/>
        </w:rPr>
        <w:t>ical products that are CE marked</w:t>
      </w:r>
      <w:r w:rsidR="00E4100B" w:rsidRPr="00892882">
        <w:rPr>
          <w:lang w:val="en-GB"/>
        </w:rPr>
        <w:t xml:space="preserve">. Through the CE mark, the maker or importer certifies that the product complies with all the fundamental health and safety requirements in directives that </w:t>
      </w:r>
      <w:proofErr w:type="gramStart"/>
      <w:r w:rsidR="00E4100B" w:rsidRPr="00892882">
        <w:rPr>
          <w:lang w:val="en-GB"/>
        </w:rPr>
        <w:t>are specified</w:t>
      </w:r>
      <w:proofErr w:type="gramEnd"/>
      <w:r w:rsidR="00E4100B" w:rsidRPr="00892882">
        <w:rPr>
          <w:lang w:val="en-GB"/>
        </w:rPr>
        <w:t xml:space="preserve"> in harmonised European standards.</w:t>
      </w:r>
    </w:p>
    <w:p w:rsidR="00E4100B" w:rsidRPr="00892882" w:rsidRDefault="00E4100B" w:rsidP="00410A58">
      <w:pPr>
        <w:rPr>
          <w:lang w:val="en-GB"/>
        </w:rPr>
      </w:pPr>
    </w:p>
    <w:p w:rsidR="00E4100B" w:rsidRPr="00BD25E3" w:rsidRDefault="00E4100B" w:rsidP="00410A58">
      <w:pPr>
        <w:rPr>
          <w:lang w:val="en-GB"/>
        </w:rPr>
      </w:pPr>
      <w:r w:rsidRPr="00892882">
        <w:rPr>
          <w:lang w:val="en-GB"/>
        </w:rPr>
        <w:t>Defective or overloaded electrical installations</w:t>
      </w:r>
      <w:r w:rsidR="002A301A">
        <w:rPr>
          <w:lang w:val="en-GB"/>
        </w:rPr>
        <w:t xml:space="preserve"> and charging stations</w:t>
      </w:r>
      <w:r w:rsidRPr="00892882">
        <w:rPr>
          <w:lang w:val="en-GB"/>
        </w:rPr>
        <w:t xml:space="preserve"> can cause overheating or a shor</w:t>
      </w:r>
      <w:r w:rsidR="00EB029F">
        <w:rPr>
          <w:lang w:val="en-GB"/>
        </w:rPr>
        <w:t>t circuit that may cause a fire</w:t>
      </w:r>
      <w:r w:rsidRPr="00EB029F">
        <w:rPr>
          <w:lang w:val="en-GB"/>
        </w:rPr>
        <w:t xml:space="preserve">. </w:t>
      </w:r>
      <w:r w:rsidRPr="00892882">
        <w:rPr>
          <w:lang w:val="en-GB"/>
        </w:rPr>
        <w:t xml:space="preserve">Early detection of such defects can be instrumental in saving human lives or property. Modern thermographic </w:t>
      </w:r>
      <w:r w:rsidR="008457B0">
        <w:rPr>
          <w:lang w:val="en-GB"/>
        </w:rPr>
        <w:t>survey</w:t>
      </w:r>
      <w:r w:rsidR="00AD54D3">
        <w:rPr>
          <w:lang w:val="en-GB"/>
        </w:rPr>
        <w:t>s</w:t>
      </w:r>
      <w:r w:rsidR="008457B0">
        <w:rPr>
          <w:lang w:val="en-GB"/>
        </w:rPr>
        <w:t xml:space="preserve"> </w:t>
      </w:r>
      <w:proofErr w:type="gramStart"/>
      <w:r w:rsidR="008457B0">
        <w:rPr>
          <w:lang w:val="en-GB"/>
        </w:rPr>
        <w:t>can be used</w:t>
      </w:r>
      <w:proofErr w:type="gramEnd"/>
      <w:r w:rsidRPr="00892882">
        <w:rPr>
          <w:lang w:val="en-GB"/>
        </w:rPr>
        <w:t xml:space="preserve"> </w:t>
      </w:r>
      <w:r w:rsidR="008457B0">
        <w:rPr>
          <w:lang w:val="en-GB"/>
        </w:rPr>
        <w:t>to detect and eliminate</w:t>
      </w:r>
      <w:r w:rsidRPr="00892882">
        <w:rPr>
          <w:lang w:val="en-GB"/>
        </w:rPr>
        <w:t xml:space="preserve"> hot areas in ele</w:t>
      </w:r>
      <w:r w:rsidR="0095128C">
        <w:rPr>
          <w:lang w:val="en-GB"/>
        </w:rPr>
        <w:t xml:space="preserve">ctrical equipment and circuits. </w:t>
      </w:r>
      <w:r w:rsidR="0095128C" w:rsidRPr="003C3F36">
        <w:rPr>
          <w:lang w:val="en-GB"/>
        </w:rPr>
        <w:t xml:space="preserve">A thermal scan of the electrical panel and components of electrical systems can show problems that </w:t>
      </w:r>
      <w:proofErr w:type="gramStart"/>
      <w:r w:rsidR="0095128C" w:rsidRPr="003C3F36">
        <w:rPr>
          <w:lang w:val="en-GB"/>
        </w:rPr>
        <w:t>can’t</w:t>
      </w:r>
      <w:proofErr w:type="gramEnd"/>
      <w:r w:rsidR="0095128C" w:rsidRPr="003C3F36">
        <w:rPr>
          <w:lang w:val="en-GB"/>
        </w:rPr>
        <w:t xml:space="preserve"> be seen with the naked eye.</w:t>
      </w:r>
      <w:r w:rsidR="0095128C">
        <w:rPr>
          <w:color w:val="FF0000"/>
          <w:lang w:val="en-GB"/>
        </w:rPr>
        <w:t xml:space="preserve"> </w:t>
      </w:r>
      <w:r w:rsidR="0095128C" w:rsidRPr="003C3F36">
        <w:rPr>
          <w:lang w:val="en-GB"/>
        </w:rPr>
        <w:t>The infrared images can reveal hot spots, excessive or unbalanced loads, loose connections, defective breakers, fuses and switches</w:t>
      </w:r>
      <w:r w:rsidR="00915B62" w:rsidRPr="003C3F36">
        <w:rPr>
          <w:lang w:val="en-GB"/>
        </w:rPr>
        <w:t xml:space="preserve">. These types of scans </w:t>
      </w:r>
      <w:proofErr w:type="gramStart"/>
      <w:r w:rsidR="00915B62" w:rsidRPr="003C3F36">
        <w:rPr>
          <w:lang w:val="en-GB"/>
        </w:rPr>
        <w:t>can be used</w:t>
      </w:r>
      <w:proofErr w:type="gramEnd"/>
      <w:r w:rsidR="00915B62" w:rsidRPr="003C3F36">
        <w:rPr>
          <w:lang w:val="en-GB"/>
        </w:rPr>
        <w:t xml:space="preserve"> as routine safety checks to prevent problems that could lead to fire.</w:t>
      </w:r>
      <w:r w:rsidR="00E20A76">
        <w:rPr>
          <w:lang w:val="en-GB"/>
        </w:rPr>
        <w:t xml:space="preserve"> </w:t>
      </w:r>
      <w:r w:rsidRPr="00892882">
        <w:rPr>
          <w:lang w:val="en-GB"/>
        </w:rPr>
        <w:t>For more information</w:t>
      </w:r>
      <w:r w:rsidR="002D7967">
        <w:rPr>
          <w:lang w:val="en-GB"/>
        </w:rPr>
        <w:t xml:space="preserve"> about </w:t>
      </w:r>
      <w:r w:rsidR="008457B0" w:rsidRPr="00892882">
        <w:rPr>
          <w:lang w:val="en-GB"/>
        </w:rPr>
        <w:t xml:space="preserve">thermographic </w:t>
      </w:r>
      <w:r w:rsidR="008457B0">
        <w:rPr>
          <w:lang w:val="en-GB"/>
        </w:rPr>
        <w:t>surveys</w:t>
      </w:r>
      <w:r w:rsidRPr="00892882">
        <w:rPr>
          <w:lang w:val="en-GB"/>
        </w:rPr>
        <w:t>, see CFPA-E Guideline No 3</w:t>
      </w:r>
      <w:r w:rsidR="002A301A">
        <w:rPr>
          <w:lang w:val="en-GB"/>
        </w:rPr>
        <w:t>F Certification of Thermographers</w:t>
      </w:r>
      <w:r w:rsidRPr="00892882">
        <w:rPr>
          <w:lang w:val="en-GB"/>
        </w:rPr>
        <w:t>.</w:t>
      </w:r>
    </w:p>
    <w:p w:rsidR="00E4100B" w:rsidRPr="001E11CB" w:rsidRDefault="00F137E0" w:rsidP="00410A58">
      <w:pPr>
        <w:pStyle w:val="berschrift3"/>
        <w:tabs>
          <w:tab w:val="clear" w:pos="1224"/>
          <w:tab w:val="num" w:pos="709"/>
        </w:tabs>
        <w:ind w:left="709" w:hanging="709"/>
        <w:rPr>
          <w:lang w:val="en-GB"/>
        </w:rPr>
      </w:pPr>
      <w:bookmarkStart w:id="23" w:name="_Toc69044600"/>
      <w:r>
        <w:rPr>
          <w:lang w:val="en-GB"/>
        </w:rPr>
        <w:t xml:space="preserve">Open fires, </w:t>
      </w:r>
      <w:r>
        <w:rPr>
          <w:rFonts w:cs="Tahoma"/>
          <w:lang w:val="en-GB"/>
        </w:rPr>
        <w:t>smoking materials, candles, heating equipment</w:t>
      </w:r>
      <w:bookmarkEnd w:id="23"/>
    </w:p>
    <w:p w:rsidR="00C95A4E" w:rsidRDefault="00264170" w:rsidP="00410A58">
      <w:pPr>
        <w:rPr>
          <w:lang w:val="en-GB"/>
        </w:rPr>
      </w:pPr>
      <w:bookmarkStart w:id="24" w:name="_Toc256950425"/>
      <w:bookmarkEnd w:id="19"/>
      <w:r>
        <w:rPr>
          <w:lang w:val="en-GB"/>
        </w:rPr>
        <w:t>Open fires</w:t>
      </w:r>
      <w:r w:rsidR="008640BD">
        <w:rPr>
          <w:lang w:val="en-GB"/>
        </w:rPr>
        <w:t>, smoking materials, cand</w:t>
      </w:r>
      <w:r w:rsidR="00697F1E">
        <w:rPr>
          <w:lang w:val="en-GB"/>
        </w:rPr>
        <w:t>le</w:t>
      </w:r>
      <w:r w:rsidR="008640BD">
        <w:rPr>
          <w:lang w:val="en-GB"/>
        </w:rPr>
        <w:t>s and heating equipment can cause</w:t>
      </w:r>
      <w:r w:rsidR="0054699F">
        <w:rPr>
          <w:lang w:val="en-GB"/>
        </w:rPr>
        <w:t xml:space="preserve"> ignition</w:t>
      </w:r>
      <w:r w:rsidR="008640BD">
        <w:rPr>
          <w:lang w:val="en-GB"/>
        </w:rPr>
        <w:t xml:space="preserve"> </w:t>
      </w:r>
      <w:r w:rsidR="002D7967">
        <w:rPr>
          <w:lang w:val="en-GB"/>
        </w:rPr>
        <w:t xml:space="preserve">of combustible material </w:t>
      </w:r>
      <w:r w:rsidR="008640BD">
        <w:rPr>
          <w:lang w:val="en-GB"/>
        </w:rPr>
        <w:t>by direct</w:t>
      </w:r>
      <w:r w:rsidR="002D7967">
        <w:rPr>
          <w:lang w:val="en-GB"/>
        </w:rPr>
        <w:t xml:space="preserve"> contact or thermal radiation</w:t>
      </w:r>
      <w:r w:rsidR="008640BD">
        <w:rPr>
          <w:lang w:val="en-GB"/>
        </w:rPr>
        <w:t>.</w:t>
      </w:r>
      <w:r w:rsidR="00697F1E">
        <w:rPr>
          <w:lang w:val="en-GB"/>
        </w:rPr>
        <w:t xml:space="preserve"> They should be used/lighted only if they </w:t>
      </w:r>
      <w:proofErr w:type="gramStart"/>
      <w:r w:rsidR="00697F1E">
        <w:rPr>
          <w:lang w:val="en-GB"/>
        </w:rPr>
        <w:t xml:space="preserve">are situated properly </w:t>
      </w:r>
      <w:r w:rsidR="0054699F">
        <w:rPr>
          <w:lang w:val="en-GB"/>
        </w:rPr>
        <w:t xml:space="preserve">and </w:t>
      </w:r>
      <w:r w:rsidR="00697F1E">
        <w:rPr>
          <w:lang w:val="en-GB"/>
        </w:rPr>
        <w:t>surrounded by incombustible material</w:t>
      </w:r>
      <w:proofErr w:type="gramEnd"/>
      <w:r w:rsidR="00FA718E">
        <w:rPr>
          <w:lang w:val="en-GB"/>
        </w:rPr>
        <w:t xml:space="preserve">. They </w:t>
      </w:r>
      <w:proofErr w:type="gramStart"/>
      <w:r w:rsidR="00FA718E">
        <w:rPr>
          <w:lang w:val="en-GB"/>
        </w:rPr>
        <w:t>sho</w:t>
      </w:r>
      <w:r w:rsidR="00C95A4E">
        <w:rPr>
          <w:lang w:val="en-GB"/>
        </w:rPr>
        <w:t>uld be kept</w:t>
      </w:r>
      <w:proofErr w:type="gramEnd"/>
      <w:r w:rsidR="00C95A4E">
        <w:rPr>
          <w:lang w:val="en-GB"/>
        </w:rPr>
        <w:t xml:space="preserve"> under surveillance.</w:t>
      </w:r>
    </w:p>
    <w:p w:rsidR="00632E2D" w:rsidRDefault="00632E2D" w:rsidP="00410A58">
      <w:pPr>
        <w:rPr>
          <w:lang w:val="en-GB"/>
        </w:rPr>
      </w:pPr>
    </w:p>
    <w:p w:rsidR="000224F3" w:rsidRPr="00410A58" w:rsidRDefault="00632E2D" w:rsidP="00410A58">
      <w:pPr>
        <w:rPr>
          <w:lang w:val="en"/>
        </w:rPr>
      </w:pPr>
      <w:r w:rsidRPr="00410A58">
        <w:rPr>
          <w:lang w:val="en-GB"/>
        </w:rPr>
        <w:t xml:space="preserve">Torches and </w:t>
      </w:r>
      <w:r w:rsidR="0091614B" w:rsidRPr="00410A58">
        <w:rPr>
          <w:lang w:val="en-GB"/>
        </w:rPr>
        <w:t>candles</w:t>
      </w:r>
      <w:r w:rsidRPr="00410A58">
        <w:rPr>
          <w:lang w:val="en-GB"/>
        </w:rPr>
        <w:t xml:space="preserve"> have to </w:t>
      </w:r>
      <w:proofErr w:type="gramStart"/>
      <w:r w:rsidRPr="00410A58">
        <w:rPr>
          <w:lang w:val="en-GB"/>
        </w:rPr>
        <w:t>be placed</w:t>
      </w:r>
      <w:proofErr w:type="gramEnd"/>
      <w:r w:rsidRPr="00410A58">
        <w:rPr>
          <w:lang w:val="en-GB"/>
        </w:rPr>
        <w:t xml:space="preserve"> </w:t>
      </w:r>
      <w:r w:rsidRPr="00410A58">
        <w:rPr>
          <w:lang w:val="en"/>
        </w:rPr>
        <w:t>in such a way that they cannot tip over</w:t>
      </w:r>
      <w:r w:rsidR="0091614B" w:rsidRPr="00410A58">
        <w:rPr>
          <w:lang w:val="en"/>
        </w:rPr>
        <w:t xml:space="preserve"> or anything can</w:t>
      </w:r>
      <w:r w:rsidR="0091614B" w:rsidRPr="00731FCE">
        <w:rPr>
          <w:lang w:val="en"/>
        </w:rPr>
        <w:t xml:space="preserve"> f</w:t>
      </w:r>
      <w:r w:rsidR="00696787" w:rsidRPr="00731FCE">
        <w:rPr>
          <w:lang w:val="en"/>
        </w:rPr>
        <w:t>a</w:t>
      </w:r>
      <w:r w:rsidR="0091614B" w:rsidRPr="00731FCE">
        <w:rPr>
          <w:lang w:val="en"/>
        </w:rPr>
        <w:t>ll</w:t>
      </w:r>
      <w:r w:rsidR="0091614B" w:rsidRPr="00410A58">
        <w:rPr>
          <w:lang w:val="en"/>
        </w:rPr>
        <w:t xml:space="preserve"> into</w:t>
      </w:r>
      <w:r w:rsidR="000224F3" w:rsidRPr="00410A58">
        <w:rPr>
          <w:lang w:val="en"/>
        </w:rPr>
        <w:t xml:space="preserve"> hot wax</w:t>
      </w:r>
      <w:r w:rsidR="0091614B" w:rsidRPr="00410A58">
        <w:rPr>
          <w:lang w:val="en"/>
        </w:rPr>
        <w:t xml:space="preserve"> (</w:t>
      </w:r>
      <w:r w:rsidR="00B07E69" w:rsidRPr="00410A58">
        <w:rPr>
          <w:lang w:val="en"/>
        </w:rPr>
        <w:t xml:space="preserve">or similar </w:t>
      </w:r>
      <w:r w:rsidR="0091614B" w:rsidRPr="00410A58">
        <w:rPr>
          <w:lang w:val="en"/>
        </w:rPr>
        <w:t>fuel),</w:t>
      </w:r>
      <w:r w:rsidR="000224F3" w:rsidRPr="00410A58">
        <w:rPr>
          <w:lang w:val="en"/>
        </w:rPr>
        <w:t xml:space="preserve"> splash </w:t>
      </w:r>
      <w:r w:rsidR="0091614B" w:rsidRPr="00410A58">
        <w:rPr>
          <w:lang w:val="en"/>
        </w:rPr>
        <w:t xml:space="preserve">it </w:t>
      </w:r>
      <w:r w:rsidR="000224F3" w:rsidRPr="00410A58">
        <w:rPr>
          <w:lang w:val="en"/>
        </w:rPr>
        <w:t>around and ignite the near-by combustible material.</w:t>
      </w:r>
    </w:p>
    <w:p w:rsidR="000224F3" w:rsidRPr="00696787" w:rsidRDefault="000224F3" w:rsidP="00410A58">
      <w:pPr>
        <w:rPr>
          <w:lang w:val="en"/>
        </w:rPr>
      </w:pPr>
    </w:p>
    <w:p w:rsidR="005B0923" w:rsidRDefault="00697F1E" w:rsidP="00410A58">
      <w:pPr>
        <w:rPr>
          <w:lang w:val="en-GB"/>
        </w:rPr>
      </w:pPr>
      <w:r>
        <w:rPr>
          <w:lang w:val="en-GB"/>
        </w:rPr>
        <w:t>Fireplaces</w:t>
      </w:r>
      <w:r w:rsidR="00C95A4E">
        <w:rPr>
          <w:lang w:val="en-GB"/>
        </w:rPr>
        <w:t>,</w:t>
      </w:r>
      <w:r>
        <w:rPr>
          <w:lang w:val="en-GB"/>
        </w:rPr>
        <w:t xml:space="preserve"> </w:t>
      </w:r>
      <w:r w:rsidR="00280CCB">
        <w:rPr>
          <w:lang w:val="en-GB"/>
        </w:rPr>
        <w:t xml:space="preserve">stoves, </w:t>
      </w:r>
      <w:r w:rsidR="00280CCB" w:rsidRPr="00280CCB">
        <w:rPr>
          <w:lang w:val="en-GB"/>
        </w:rPr>
        <w:t>grates</w:t>
      </w:r>
      <w:r w:rsidR="00280CCB">
        <w:rPr>
          <w:lang w:val="en-GB"/>
        </w:rPr>
        <w:t xml:space="preserve"> and</w:t>
      </w:r>
      <w:r w:rsidR="00280CCB" w:rsidRPr="00280CCB">
        <w:rPr>
          <w:lang w:val="en-GB"/>
        </w:rPr>
        <w:t xml:space="preserve"> hearths</w:t>
      </w:r>
      <w:r w:rsidR="00C95A4E">
        <w:rPr>
          <w:lang w:val="en-GB"/>
        </w:rPr>
        <w:t xml:space="preserve"> </w:t>
      </w:r>
      <w:r w:rsidR="00280CCB">
        <w:rPr>
          <w:lang w:val="en-GB"/>
        </w:rPr>
        <w:t>are serious risk</w:t>
      </w:r>
      <w:r w:rsidR="0054699F">
        <w:rPr>
          <w:lang w:val="en-GB"/>
        </w:rPr>
        <w:t>s</w:t>
      </w:r>
      <w:r w:rsidR="00280CCB">
        <w:rPr>
          <w:lang w:val="en-GB"/>
        </w:rPr>
        <w:t xml:space="preserve">. </w:t>
      </w:r>
      <w:r w:rsidR="002D7967">
        <w:rPr>
          <w:lang w:val="en-GB"/>
        </w:rPr>
        <w:t>F</w:t>
      </w:r>
      <w:r w:rsidR="00280CCB">
        <w:rPr>
          <w:lang w:val="en-GB"/>
        </w:rPr>
        <w:t>ire</w:t>
      </w:r>
      <w:r w:rsidR="00774B0D">
        <w:rPr>
          <w:lang w:val="en-GB"/>
        </w:rPr>
        <w:t>place</w:t>
      </w:r>
      <w:r w:rsidR="003D20DC">
        <w:rPr>
          <w:lang w:val="en-GB"/>
        </w:rPr>
        <w:t>s</w:t>
      </w:r>
      <w:r w:rsidR="00774B0D">
        <w:rPr>
          <w:lang w:val="en-GB"/>
        </w:rPr>
        <w:t xml:space="preserve"> m</w:t>
      </w:r>
      <w:r w:rsidR="002D7967">
        <w:rPr>
          <w:lang w:val="en-GB"/>
        </w:rPr>
        <w:t>ust</w:t>
      </w:r>
      <w:r w:rsidR="00FA718E">
        <w:rPr>
          <w:lang w:val="en-GB"/>
        </w:rPr>
        <w:t xml:space="preserve"> have proper air </w:t>
      </w:r>
      <w:r w:rsidR="0054699F">
        <w:rPr>
          <w:lang w:val="en-GB"/>
        </w:rPr>
        <w:t>supplies</w:t>
      </w:r>
      <w:r w:rsidR="00FA718E">
        <w:rPr>
          <w:lang w:val="en-GB"/>
        </w:rPr>
        <w:t xml:space="preserve"> </w:t>
      </w:r>
      <w:r w:rsidR="00280CCB">
        <w:rPr>
          <w:lang w:val="en-GB"/>
        </w:rPr>
        <w:t>to achieve good combustion</w:t>
      </w:r>
      <w:r w:rsidR="005B0923">
        <w:rPr>
          <w:lang w:val="en-GB"/>
        </w:rPr>
        <w:t>.</w:t>
      </w:r>
      <w:r w:rsidR="00400F2F">
        <w:rPr>
          <w:lang w:val="en-GB"/>
        </w:rPr>
        <w:t xml:space="preserve"> The clearance from combustible material </w:t>
      </w:r>
      <w:proofErr w:type="gramStart"/>
      <w:r w:rsidR="00CB4120">
        <w:rPr>
          <w:lang w:val="en-GB"/>
        </w:rPr>
        <w:t>m</w:t>
      </w:r>
      <w:r w:rsidR="00400F2F">
        <w:rPr>
          <w:lang w:val="en-GB"/>
        </w:rPr>
        <w:t>ust be observed</w:t>
      </w:r>
      <w:proofErr w:type="gramEnd"/>
      <w:r w:rsidR="00400F2F">
        <w:rPr>
          <w:lang w:val="en-GB"/>
        </w:rPr>
        <w:t xml:space="preserve"> even if non-combustible plaster or other masonry materials protect the combustible material, such as wood furniture o</w:t>
      </w:r>
      <w:r w:rsidR="002D7967">
        <w:rPr>
          <w:lang w:val="en-GB"/>
        </w:rPr>
        <w:t>r</w:t>
      </w:r>
      <w:r w:rsidR="00400F2F">
        <w:rPr>
          <w:lang w:val="en-GB"/>
        </w:rPr>
        <w:t xml:space="preserve"> carpets.</w:t>
      </w:r>
    </w:p>
    <w:p w:rsidR="00E20A76" w:rsidRDefault="00E20A76" w:rsidP="00410A58">
      <w:pPr>
        <w:rPr>
          <w:lang w:val="en-GB"/>
        </w:rPr>
      </w:pPr>
    </w:p>
    <w:p w:rsidR="00CB4120" w:rsidRDefault="00CB4120" w:rsidP="00410A58">
      <w:pPr>
        <w:rPr>
          <w:lang w:val="en-GB"/>
        </w:rPr>
      </w:pPr>
      <w:r>
        <w:rPr>
          <w:lang w:val="en-GB"/>
        </w:rPr>
        <w:lastRenderedPageBreak/>
        <w:t xml:space="preserve">Chimneys </w:t>
      </w:r>
      <w:proofErr w:type="gramStart"/>
      <w:r>
        <w:rPr>
          <w:lang w:val="en-GB"/>
        </w:rPr>
        <w:t>should be checked</w:t>
      </w:r>
      <w:proofErr w:type="gramEnd"/>
      <w:r>
        <w:rPr>
          <w:lang w:val="en-GB"/>
        </w:rPr>
        <w:t xml:space="preserve"> regularly to prevent chimney fires. Fire can spread to other parts of the building due to cracked </w:t>
      </w:r>
      <w:r w:rsidR="0054699F">
        <w:rPr>
          <w:lang w:val="en-GB"/>
        </w:rPr>
        <w:t>or</w:t>
      </w:r>
      <w:r>
        <w:rPr>
          <w:lang w:val="en-GB"/>
        </w:rPr>
        <w:t xml:space="preserve"> faulty flues.</w:t>
      </w:r>
    </w:p>
    <w:p w:rsidR="00264170" w:rsidRDefault="00264170" w:rsidP="00410A58">
      <w:pPr>
        <w:rPr>
          <w:lang w:val="en-GB"/>
        </w:rPr>
      </w:pPr>
    </w:p>
    <w:p w:rsidR="00264170" w:rsidRDefault="00E4100B" w:rsidP="00410A58">
      <w:pPr>
        <w:rPr>
          <w:lang w:val="en-GB"/>
        </w:rPr>
      </w:pPr>
      <w:r w:rsidRPr="008B2639">
        <w:rPr>
          <w:lang w:val="en-GB"/>
        </w:rPr>
        <w:t xml:space="preserve">Apart from its pleasurable and working environment aspects, smoking is also a fire protection issue. At the places where smoking </w:t>
      </w:r>
      <w:proofErr w:type="gramStart"/>
      <w:r w:rsidRPr="008B2639">
        <w:rPr>
          <w:lang w:val="en-GB"/>
        </w:rPr>
        <w:t>is permitted</w:t>
      </w:r>
      <w:proofErr w:type="gramEnd"/>
      <w:r w:rsidRPr="008B2639">
        <w:rPr>
          <w:lang w:val="en-GB"/>
        </w:rPr>
        <w:t xml:space="preserve">, safety ashtrays should be provided. These prevent cigarettes falling down from the ashtray. In this </w:t>
      </w:r>
      <w:proofErr w:type="gramStart"/>
      <w:r w:rsidRPr="008B2639">
        <w:rPr>
          <w:lang w:val="en-GB"/>
        </w:rPr>
        <w:t>case</w:t>
      </w:r>
      <w:proofErr w:type="gramEnd"/>
      <w:r w:rsidRPr="008B2639">
        <w:rPr>
          <w:lang w:val="en-GB"/>
        </w:rPr>
        <w:t xml:space="preserve"> also the management should decide what rules apply to smoking. </w:t>
      </w:r>
      <w:r w:rsidRPr="00747BCC">
        <w:rPr>
          <w:lang w:val="en-GB"/>
        </w:rPr>
        <w:t xml:space="preserve">In order to lower the risk of fire caused by lit cigarettes, specially designed (smoke free systems) </w:t>
      </w:r>
      <w:r w:rsidR="00BA1F12">
        <w:rPr>
          <w:lang w:val="en-GB"/>
        </w:rPr>
        <w:t>s</w:t>
      </w:r>
      <w:r w:rsidRPr="00747BCC">
        <w:rPr>
          <w:lang w:val="en-GB"/>
        </w:rPr>
        <w:t xml:space="preserve">moking </w:t>
      </w:r>
      <w:r w:rsidR="00BA1F12">
        <w:rPr>
          <w:lang w:val="en-GB"/>
        </w:rPr>
        <w:t>s</w:t>
      </w:r>
      <w:r w:rsidRPr="00747BCC">
        <w:rPr>
          <w:lang w:val="en-GB"/>
        </w:rPr>
        <w:t>tations with fire</w:t>
      </w:r>
      <w:r w:rsidR="0054699F">
        <w:rPr>
          <w:lang w:val="en-GB"/>
        </w:rPr>
        <w:t xml:space="preserve"> resistant</w:t>
      </w:r>
      <w:r w:rsidRPr="00747BCC">
        <w:rPr>
          <w:lang w:val="en-GB"/>
        </w:rPr>
        <w:t xml:space="preserve"> ash</w:t>
      </w:r>
      <w:r w:rsidR="00BA1F12">
        <w:rPr>
          <w:lang w:val="en-GB"/>
        </w:rPr>
        <w:t>-</w:t>
      </w:r>
      <w:r w:rsidRPr="00747BCC">
        <w:rPr>
          <w:lang w:val="en-GB"/>
        </w:rPr>
        <w:t>han</w:t>
      </w:r>
      <w:r w:rsidR="00264170">
        <w:rPr>
          <w:lang w:val="en-GB"/>
        </w:rPr>
        <w:t xml:space="preserve">dling systems </w:t>
      </w:r>
      <w:proofErr w:type="gramStart"/>
      <w:r w:rsidR="00264170">
        <w:rPr>
          <w:lang w:val="en-GB"/>
        </w:rPr>
        <w:t>can be installed</w:t>
      </w:r>
      <w:proofErr w:type="gramEnd"/>
      <w:r w:rsidR="00264170">
        <w:rPr>
          <w:lang w:val="en-GB"/>
        </w:rPr>
        <w:t>.</w:t>
      </w:r>
    </w:p>
    <w:p w:rsidR="00E4100B" w:rsidRPr="001E11CB" w:rsidRDefault="00E4100B" w:rsidP="00410A58">
      <w:pPr>
        <w:pStyle w:val="berschrift3"/>
        <w:tabs>
          <w:tab w:val="clear" w:pos="1224"/>
          <w:tab w:val="num" w:pos="709"/>
        </w:tabs>
        <w:ind w:hanging="1225"/>
        <w:rPr>
          <w:lang w:val="en-GB"/>
        </w:rPr>
      </w:pPr>
      <w:bookmarkStart w:id="25" w:name="_Toc69044601"/>
      <w:r w:rsidRPr="001E11CB">
        <w:rPr>
          <w:lang w:val="en-GB"/>
        </w:rPr>
        <w:t>Hot work</w:t>
      </w:r>
      <w:bookmarkEnd w:id="24"/>
      <w:r w:rsidR="00C95A4E">
        <w:rPr>
          <w:lang w:val="en-GB"/>
        </w:rPr>
        <w:t>s</w:t>
      </w:r>
      <w:bookmarkEnd w:id="25"/>
    </w:p>
    <w:p w:rsidR="00E4100B" w:rsidRDefault="00E4100B" w:rsidP="00410A58">
      <w:pPr>
        <w:rPr>
          <w:lang w:val="en-GB"/>
        </w:rPr>
      </w:pPr>
      <w:r>
        <w:rPr>
          <w:lang w:val="en-GB"/>
        </w:rPr>
        <w:t>Hot</w:t>
      </w:r>
      <w:r w:rsidRPr="00734545">
        <w:rPr>
          <w:lang w:val="en-GB"/>
        </w:rPr>
        <w:t xml:space="preserve"> </w:t>
      </w:r>
      <w:r>
        <w:rPr>
          <w:lang w:val="en-GB"/>
        </w:rPr>
        <w:t>w</w:t>
      </w:r>
      <w:r w:rsidRPr="008B2639">
        <w:rPr>
          <w:lang w:val="en-GB"/>
        </w:rPr>
        <w:t>ork</w:t>
      </w:r>
      <w:r w:rsidR="00BA1F12">
        <w:rPr>
          <w:lang w:val="en-GB"/>
        </w:rPr>
        <w:t>s o</w:t>
      </w:r>
      <w:r w:rsidR="00BA1F12" w:rsidRPr="00BA1F12">
        <w:rPr>
          <w:lang w:val="en-GB"/>
        </w:rPr>
        <w:t>ccu</w:t>
      </w:r>
      <w:r w:rsidR="00BA1F12">
        <w:rPr>
          <w:lang w:val="en-GB"/>
        </w:rPr>
        <w:t>r</w:t>
      </w:r>
      <w:r w:rsidR="00BA1F12" w:rsidRPr="00BA1F12">
        <w:rPr>
          <w:lang w:val="en-GB"/>
        </w:rPr>
        <w:t>ring</w:t>
      </w:r>
      <w:r w:rsidR="00BA1F12">
        <w:rPr>
          <w:lang w:val="en-GB"/>
        </w:rPr>
        <w:t xml:space="preserve"> </w:t>
      </w:r>
      <w:r w:rsidR="00E05625">
        <w:rPr>
          <w:rFonts w:cs="Tahoma"/>
          <w:lang w:val="en-GB"/>
        </w:rPr>
        <w:t>during renovation</w:t>
      </w:r>
      <w:r w:rsidR="00BA1F12">
        <w:rPr>
          <w:rFonts w:cs="Tahoma"/>
          <w:lang w:val="en-GB"/>
        </w:rPr>
        <w:t xml:space="preserve"> and/or</w:t>
      </w:r>
      <w:r w:rsidR="00AB3C20">
        <w:rPr>
          <w:rFonts w:cs="Tahoma"/>
          <w:lang w:val="en-GB"/>
        </w:rPr>
        <w:t xml:space="preserve"> maintenance </w:t>
      </w:r>
      <w:r w:rsidR="00E05625">
        <w:rPr>
          <w:lang w:val="en-GB"/>
        </w:rPr>
        <w:t xml:space="preserve">is </w:t>
      </w:r>
      <w:r>
        <w:rPr>
          <w:lang w:val="en-GB"/>
        </w:rPr>
        <w:t>a common</w:t>
      </w:r>
      <w:r w:rsidRPr="008B2639">
        <w:rPr>
          <w:lang w:val="en-GB"/>
        </w:rPr>
        <w:t xml:space="preserve"> cause of fire that has serious consequences. Hot work is work that develops heat or causes sparking such as cutting, welding, soldering </w:t>
      </w:r>
      <w:r w:rsidR="00667EBB">
        <w:rPr>
          <w:lang w:val="en-GB"/>
        </w:rPr>
        <w:t>and/</w:t>
      </w:r>
      <w:r w:rsidRPr="008B2639">
        <w:rPr>
          <w:lang w:val="en-GB"/>
        </w:rPr>
        <w:t xml:space="preserve">or the use of heat guns. </w:t>
      </w:r>
      <w:r w:rsidR="008457B0">
        <w:rPr>
          <w:lang w:val="en-GB"/>
        </w:rPr>
        <w:t>F</w:t>
      </w:r>
      <w:r w:rsidRPr="008B2639">
        <w:rPr>
          <w:lang w:val="en-GB"/>
        </w:rPr>
        <w:t>ires are caused by heat transmitted by conduction through metals, spray from grinding or sp</w:t>
      </w:r>
      <w:r w:rsidR="00667EBB">
        <w:rPr>
          <w:lang w:val="en-GB"/>
        </w:rPr>
        <w:t>l</w:t>
      </w:r>
      <w:r w:rsidRPr="008B2639">
        <w:rPr>
          <w:lang w:val="en-GB"/>
        </w:rPr>
        <w:t>atter from welding. Fire</w:t>
      </w:r>
      <w:r w:rsidR="00667EBB">
        <w:rPr>
          <w:lang w:val="en-GB"/>
        </w:rPr>
        <w:t>s start</w:t>
      </w:r>
      <w:r w:rsidRPr="008B2639">
        <w:rPr>
          <w:lang w:val="en-GB"/>
        </w:rPr>
        <w:t xml:space="preserve"> when the hot surface </w:t>
      </w:r>
      <w:proofErr w:type="gramStart"/>
      <w:r w:rsidRPr="008B2639">
        <w:rPr>
          <w:lang w:val="en-GB"/>
        </w:rPr>
        <w:t>comes into contact with</w:t>
      </w:r>
      <w:proofErr w:type="gramEnd"/>
      <w:r w:rsidRPr="008B2639">
        <w:rPr>
          <w:lang w:val="en-GB"/>
        </w:rPr>
        <w:t xml:space="preserve"> combustible material. Fires often start in concealed spaces. Since the fire is not detected </w:t>
      </w:r>
      <w:proofErr w:type="gramStart"/>
      <w:r w:rsidRPr="008B2639">
        <w:rPr>
          <w:lang w:val="en-GB"/>
        </w:rPr>
        <w:t>immediately</w:t>
      </w:r>
      <w:proofErr w:type="gramEnd"/>
      <w:r w:rsidRPr="008B2639">
        <w:rPr>
          <w:lang w:val="en-GB"/>
        </w:rPr>
        <w:t xml:space="preserve"> it has time to grow and spread. When it </w:t>
      </w:r>
      <w:proofErr w:type="gramStart"/>
      <w:r w:rsidRPr="008B2639">
        <w:rPr>
          <w:lang w:val="en-GB"/>
        </w:rPr>
        <w:t>is finally detected</w:t>
      </w:r>
      <w:proofErr w:type="gramEnd"/>
      <w:r w:rsidRPr="008B2639">
        <w:rPr>
          <w:lang w:val="en-GB"/>
        </w:rPr>
        <w:t>, it is often too late.</w:t>
      </w:r>
    </w:p>
    <w:p w:rsidR="00EE3B61" w:rsidRDefault="00EE3B61" w:rsidP="00410A58">
      <w:pPr>
        <w:rPr>
          <w:lang w:val="en"/>
        </w:rPr>
      </w:pPr>
    </w:p>
    <w:p w:rsidR="00EE3B61" w:rsidRPr="00410A58" w:rsidRDefault="00EE3B61" w:rsidP="00410A58">
      <w:pPr>
        <w:rPr>
          <w:lang w:val="en-GB"/>
        </w:rPr>
      </w:pPr>
      <w:r w:rsidRPr="00410A58">
        <w:rPr>
          <w:lang w:val="en"/>
        </w:rPr>
        <w:t xml:space="preserve">Dust and cobwebs in the attic, for example, </w:t>
      </w:r>
      <w:r w:rsidR="003015A1">
        <w:rPr>
          <w:lang w:val="en"/>
        </w:rPr>
        <w:t>increase</w:t>
      </w:r>
      <w:r w:rsidRPr="00410A58">
        <w:rPr>
          <w:lang w:val="en"/>
        </w:rPr>
        <w:t xml:space="preserve"> the risk of ignition during hot works or lightning strikes. However, combustible dust clouds do not start burning if not ignited by a sufficiently strong heat source. A measure to prevent ignition is regular cleaning of dust or at least before the hot work will take place.</w:t>
      </w:r>
    </w:p>
    <w:p w:rsidR="00652FB1" w:rsidRDefault="00652FB1" w:rsidP="00410A58">
      <w:pPr>
        <w:rPr>
          <w:lang w:val="en-GB"/>
        </w:rPr>
      </w:pPr>
    </w:p>
    <w:p w:rsidR="00C060CF" w:rsidRPr="00747BCC" w:rsidRDefault="00AB3C20" w:rsidP="00410A58">
      <w:pPr>
        <w:rPr>
          <w:rFonts w:cs="Tahoma"/>
          <w:szCs w:val="22"/>
          <w:lang w:val="en-GB"/>
        </w:rPr>
      </w:pPr>
      <w:r>
        <w:rPr>
          <w:lang w:val="en-GB"/>
        </w:rPr>
        <w:t xml:space="preserve">A hot work control procedure should be </w:t>
      </w:r>
      <w:r w:rsidR="00016CF9">
        <w:rPr>
          <w:lang w:val="en-GB"/>
        </w:rPr>
        <w:t xml:space="preserve">in place and followed when in the </w:t>
      </w:r>
      <w:r>
        <w:rPr>
          <w:lang w:val="en-GB"/>
        </w:rPr>
        <w:t xml:space="preserve">process of </w:t>
      </w:r>
      <w:r>
        <w:rPr>
          <w:rFonts w:cs="Tahoma"/>
          <w:lang w:val="en-GB"/>
        </w:rPr>
        <w:t>renovation, maintenance and other works.</w:t>
      </w:r>
      <w:r w:rsidR="00EE3B61">
        <w:rPr>
          <w:rFonts w:cs="Tahoma"/>
          <w:lang w:val="en-GB"/>
        </w:rPr>
        <w:t xml:space="preserve"> </w:t>
      </w:r>
      <w:r>
        <w:rPr>
          <w:lang w:val="en-GB"/>
        </w:rPr>
        <w:t xml:space="preserve">Hot work </w:t>
      </w:r>
      <w:proofErr w:type="gramStart"/>
      <w:r>
        <w:rPr>
          <w:lang w:val="en-GB"/>
        </w:rPr>
        <w:t>should be performed</w:t>
      </w:r>
      <w:proofErr w:type="gramEnd"/>
      <w:r>
        <w:rPr>
          <w:lang w:val="en-GB"/>
        </w:rPr>
        <w:t xml:space="preserve"> under strict control and by person/contractor with hot work permit.</w:t>
      </w:r>
      <w:r w:rsidR="00016CF9">
        <w:rPr>
          <w:lang w:val="en-GB"/>
        </w:rPr>
        <w:t xml:space="preserve"> </w:t>
      </w:r>
      <w:r w:rsidR="00E4100B" w:rsidRPr="00747BCC">
        <w:rPr>
          <w:rFonts w:cs="Tahoma"/>
          <w:szCs w:val="22"/>
          <w:lang w:val="en-GB"/>
        </w:rPr>
        <w:t xml:space="preserve">For more information </w:t>
      </w:r>
      <w:r w:rsidR="00774B0D">
        <w:rPr>
          <w:rFonts w:cs="Tahoma"/>
          <w:szCs w:val="22"/>
          <w:lang w:val="en-GB"/>
        </w:rPr>
        <w:t xml:space="preserve">about fire safety basics for hot work operatives </w:t>
      </w:r>
      <w:r w:rsidR="00E4100B" w:rsidRPr="00747BCC">
        <w:rPr>
          <w:rFonts w:cs="Tahoma"/>
          <w:szCs w:val="22"/>
          <w:lang w:val="en-GB"/>
        </w:rPr>
        <w:t>see CFP</w:t>
      </w:r>
      <w:r w:rsidR="00E4100B">
        <w:rPr>
          <w:rFonts w:cs="Tahoma"/>
          <w:szCs w:val="22"/>
          <w:lang w:val="en-GB"/>
        </w:rPr>
        <w:t>A-E Guideline No 12</w:t>
      </w:r>
      <w:r w:rsidR="002A301A">
        <w:rPr>
          <w:rFonts w:cs="Tahoma"/>
          <w:szCs w:val="22"/>
          <w:lang w:val="en-GB"/>
        </w:rPr>
        <w:t>F Fire Safety Basics for Hot Work Operatives</w:t>
      </w:r>
      <w:r w:rsidR="00E4100B">
        <w:rPr>
          <w:rFonts w:cs="Tahoma"/>
          <w:szCs w:val="22"/>
          <w:lang w:val="en-GB"/>
        </w:rPr>
        <w:t>.</w:t>
      </w:r>
    </w:p>
    <w:p w:rsidR="00AA7F01" w:rsidRPr="00A33160" w:rsidRDefault="00AA7F01" w:rsidP="00AA7F01">
      <w:pPr>
        <w:pStyle w:val="berschrift2"/>
        <w:tabs>
          <w:tab w:val="num" w:pos="3410"/>
        </w:tabs>
        <w:rPr>
          <w:lang w:val="en-GB"/>
        </w:rPr>
      </w:pPr>
      <w:bookmarkStart w:id="26" w:name="_Toc69044602"/>
      <w:r>
        <w:rPr>
          <w:lang w:val="en-GB"/>
        </w:rPr>
        <w:t>Prevention of fire spread</w:t>
      </w:r>
      <w:bookmarkEnd w:id="26"/>
    </w:p>
    <w:p w:rsidR="00922CC5" w:rsidRDefault="0094416D" w:rsidP="00E05625">
      <w:pPr>
        <w:rPr>
          <w:rFonts w:cs="Tahoma"/>
          <w:lang w:val="en-GB"/>
        </w:rPr>
      </w:pPr>
      <w:r>
        <w:t xml:space="preserve">The </w:t>
      </w:r>
      <w:r w:rsidR="00922CC5">
        <w:t xml:space="preserve">fire </w:t>
      </w:r>
      <w:r>
        <w:t>triangle illustrates the three elements a fire needs to ignite</w:t>
      </w:r>
      <w:r w:rsidR="00922CC5">
        <w:t xml:space="preserve"> and spread</w:t>
      </w:r>
      <w:r w:rsidR="00922CC5">
        <w:rPr>
          <w:rFonts w:cs="Tahoma"/>
          <w:lang w:val="en-GB"/>
        </w:rPr>
        <w:t>.</w:t>
      </w:r>
    </w:p>
    <w:p w:rsidR="00922CC5" w:rsidRDefault="00464EC7" w:rsidP="00922CC5">
      <w:pPr>
        <w:jc w:val="center"/>
        <w:rPr>
          <w:rFonts w:cs="Tahoma"/>
          <w:lang w:val="en-GB"/>
        </w:rPr>
      </w:pPr>
      <w:r>
        <w:rPr>
          <w:noProof/>
          <w:lang w:val="de-DE" w:eastAsia="de-DE"/>
        </w:rPr>
        <w:drawing>
          <wp:inline distT="0" distB="0" distL="0" distR="0">
            <wp:extent cx="1490980" cy="1128395"/>
            <wp:effectExtent l="0" t="0" r="0" b="0"/>
            <wp:docPr id="19" name="Bild 18" descr="szpv simb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zpv simbo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0980" cy="1128395"/>
                    </a:xfrm>
                    <a:prstGeom prst="rect">
                      <a:avLst/>
                    </a:prstGeom>
                    <a:noFill/>
                    <a:ln>
                      <a:noFill/>
                    </a:ln>
                  </pic:spPr>
                </pic:pic>
              </a:graphicData>
            </a:graphic>
          </wp:inline>
        </w:drawing>
      </w:r>
    </w:p>
    <w:p w:rsidR="00922CC5" w:rsidRDefault="009B67E7" w:rsidP="00EA1DE0">
      <w:pPr>
        <w:jc w:val="center"/>
        <w:rPr>
          <w:rFonts w:cs="Tahoma"/>
          <w:sz w:val="20"/>
          <w:szCs w:val="20"/>
          <w:lang w:val="en-GB"/>
        </w:rPr>
      </w:pPr>
      <w:r w:rsidRPr="008B2770">
        <w:rPr>
          <w:rFonts w:cs="Tahoma"/>
          <w:sz w:val="20"/>
          <w:szCs w:val="20"/>
          <w:lang w:val="en-GB"/>
        </w:rPr>
        <w:t>Fire triangle</w:t>
      </w:r>
    </w:p>
    <w:p w:rsidR="009B67E7" w:rsidRDefault="009B67E7" w:rsidP="00E05625">
      <w:pPr>
        <w:rPr>
          <w:rFonts w:cs="Tahoma"/>
          <w:lang w:val="en-GB"/>
        </w:rPr>
      </w:pPr>
    </w:p>
    <w:p w:rsidR="00517460" w:rsidRDefault="0094416D" w:rsidP="00E05625">
      <w:pPr>
        <w:rPr>
          <w:rFonts w:cs="Tahoma"/>
          <w:lang w:val="en-GB"/>
        </w:rPr>
      </w:pPr>
      <w:r>
        <w:t>The fire will be prevented or extinguished by removing any one of the elements in the fire triangle.</w:t>
      </w:r>
      <w:r w:rsidR="00922CC5">
        <w:t xml:space="preserve"> </w:t>
      </w:r>
      <w:r w:rsidR="00125C24" w:rsidRPr="00125C24">
        <w:rPr>
          <w:rFonts w:cs="Tahoma"/>
          <w:lang w:val="en-GB"/>
        </w:rPr>
        <w:t>Air</w:t>
      </w:r>
      <w:r w:rsidR="00922CC5">
        <w:rPr>
          <w:rFonts w:cs="Tahoma"/>
          <w:lang w:val="en-GB"/>
        </w:rPr>
        <w:t xml:space="preserve"> with sufficient amount of oxygen </w:t>
      </w:r>
      <w:r w:rsidR="00125C24" w:rsidRPr="00125C24">
        <w:rPr>
          <w:rFonts w:cs="Tahoma"/>
          <w:lang w:val="en-GB"/>
        </w:rPr>
        <w:t xml:space="preserve">is usually present, especially in </w:t>
      </w:r>
      <w:proofErr w:type="spellStart"/>
      <w:r w:rsidR="00125C24" w:rsidRPr="00125C24">
        <w:rPr>
          <w:rFonts w:cs="Tahoma"/>
          <w:lang w:val="en-GB"/>
        </w:rPr>
        <w:t>drafty</w:t>
      </w:r>
      <w:proofErr w:type="spellEnd"/>
      <w:r w:rsidR="00125C24" w:rsidRPr="00125C24">
        <w:rPr>
          <w:rFonts w:cs="Tahoma"/>
          <w:lang w:val="en-GB"/>
        </w:rPr>
        <w:t xml:space="preserve"> historic buildings. If there is enough combustible material, </w:t>
      </w:r>
      <w:r w:rsidR="00922CC5">
        <w:rPr>
          <w:rFonts w:cs="Tahoma"/>
          <w:lang w:val="en-GB"/>
        </w:rPr>
        <w:t xml:space="preserve">initial </w:t>
      </w:r>
      <w:r w:rsidR="00125C24" w:rsidRPr="00125C24">
        <w:rPr>
          <w:rFonts w:cs="Tahoma"/>
          <w:lang w:val="en-GB"/>
        </w:rPr>
        <w:t xml:space="preserve">fire can </w:t>
      </w:r>
      <w:r w:rsidR="0081143D">
        <w:rPr>
          <w:rFonts w:cs="Tahoma"/>
          <w:lang w:val="en-GB"/>
        </w:rPr>
        <w:t>grow and cause serious problems</w:t>
      </w:r>
      <w:r w:rsidR="00125C24">
        <w:rPr>
          <w:rFonts w:cs="Tahoma"/>
          <w:lang w:val="en-GB"/>
        </w:rPr>
        <w:t>.</w:t>
      </w:r>
    </w:p>
    <w:p w:rsidR="0094416D" w:rsidRDefault="0094416D" w:rsidP="00E05625">
      <w:pPr>
        <w:rPr>
          <w:rFonts w:cs="Tahoma"/>
          <w:lang w:val="en-GB"/>
        </w:rPr>
      </w:pPr>
    </w:p>
    <w:p w:rsidR="00052507" w:rsidRDefault="00941D0D" w:rsidP="00E05625">
      <w:pPr>
        <w:rPr>
          <w:rFonts w:cs="Tahoma"/>
          <w:lang w:val="en-GB"/>
        </w:rPr>
      </w:pPr>
      <w:r>
        <w:rPr>
          <w:rFonts w:cs="Tahoma"/>
          <w:lang w:val="en-GB"/>
        </w:rPr>
        <w:lastRenderedPageBreak/>
        <w:t>Regular cleaning, proper storage and disposal of litter, and other rules of good housekeeping are basic actions to prevent fire spread in the room of origin. Fire extinguishers, blankets and other basic equipment should be at hand to allow people to extinguish a</w:t>
      </w:r>
      <w:r w:rsidR="00922CC5">
        <w:rPr>
          <w:rFonts w:cs="Tahoma"/>
          <w:lang w:val="en-GB"/>
        </w:rPr>
        <w:t>n initial</w:t>
      </w:r>
      <w:r>
        <w:rPr>
          <w:rFonts w:cs="Tahoma"/>
          <w:lang w:val="en-GB"/>
        </w:rPr>
        <w:t xml:space="preserve"> fire.</w:t>
      </w:r>
    </w:p>
    <w:p w:rsidR="003E771D" w:rsidRDefault="003E771D" w:rsidP="00E05625">
      <w:pPr>
        <w:rPr>
          <w:rFonts w:cs="Tahoma"/>
          <w:lang w:val="en-GB"/>
        </w:rPr>
      </w:pPr>
    </w:p>
    <w:p w:rsidR="00700F78" w:rsidRDefault="00830903" w:rsidP="00E05625">
      <w:pPr>
        <w:rPr>
          <w:rFonts w:cs="Tahoma"/>
          <w:lang w:val="en-GB"/>
        </w:rPr>
      </w:pPr>
      <w:r>
        <w:rPr>
          <w:rFonts w:cs="Tahoma"/>
          <w:lang w:val="en-GB"/>
        </w:rPr>
        <w:t xml:space="preserve">Fire compartmentation </w:t>
      </w:r>
      <w:r w:rsidR="00052507">
        <w:rPr>
          <w:rFonts w:cs="Tahoma"/>
          <w:lang w:val="en-GB"/>
        </w:rPr>
        <w:t>prevent</w:t>
      </w:r>
      <w:r w:rsidR="00016CF9">
        <w:rPr>
          <w:rFonts w:cs="Tahoma"/>
          <w:lang w:val="en-GB"/>
        </w:rPr>
        <w:t>s</w:t>
      </w:r>
      <w:r w:rsidR="00052507">
        <w:rPr>
          <w:rFonts w:cs="Tahoma"/>
          <w:lang w:val="en-GB"/>
        </w:rPr>
        <w:t xml:space="preserve"> spreading of fire </w:t>
      </w:r>
      <w:r w:rsidR="00E27175">
        <w:rPr>
          <w:rFonts w:cs="Tahoma"/>
          <w:lang w:val="en-GB"/>
        </w:rPr>
        <w:t xml:space="preserve">from the room of origin </w:t>
      </w:r>
      <w:r w:rsidR="00052507" w:rsidRPr="005A1BBB">
        <w:rPr>
          <w:rFonts w:cs="Tahoma"/>
          <w:lang w:val="en-GB"/>
        </w:rPr>
        <w:t xml:space="preserve">to other parts of the building </w:t>
      </w:r>
      <w:r w:rsidR="00052507">
        <w:rPr>
          <w:rFonts w:cs="Tahoma"/>
          <w:lang w:val="en-GB"/>
        </w:rPr>
        <w:t xml:space="preserve">for a certain </w:t>
      </w:r>
      <w:proofErr w:type="gramStart"/>
      <w:r w:rsidR="00052507">
        <w:rPr>
          <w:rFonts w:cs="Tahoma"/>
          <w:lang w:val="en-GB"/>
        </w:rPr>
        <w:t>period of time</w:t>
      </w:r>
      <w:proofErr w:type="gramEnd"/>
      <w:r w:rsidR="00052507">
        <w:rPr>
          <w:rFonts w:cs="Tahoma"/>
          <w:lang w:val="en-GB"/>
        </w:rPr>
        <w:t xml:space="preserve">. Historic buildings usually </w:t>
      </w:r>
      <w:proofErr w:type="gramStart"/>
      <w:r w:rsidR="00052507">
        <w:rPr>
          <w:rFonts w:cs="Tahoma"/>
          <w:lang w:val="en-GB"/>
        </w:rPr>
        <w:t>don’t</w:t>
      </w:r>
      <w:proofErr w:type="gramEnd"/>
      <w:r w:rsidR="00052507">
        <w:rPr>
          <w:rFonts w:cs="Tahoma"/>
          <w:lang w:val="en-GB"/>
        </w:rPr>
        <w:t xml:space="preserve"> have </w:t>
      </w:r>
      <w:r w:rsidR="00AA09A9">
        <w:rPr>
          <w:rFonts w:cs="Tahoma"/>
          <w:lang w:val="en-GB"/>
        </w:rPr>
        <w:t xml:space="preserve">proper </w:t>
      </w:r>
      <w:r w:rsidR="00052507">
        <w:rPr>
          <w:rFonts w:cs="Tahoma"/>
          <w:lang w:val="en-GB"/>
        </w:rPr>
        <w:t>fire compartment</w:t>
      </w:r>
      <w:r w:rsidR="00016CF9">
        <w:rPr>
          <w:rFonts w:cs="Tahoma"/>
          <w:lang w:val="en-GB"/>
        </w:rPr>
        <w:t>ation. O</w:t>
      </w:r>
      <w:r w:rsidR="00052507">
        <w:rPr>
          <w:rFonts w:cs="Tahoma"/>
          <w:lang w:val="en-GB"/>
        </w:rPr>
        <w:t>ther actions are in place to confine the fire until the fire brigade reaches the site and fire-fighting operations begin.</w:t>
      </w:r>
    </w:p>
    <w:p w:rsidR="00365F5D" w:rsidRDefault="00365F5D" w:rsidP="00E05625">
      <w:pPr>
        <w:rPr>
          <w:rFonts w:cs="Tahoma"/>
          <w:lang w:val="en-GB"/>
        </w:rPr>
      </w:pPr>
    </w:p>
    <w:tbl>
      <w:tblPr>
        <w:tblW w:w="0" w:type="auto"/>
        <w:tblLayout w:type="fixed"/>
        <w:tblLook w:val="04A0" w:firstRow="1" w:lastRow="0" w:firstColumn="1" w:lastColumn="0" w:noHBand="0" w:noVBand="1"/>
      </w:tblPr>
      <w:tblGrid>
        <w:gridCol w:w="5215"/>
        <w:gridCol w:w="280"/>
        <w:gridCol w:w="4252"/>
      </w:tblGrid>
      <w:tr w:rsidR="00365F5D" w:rsidTr="009D30F9">
        <w:tc>
          <w:tcPr>
            <w:tcW w:w="5215" w:type="dxa"/>
          </w:tcPr>
          <w:p w:rsidR="00365F5D" w:rsidRPr="009D30F9" w:rsidRDefault="00464EC7" w:rsidP="009D30F9">
            <w:pPr>
              <w:tabs>
                <w:tab w:val="left" w:pos="360"/>
                <w:tab w:val="left" w:pos="720"/>
              </w:tabs>
              <w:rPr>
                <w:rFonts w:cs="Tahoma"/>
                <w:szCs w:val="22"/>
                <w:lang w:val="en-GB"/>
              </w:rPr>
            </w:pPr>
            <w:r>
              <w:rPr>
                <w:noProof/>
                <w:lang w:val="de-DE" w:eastAsia="de-DE"/>
              </w:rPr>
              <w:drawing>
                <wp:inline distT="0" distB="0" distL="0" distR="0">
                  <wp:extent cx="3171825" cy="2209800"/>
                  <wp:effectExtent l="0" t="0" r="0" b="0"/>
                  <wp:docPr id="8" name="Bild 8" descr="Compartmentation_02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artmentation_0247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1825" cy="2209800"/>
                          </a:xfrm>
                          <a:prstGeom prst="rect">
                            <a:avLst/>
                          </a:prstGeom>
                          <a:noFill/>
                          <a:ln>
                            <a:noFill/>
                          </a:ln>
                        </pic:spPr>
                      </pic:pic>
                    </a:graphicData>
                  </a:graphic>
                </wp:inline>
              </w:drawing>
            </w:r>
          </w:p>
        </w:tc>
        <w:tc>
          <w:tcPr>
            <w:tcW w:w="280" w:type="dxa"/>
          </w:tcPr>
          <w:p w:rsidR="00365F5D" w:rsidRPr="009D30F9" w:rsidRDefault="00365F5D" w:rsidP="009D30F9">
            <w:pPr>
              <w:tabs>
                <w:tab w:val="left" w:pos="360"/>
                <w:tab w:val="left" w:pos="720"/>
              </w:tabs>
              <w:rPr>
                <w:rFonts w:cs="Tahoma"/>
                <w:szCs w:val="22"/>
                <w:lang w:val="en-GB"/>
              </w:rPr>
            </w:pPr>
          </w:p>
        </w:tc>
        <w:tc>
          <w:tcPr>
            <w:tcW w:w="4252" w:type="dxa"/>
          </w:tcPr>
          <w:p w:rsidR="00365F5D" w:rsidRPr="009D30F9" w:rsidRDefault="00464EC7" w:rsidP="009D30F9">
            <w:pPr>
              <w:tabs>
                <w:tab w:val="left" w:pos="360"/>
                <w:tab w:val="left" w:pos="720"/>
              </w:tabs>
              <w:rPr>
                <w:rFonts w:cs="Tahoma"/>
                <w:szCs w:val="22"/>
                <w:lang w:val="en-GB"/>
              </w:rPr>
            </w:pPr>
            <w:r>
              <w:rPr>
                <w:noProof/>
                <w:lang w:val="de-DE" w:eastAsia="de-DE"/>
              </w:rPr>
              <w:drawing>
                <wp:inline distT="0" distB="0" distL="0" distR="0">
                  <wp:extent cx="1828800" cy="2209800"/>
                  <wp:effectExtent l="0" t="0" r="0" b="0"/>
                  <wp:docPr id="3" name="Bild 9" descr="Detail_02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ail_0247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209800"/>
                          </a:xfrm>
                          <a:prstGeom prst="rect">
                            <a:avLst/>
                          </a:prstGeom>
                          <a:noFill/>
                          <a:ln>
                            <a:noFill/>
                          </a:ln>
                        </pic:spPr>
                      </pic:pic>
                    </a:graphicData>
                  </a:graphic>
                </wp:inline>
              </w:drawing>
            </w:r>
          </w:p>
        </w:tc>
      </w:tr>
      <w:tr w:rsidR="00365F5D" w:rsidRPr="0098701A" w:rsidTr="009D30F9">
        <w:tc>
          <w:tcPr>
            <w:tcW w:w="9747" w:type="dxa"/>
            <w:gridSpan w:val="3"/>
          </w:tcPr>
          <w:p w:rsidR="00365F5D" w:rsidRPr="0098701A" w:rsidRDefault="00A4122D" w:rsidP="0059703B">
            <w:pPr>
              <w:tabs>
                <w:tab w:val="left" w:pos="360"/>
                <w:tab w:val="left" w:pos="720"/>
              </w:tabs>
              <w:rPr>
                <w:rFonts w:cs="Tahoma"/>
                <w:sz w:val="20"/>
                <w:szCs w:val="20"/>
                <w:lang w:val="en-GB"/>
              </w:rPr>
            </w:pPr>
            <w:r w:rsidRPr="00EA1DE0">
              <w:rPr>
                <w:sz w:val="20"/>
                <w:szCs w:val="20"/>
              </w:rPr>
              <w:t xml:space="preserve">Compartmentation: All openings must be taken into consideration, including those </w:t>
            </w:r>
            <w:r w:rsidR="00016CF9" w:rsidRPr="00EA1DE0">
              <w:rPr>
                <w:sz w:val="20"/>
                <w:szCs w:val="20"/>
              </w:rPr>
              <w:t>such as</w:t>
            </w:r>
            <w:r w:rsidRPr="00EA1DE0">
              <w:rPr>
                <w:sz w:val="20"/>
                <w:szCs w:val="20"/>
              </w:rPr>
              <w:t xml:space="preserve"> underfloor spaces which can be permanently protected, and those like doorways, ducts and pipework which must be sealed in an emergency</w:t>
            </w:r>
            <w:r w:rsidRPr="00B5797D">
              <w:rPr>
                <w:sz w:val="20"/>
                <w:szCs w:val="20"/>
              </w:rPr>
              <w:t>.</w:t>
            </w:r>
          </w:p>
        </w:tc>
      </w:tr>
    </w:tbl>
    <w:p w:rsidR="00DB6779" w:rsidRPr="00886866" w:rsidRDefault="0059703B" w:rsidP="00E05625">
      <w:pPr>
        <w:rPr>
          <w:rFonts w:cs="Tahoma"/>
          <w:sz w:val="20"/>
          <w:szCs w:val="20"/>
        </w:rPr>
      </w:pPr>
      <w:r w:rsidRPr="00886866">
        <w:rPr>
          <w:rFonts w:cs="Tahoma"/>
          <w:sz w:val="20"/>
          <w:szCs w:val="20"/>
        </w:rPr>
        <w:t>(</w:t>
      </w:r>
      <w:r>
        <w:rPr>
          <w:rFonts w:cs="Tahoma"/>
          <w:sz w:val="20"/>
          <w:szCs w:val="20"/>
          <w:lang w:val="en-GB"/>
        </w:rPr>
        <w:fldChar w:fldCharType="begin"/>
      </w:r>
      <w:r w:rsidRPr="00886866">
        <w:rPr>
          <w:rFonts w:cs="Tahoma"/>
          <w:sz w:val="20"/>
          <w:szCs w:val="20"/>
        </w:rPr>
        <w:instrText xml:space="preserve"> HYPERLINK "http://www.buildingconservation.com/articles/intumescent-products/intumescent-products.htm" </w:instrText>
      </w:r>
      <w:r>
        <w:rPr>
          <w:rFonts w:cs="Tahoma"/>
          <w:sz w:val="20"/>
          <w:szCs w:val="20"/>
          <w:lang w:val="en-GB"/>
        </w:rPr>
        <w:fldChar w:fldCharType="separate"/>
      </w:r>
      <w:r w:rsidRPr="00886866">
        <w:rPr>
          <w:rStyle w:val="Hyperlink"/>
          <w:rFonts w:cs="Tahoma"/>
          <w:sz w:val="20"/>
          <w:szCs w:val="20"/>
        </w:rPr>
        <w:t>http://www.b</w:t>
      </w:r>
      <w:r w:rsidRPr="00886866">
        <w:rPr>
          <w:rStyle w:val="Hyperlink"/>
          <w:rFonts w:cs="Tahoma"/>
          <w:sz w:val="20"/>
          <w:szCs w:val="20"/>
        </w:rPr>
        <w:t>u</w:t>
      </w:r>
      <w:r w:rsidRPr="00886866">
        <w:rPr>
          <w:rStyle w:val="Hyperlink"/>
          <w:rFonts w:cs="Tahoma"/>
          <w:sz w:val="20"/>
          <w:szCs w:val="20"/>
        </w:rPr>
        <w:t>ildingconservation.com/articles/intumesc</w:t>
      </w:r>
      <w:r w:rsidRPr="00886866">
        <w:rPr>
          <w:rStyle w:val="Hyperlink"/>
          <w:rFonts w:cs="Tahoma"/>
          <w:sz w:val="20"/>
          <w:szCs w:val="20"/>
        </w:rPr>
        <w:t>e</w:t>
      </w:r>
      <w:r w:rsidRPr="00886866">
        <w:rPr>
          <w:rStyle w:val="Hyperlink"/>
          <w:rFonts w:cs="Tahoma"/>
          <w:sz w:val="20"/>
          <w:szCs w:val="20"/>
        </w:rPr>
        <w:t>nt-produc</w:t>
      </w:r>
      <w:r w:rsidRPr="00886866">
        <w:rPr>
          <w:rStyle w:val="Hyperlink"/>
          <w:rFonts w:cs="Tahoma"/>
          <w:sz w:val="20"/>
          <w:szCs w:val="20"/>
        </w:rPr>
        <w:t>t</w:t>
      </w:r>
      <w:r w:rsidRPr="00886866">
        <w:rPr>
          <w:rStyle w:val="Hyperlink"/>
          <w:rFonts w:cs="Tahoma"/>
          <w:sz w:val="20"/>
          <w:szCs w:val="20"/>
        </w:rPr>
        <w:t>s/intumescent-pr</w:t>
      </w:r>
      <w:r w:rsidRPr="00886866">
        <w:rPr>
          <w:rStyle w:val="Hyperlink"/>
          <w:rFonts w:cs="Tahoma"/>
          <w:sz w:val="20"/>
          <w:szCs w:val="20"/>
        </w:rPr>
        <w:t>o</w:t>
      </w:r>
      <w:r w:rsidRPr="00886866">
        <w:rPr>
          <w:rStyle w:val="Hyperlink"/>
          <w:rFonts w:cs="Tahoma"/>
          <w:sz w:val="20"/>
          <w:szCs w:val="20"/>
        </w:rPr>
        <w:t>ducts.htm</w:t>
      </w:r>
      <w:r>
        <w:rPr>
          <w:rFonts w:cs="Tahoma"/>
          <w:sz w:val="20"/>
          <w:szCs w:val="20"/>
          <w:lang w:val="en-GB"/>
        </w:rPr>
        <w:fldChar w:fldCharType="end"/>
      </w:r>
      <w:r w:rsidRPr="00886866">
        <w:rPr>
          <w:rFonts w:cs="Tahoma"/>
          <w:sz w:val="20"/>
          <w:szCs w:val="20"/>
        </w:rPr>
        <w:t>)</w:t>
      </w:r>
    </w:p>
    <w:p w:rsidR="0059703B" w:rsidRPr="00886866" w:rsidRDefault="0059703B" w:rsidP="00E05625">
      <w:pPr>
        <w:rPr>
          <w:rFonts w:cs="Tahoma"/>
          <w:sz w:val="20"/>
          <w:szCs w:val="20"/>
        </w:rPr>
      </w:pPr>
    </w:p>
    <w:p w:rsidR="0059703B" w:rsidRPr="00886866" w:rsidRDefault="0059703B" w:rsidP="00E05625">
      <w:pPr>
        <w:rPr>
          <w:rFonts w:cs="Tahoma"/>
        </w:rPr>
      </w:pPr>
    </w:p>
    <w:p w:rsidR="00A616B7" w:rsidRDefault="00464EC7" w:rsidP="00E05625">
      <w:pPr>
        <w:rPr>
          <w:noProof/>
          <w:lang w:val="sl-SI" w:eastAsia="sl-SI"/>
        </w:rPr>
      </w:pPr>
      <w:r w:rsidRPr="00230EAE">
        <w:rPr>
          <w:noProof/>
          <w:lang w:val="de-DE" w:eastAsia="de-DE"/>
        </w:rPr>
        <w:drawing>
          <wp:inline distT="0" distB="0" distL="0" distR="0">
            <wp:extent cx="1276350" cy="1695450"/>
            <wp:effectExtent l="0" t="0" r="0" b="0"/>
            <wp:docPr id="10" name="Bild 10" descr="187-3_nova_pozarna_vrata_kot_kopija_starih_vrat-65563c51361c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7-3_nova_pozarna_vrata_kot_kopija_starih_vrat-65563c51361c448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6350" cy="1695450"/>
                    </a:xfrm>
                    <a:prstGeom prst="rect">
                      <a:avLst/>
                    </a:prstGeom>
                    <a:noFill/>
                    <a:ln>
                      <a:noFill/>
                    </a:ln>
                  </pic:spPr>
                </pic:pic>
              </a:graphicData>
            </a:graphic>
          </wp:inline>
        </w:drawing>
      </w:r>
    </w:p>
    <w:p w:rsidR="00A616B7" w:rsidRDefault="00A616B7" w:rsidP="00E05625">
      <w:pPr>
        <w:rPr>
          <w:sz w:val="20"/>
          <w:szCs w:val="20"/>
        </w:rPr>
      </w:pPr>
      <w:r>
        <w:rPr>
          <w:sz w:val="20"/>
          <w:szCs w:val="20"/>
        </w:rPr>
        <w:t>D</w:t>
      </w:r>
      <w:r w:rsidRPr="00A616B7">
        <w:rPr>
          <w:sz w:val="20"/>
          <w:szCs w:val="20"/>
        </w:rPr>
        <w:t xml:space="preserve">oor </w:t>
      </w:r>
      <w:r w:rsidR="003015A1">
        <w:rPr>
          <w:sz w:val="20"/>
          <w:szCs w:val="20"/>
        </w:rPr>
        <w:t>assemblies</w:t>
      </w:r>
      <w:r w:rsidRPr="00A616B7">
        <w:rPr>
          <w:sz w:val="20"/>
          <w:szCs w:val="20"/>
        </w:rPr>
        <w:t xml:space="preserve"> </w:t>
      </w:r>
      <w:r>
        <w:rPr>
          <w:sz w:val="20"/>
          <w:szCs w:val="20"/>
        </w:rPr>
        <w:t>can</w:t>
      </w:r>
      <w:r w:rsidRPr="00A616B7">
        <w:rPr>
          <w:sz w:val="20"/>
          <w:szCs w:val="20"/>
        </w:rPr>
        <w:t xml:space="preserve"> be upgraded to provide adequate fire resistance.</w:t>
      </w:r>
    </w:p>
    <w:p w:rsidR="00922CC5" w:rsidRDefault="00922CC5" w:rsidP="00E05625">
      <w:pPr>
        <w:rPr>
          <w:rFonts w:cs="Tahoma"/>
          <w:lang w:val="en-GB"/>
        </w:rPr>
      </w:pPr>
    </w:p>
    <w:p w:rsidR="004E5725" w:rsidRDefault="00760FE8" w:rsidP="00E05625">
      <w:pPr>
        <w:rPr>
          <w:rFonts w:cs="Tahoma"/>
          <w:lang w:val="en-GB"/>
        </w:rPr>
      </w:pPr>
      <w:r w:rsidRPr="00760FE8">
        <w:rPr>
          <w:rStyle w:val="hps"/>
          <w:lang w:val="en"/>
        </w:rPr>
        <w:t xml:space="preserve">Even </w:t>
      </w:r>
      <w:r w:rsidR="003015A1">
        <w:rPr>
          <w:rStyle w:val="hps"/>
          <w:lang w:val="en"/>
        </w:rPr>
        <w:t xml:space="preserve">an </w:t>
      </w:r>
      <w:r w:rsidRPr="00760FE8">
        <w:rPr>
          <w:rStyle w:val="hps"/>
          <w:lang w:val="en"/>
        </w:rPr>
        <w:t>ordinary door</w:t>
      </w:r>
      <w:r w:rsidR="00D522F5" w:rsidRPr="00410A58">
        <w:rPr>
          <w:rStyle w:val="hps"/>
          <w:lang w:val="en"/>
        </w:rPr>
        <w:t>, when closed,</w:t>
      </w:r>
      <w:r w:rsidRPr="00760FE8">
        <w:rPr>
          <w:rStyle w:val="hps"/>
          <w:lang w:val="en"/>
        </w:rPr>
        <w:t xml:space="preserve"> can retain a fire for some time in the room where it began</w:t>
      </w:r>
      <w:r>
        <w:rPr>
          <w:rStyle w:val="hps"/>
          <w:lang w:val="en"/>
        </w:rPr>
        <w:t>.</w:t>
      </w:r>
    </w:p>
    <w:p w:rsidR="004E5725" w:rsidRDefault="004E5725" w:rsidP="00C060CF">
      <w:pPr>
        <w:rPr>
          <w:rFonts w:cs="Tahoma"/>
          <w:lang w:val="en-GB"/>
        </w:rPr>
      </w:pPr>
    </w:p>
    <w:p w:rsidR="00C060CF" w:rsidRDefault="002406C4" w:rsidP="00C060CF">
      <w:pPr>
        <w:rPr>
          <w:rFonts w:cs="Tahoma"/>
          <w:lang w:val="en-GB"/>
        </w:rPr>
      </w:pPr>
      <w:r>
        <w:rPr>
          <w:rFonts w:cs="Tahoma"/>
          <w:lang w:val="en-GB"/>
        </w:rPr>
        <w:t xml:space="preserve">In the case of modern </w:t>
      </w:r>
      <w:proofErr w:type="gramStart"/>
      <w:r>
        <w:rPr>
          <w:rFonts w:cs="Tahoma"/>
          <w:lang w:val="en-GB"/>
        </w:rPr>
        <w:t>structures</w:t>
      </w:r>
      <w:proofErr w:type="gramEnd"/>
      <w:r>
        <w:rPr>
          <w:rFonts w:cs="Tahoma"/>
          <w:lang w:val="en-GB"/>
        </w:rPr>
        <w:t xml:space="preserve"> t</w:t>
      </w:r>
      <w:r w:rsidR="00700F78">
        <w:rPr>
          <w:rFonts w:cs="Tahoma"/>
          <w:lang w:val="en-GB"/>
        </w:rPr>
        <w:t xml:space="preserve">he spread of fire </w:t>
      </w:r>
      <w:r>
        <w:rPr>
          <w:rFonts w:cs="Tahoma"/>
          <w:lang w:val="en-GB"/>
        </w:rPr>
        <w:t xml:space="preserve">is usually restricted because of </w:t>
      </w:r>
      <w:r w:rsidR="003015A1">
        <w:rPr>
          <w:rFonts w:cs="Tahoma"/>
          <w:lang w:val="en-GB"/>
        </w:rPr>
        <w:t xml:space="preserve">the </w:t>
      </w:r>
      <w:r>
        <w:rPr>
          <w:rFonts w:cs="Tahoma"/>
          <w:lang w:val="en-GB"/>
        </w:rPr>
        <w:t>proper distance between the buildings or fire walls</w:t>
      </w:r>
      <w:r w:rsidR="00700F78">
        <w:rPr>
          <w:rFonts w:cs="Tahoma"/>
          <w:lang w:val="en-GB"/>
        </w:rPr>
        <w:t xml:space="preserve">. </w:t>
      </w:r>
      <w:r w:rsidR="00BD7B3C">
        <w:rPr>
          <w:rFonts w:cs="Tahoma"/>
          <w:lang w:val="en-GB"/>
        </w:rPr>
        <w:t>When speaking of</w:t>
      </w:r>
      <w:r w:rsidR="00700F78">
        <w:rPr>
          <w:rFonts w:cs="Tahoma"/>
          <w:lang w:val="en-GB"/>
        </w:rPr>
        <w:t xml:space="preserve"> historic buildings, this often</w:t>
      </w:r>
      <w:r w:rsidR="00BD7B3C">
        <w:rPr>
          <w:rFonts w:cs="Tahoma"/>
          <w:lang w:val="en-GB"/>
        </w:rPr>
        <w:t xml:space="preserve"> </w:t>
      </w:r>
      <w:proofErr w:type="gramStart"/>
      <w:r w:rsidR="00BD7B3C">
        <w:rPr>
          <w:rFonts w:cs="Tahoma"/>
          <w:lang w:val="en-GB"/>
        </w:rPr>
        <w:t>can</w:t>
      </w:r>
      <w:r w:rsidR="00700F78">
        <w:rPr>
          <w:rFonts w:cs="Tahoma"/>
          <w:lang w:val="en-GB"/>
        </w:rPr>
        <w:t xml:space="preserve">not </w:t>
      </w:r>
      <w:r w:rsidR="00BD7B3C">
        <w:rPr>
          <w:rFonts w:cs="Tahoma"/>
          <w:lang w:val="en-GB"/>
        </w:rPr>
        <w:t xml:space="preserve">be </w:t>
      </w:r>
      <w:r>
        <w:rPr>
          <w:rFonts w:cs="Tahoma"/>
          <w:lang w:val="en-GB"/>
        </w:rPr>
        <w:t xml:space="preserve">easily </w:t>
      </w:r>
      <w:r w:rsidR="00700F78">
        <w:rPr>
          <w:rFonts w:cs="Tahoma"/>
          <w:lang w:val="en-GB"/>
        </w:rPr>
        <w:t>achieved</w:t>
      </w:r>
      <w:proofErr w:type="gramEnd"/>
      <w:r w:rsidR="00700F78">
        <w:rPr>
          <w:rFonts w:cs="Tahoma"/>
          <w:lang w:val="en-GB"/>
        </w:rPr>
        <w:t>.</w:t>
      </w:r>
    </w:p>
    <w:p w:rsidR="00652FB1" w:rsidRDefault="00652FB1" w:rsidP="00C060CF">
      <w:pPr>
        <w:rPr>
          <w:rFonts w:cs="Tahoma"/>
          <w:lang w:val="en-GB"/>
        </w:rPr>
      </w:pPr>
    </w:p>
    <w:p w:rsidR="00C060CF" w:rsidRPr="00A208BF" w:rsidRDefault="00C060CF" w:rsidP="00C060CF">
      <w:pPr>
        <w:rPr>
          <w:rFonts w:cs="Tahoma"/>
          <w:lang w:val="en-GB"/>
        </w:rPr>
      </w:pPr>
      <w:r>
        <w:rPr>
          <w:rFonts w:cs="Tahoma"/>
          <w:lang w:val="en-GB"/>
        </w:rPr>
        <w:lastRenderedPageBreak/>
        <w:t xml:space="preserve">Care </w:t>
      </w:r>
      <w:proofErr w:type="gramStart"/>
      <w:r>
        <w:rPr>
          <w:rFonts w:cs="Tahoma"/>
          <w:lang w:val="en-GB"/>
        </w:rPr>
        <w:t>should be taken</w:t>
      </w:r>
      <w:proofErr w:type="gramEnd"/>
      <w:r>
        <w:rPr>
          <w:rFonts w:cs="Tahoma"/>
          <w:lang w:val="en-GB"/>
        </w:rPr>
        <w:t xml:space="preserve"> in the </w:t>
      </w:r>
      <w:r w:rsidR="00D4164B">
        <w:rPr>
          <w:rFonts w:cs="Tahoma"/>
          <w:lang w:val="en-GB"/>
        </w:rPr>
        <w:t>placement</w:t>
      </w:r>
      <w:r w:rsidRPr="0054273D">
        <w:rPr>
          <w:rFonts w:cs="Tahoma"/>
          <w:lang w:val="en-GB"/>
        </w:rPr>
        <w:t xml:space="preserve"> </w:t>
      </w:r>
      <w:r>
        <w:rPr>
          <w:rFonts w:cs="Tahoma"/>
          <w:lang w:val="en-GB"/>
        </w:rPr>
        <w:t xml:space="preserve">of a </w:t>
      </w:r>
      <w:r w:rsidRPr="0054273D">
        <w:rPr>
          <w:rFonts w:cs="Tahoma"/>
          <w:lang w:val="en-GB"/>
        </w:rPr>
        <w:t>temporary building</w:t>
      </w:r>
      <w:r>
        <w:rPr>
          <w:rFonts w:cs="Tahoma"/>
          <w:lang w:val="en-GB"/>
        </w:rPr>
        <w:t xml:space="preserve"> near the historic building in question. A</w:t>
      </w:r>
      <w:r w:rsidRPr="0054273D">
        <w:rPr>
          <w:rFonts w:cs="Tahoma"/>
          <w:lang w:val="en-GB"/>
        </w:rPr>
        <w:t xml:space="preserve">n assessment </w:t>
      </w:r>
      <w:proofErr w:type="gramStart"/>
      <w:r w:rsidRPr="0054273D">
        <w:rPr>
          <w:rFonts w:cs="Tahoma"/>
          <w:lang w:val="en-GB"/>
        </w:rPr>
        <w:t>should be performed</w:t>
      </w:r>
      <w:proofErr w:type="gramEnd"/>
      <w:r w:rsidRPr="0054273D">
        <w:rPr>
          <w:rFonts w:cs="Tahoma"/>
          <w:lang w:val="en-GB"/>
        </w:rPr>
        <w:t xml:space="preserve"> regarding the risk of the spread of fire</w:t>
      </w:r>
      <w:r w:rsidRPr="00A208BF">
        <w:rPr>
          <w:rFonts w:cs="Tahoma"/>
          <w:lang w:val="en-GB"/>
        </w:rPr>
        <w:t>.</w:t>
      </w:r>
    </w:p>
    <w:p w:rsidR="00E27175" w:rsidRDefault="00052507" w:rsidP="00E27175">
      <w:pPr>
        <w:rPr>
          <w:rFonts w:cs="Tahoma"/>
          <w:lang w:val="en-GB"/>
        </w:rPr>
      </w:pPr>
      <w:r>
        <w:rPr>
          <w:rFonts w:cs="Tahoma"/>
          <w:lang w:val="en-GB"/>
        </w:rPr>
        <w:t xml:space="preserve">The scope </w:t>
      </w:r>
      <w:r w:rsidR="00AB3B20">
        <w:rPr>
          <w:rFonts w:cs="Tahoma"/>
          <w:lang w:val="en-GB"/>
        </w:rPr>
        <w:t>of</w:t>
      </w:r>
      <w:r w:rsidR="00AB3B20" w:rsidRPr="00905302">
        <w:rPr>
          <w:rFonts w:cs="Tahoma"/>
          <w:lang w:val="en-GB"/>
        </w:rPr>
        <w:t xml:space="preserve"> </w:t>
      </w:r>
      <w:r w:rsidR="009340FB">
        <w:rPr>
          <w:rFonts w:cs="Tahoma"/>
          <w:lang w:val="en-GB"/>
        </w:rPr>
        <w:t>advanced</w:t>
      </w:r>
      <w:r w:rsidR="00AA09A9">
        <w:rPr>
          <w:rFonts w:cs="Tahoma"/>
          <w:lang w:val="en-GB"/>
        </w:rPr>
        <w:t xml:space="preserve"> </w:t>
      </w:r>
      <w:r w:rsidR="00AB3B20" w:rsidRPr="00905302">
        <w:rPr>
          <w:rFonts w:cs="Tahoma"/>
          <w:lang w:val="en-GB"/>
        </w:rPr>
        <w:t xml:space="preserve">fire safety </w:t>
      </w:r>
      <w:r w:rsidR="00AB3B20">
        <w:rPr>
          <w:rFonts w:cs="Tahoma"/>
          <w:lang w:val="en-GB"/>
        </w:rPr>
        <w:t xml:space="preserve">actions, like installation of detection and extinguishing </w:t>
      </w:r>
      <w:r w:rsidR="00AB3B20" w:rsidRPr="00905302">
        <w:rPr>
          <w:rFonts w:cs="Tahoma"/>
          <w:lang w:val="en-GB"/>
        </w:rPr>
        <w:t xml:space="preserve">systems should be </w:t>
      </w:r>
      <w:r w:rsidR="00AB3B20">
        <w:rPr>
          <w:rFonts w:cs="Tahoma"/>
          <w:lang w:val="en-GB"/>
        </w:rPr>
        <w:t xml:space="preserve">defined </w:t>
      </w:r>
      <w:proofErr w:type="gramStart"/>
      <w:r w:rsidR="00AB3B20">
        <w:rPr>
          <w:rFonts w:cs="Tahoma"/>
          <w:lang w:val="en-GB"/>
        </w:rPr>
        <w:t>on the basis of</w:t>
      </w:r>
      <w:proofErr w:type="gramEnd"/>
      <w:r w:rsidR="00AB3B20">
        <w:rPr>
          <w:rFonts w:cs="Tahoma"/>
          <w:lang w:val="en-GB"/>
        </w:rPr>
        <w:t xml:space="preserve"> risk assessment and detailed in </w:t>
      </w:r>
      <w:r w:rsidR="00D4164B">
        <w:rPr>
          <w:rFonts w:cs="Tahoma"/>
          <w:lang w:val="en-GB"/>
        </w:rPr>
        <w:t xml:space="preserve">the </w:t>
      </w:r>
      <w:r w:rsidR="00AB3B20">
        <w:rPr>
          <w:rFonts w:cs="Tahoma"/>
          <w:lang w:val="en-GB"/>
        </w:rPr>
        <w:t>Fire Safety Handbook</w:t>
      </w:r>
      <w:r w:rsidR="00700F78">
        <w:rPr>
          <w:rFonts w:cs="Tahoma"/>
          <w:lang w:val="en-GB"/>
        </w:rPr>
        <w:t>.</w:t>
      </w:r>
    </w:p>
    <w:p w:rsidR="00E27175" w:rsidRPr="00A33160" w:rsidRDefault="00AB3C20" w:rsidP="00410A58">
      <w:pPr>
        <w:pStyle w:val="berschrift3"/>
        <w:tabs>
          <w:tab w:val="clear" w:pos="1224"/>
          <w:tab w:val="num" w:pos="709"/>
        </w:tabs>
        <w:ind w:hanging="1225"/>
        <w:rPr>
          <w:lang w:val="en-GB"/>
        </w:rPr>
      </w:pPr>
      <w:bookmarkStart w:id="27" w:name="_Toc69044603"/>
      <w:r>
        <w:rPr>
          <w:rFonts w:cs="Tahoma"/>
          <w:lang w:val="en-GB"/>
        </w:rPr>
        <w:t>Manual f</w:t>
      </w:r>
      <w:r w:rsidR="00E27175">
        <w:rPr>
          <w:rFonts w:cs="Tahoma"/>
          <w:lang w:val="en-GB"/>
        </w:rPr>
        <w:t>ire</w:t>
      </w:r>
      <w:r>
        <w:rPr>
          <w:rFonts w:cs="Tahoma"/>
          <w:lang w:val="en-GB"/>
        </w:rPr>
        <w:t>fighting</w:t>
      </w:r>
      <w:r w:rsidR="00E27175">
        <w:rPr>
          <w:rFonts w:cs="Tahoma"/>
          <w:lang w:val="en-GB"/>
        </w:rPr>
        <w:t xml:space="preserve"> equipment</w:t>
      </w:r>
      <w:bookmarkEnd w:id="27"/>
    </w:p>
    <w:p w:rsidR="00673B6D" w:rsidRPr="00673B6D" w:rsidRDefault="00CB2354" w:rsidP="00410A58">
      <w:pPr>
        <w:tabs>
          <w:tab w:val="left" w:pos="0"/>
          <w:tab w:val="left" w:pos="360"/>
        </w:tabs>
        <w:rPr>
          <w:rFonts w:cs="Tahoma"/>
          <w:szCs w:val="22"/>
          <w:lang w:val="en-GB"/>
        </w:rPr>
      </w:pPr>
      <w:r>
        <w:rPr>
          <w:rFonts w:cs="Tahoma"/>
          <w:szCs w:val="22"/>
          <w:lang w:val="en-GB"/>
        </w:rPr>
        <w:t>E</w:t>
      </w:r>
      <w:r w:rsidRPr="00CB2354">
        <w:rPr>
          <w:rFonts w:cs="Tahoma"/>
          <w:szCs w:val="22"/>
          <w:lang w:val="en-GB"/>
        </w:rPr>
        <w:t xml:space="preserve">mployees </w:t>
      </w:r>
      <w:r>
        <w:rPr>
          <w:rFonts w:cs="Tahoma"/>
          <w:szCs w:val="22"/>
          <w:lang w:val="en-GB"/>
        </w:rPr>
        <w:t>and v</w:t>
      </w:r>
      <w:r w:rsidRPr="00CB2354">
        <w:rPr>
          <w:rFonts w:cs="Tahoma"/>
          <w:szCs w:val="22"/>
          <w:lang w:val="en-GB"/>
        </w:rPr>
        <w:t xml:space="preserve">isitors can prevent </w:t>
      </w:r>
      <w:r>
        <w:rPr>
          <w:rFonts w:cs="Tahoma"/>
          <w:szCs w:val="22"/>
          <w:lang w:val="en-GB"/>
        </w:rPr>
        <w:t xml:space="preserve">spread of a </w:t>
      </w:r>
      <w:r w:rsidRPr="00CB2354">
        <w:rPr>
          <w:rFonts w:cs="Tahoma"/>
          <w:szCs w:val="22"/>
          <w:lang w:val="en-GB"/>
        </w:rPr>
        <w:t xml:space="preserve">fire </w:t>
      </w:r>
      <w:r>
        <w:rPr>
          <w:rFonts w:cs="Tahoma"/>
          <w:szCs w:val="22"/>
          <w:lang w:val="en-GB"/>
        </w:rPr>
        <w:t>with a fire extinguisher or other suitable manual firefighting equipment</w:t>
      </w:r>
      <w:r w:rsidRPr="00CB2354">
        <w:rPr>
          <w:rFonts w:cs="Tahoma"/>
          <w:szCs w:val="22"/>
          <w:lang w:val="en-GB"/>
        </w:rPr>
        <w:t>.</w:t>
      </w:r>
      <w:r w:rsidRPr="003C3F36">
        <w:rPr>
          <w:rFonts w:cs="Tahoma"/>
          <w:sz w:val="20"/>
          <w:szCs w:val="20"/>
          <w:lang w:val="en-GB"/>
        </w:rPr>
        <w:t xml:space="preserve"> </w:t>
      </w:r>
      <w:r w:rsidR="00B606B9">
        <w:rPr>
          <w:rFonts w:cs="Tahoma"/>
          <w:lang w:val="en-GB"/>
        </w:rPr>
        <w:t>It is essential to choose fire extinguisher</w:t>
      </w:r>
      <w:r w:rsidR="00763E7B">
        <w:rPr>
          <w:rFonts w:cs="Tahoma"/>
          <w:lang w:val="en-GB"/>
        </w:rPr>
        <w:t>s</w:t>
      </w:r>
      <w:r w:rsidR="00B606B9">
        <w:rPr>
          <w:rFonts w:cs="Tahoma"/>
          <w:lang w:val="en-GB"/>
        </w:rPr>
        <w:t xml:space="preserve"> that ha</w:t>
      </w:r>
      <w:r w:rsidR="00763E7B">
        <w:rPr>
          <w:rFonts w:cs="Tahoma"/>
          <w:lang w:val="en-GB"/>
        </w:rPr>
        <w:t>ve</w:t>
      </w:r>
      <w:r w:rsidR="00B606B9">
        <w:rPr>
          <w:rFonts w:cs="Tahoma"/>
          <w:lang w:val="en-GB"/>
        </w:rPr>
        <w:t xml:space="preserve"> sufficient extinguishing effectiveness for the expected fire</w:t>
      </w:r>
      <w:r w:rsidR="00C30686" w:rsidRPr="003C3F36">
        <w:rPr>
          <w:rFonts w:cs="Tahoma"/>
          <w:lang w:val="en-GB"/>
        </w:rPr>
        <w:t xml:space="preserve"> </w:t>
      </w:r>
      <w:r w:rsidR="00C30686" w:rsidRPr="00C30686">
        <w:rPr>
          <w:rFonts w:cs="Tahoma"/>
          <w:lang w:val="en-GB"/>
        </w:rPr>
        <w:t>and not give irreversible damage to the building and its content</w:t>
      </w:r>
      <w:r w:rsidR="00B606B9">
        <w:rPr>
          <w:rFonts w:cs="Tahoma"/>
          <w:lang w:val="en-GB"/>
        </w:rPr>
        <w:t>.</w:t>
      </w:r>
      <w:r w:rsidR="00763E7B">
        <w:rPr>
          <w:rFonts w:cs="Tahoma"/>
          <w:lang w:val="en-GB"/>
        </w:rPr>
        <w:t xml:space="preserve"> </w:t>
      </w:r>
      <w:r w:rsidR="00673B6D" w:rsidRPr="00673B6D">
        <w:rPr>
          <w:rFonts w:cs="Tahoma"/>
          <w:szCs w:val="22"/>
          <w:lang w:val="sl-SI" w:eastAsia="sl-SI"/>
        </w:rPr>
        <w:t>Selection of equipment should be guided by assessing the fire risks which might</w:t>
      </w:r>
      <w:r w:rsidR="00673B6D">
        <w:rPr>
          <w:rFonts w:cs="Tahoma"/>
          <w:szCs w:val="22"/>
          <w:lang w:val="sl-SI" w:eastAsia="sl-SI"/>
        </w:rPr>
        <w:t xml:space="preserve"> </w:t>
      </w:r>
      <w:r w:rsidR="00673B6D" w:rsidRPr="00673B6D">
        <w:rPr>
          <w:rFonts w:cs="Tahoma"/>
          <w:szCs w:val="22"/>
          <w:lang w:val="sl-SI" w:eastAsia="sl-SI"/>
        </w:rPr>
        <w:t>have to be tackled</w:t>
      </w:r>
      <w:r w:rsidR="00673B6D">
        <w:rPr>
          <w:rFonts w:cs="Tahoma"/>
          <w:szCs w:val="22"/>
          <w:lang w:val="sl-SI" w:eastAsia="sl-SI"/>
        </w:rPr>
        <w:t>.</w:t>
      </w:r>
      <w:r w:rsidR="00673B6D" w:rsidRPr="00673B6D">
        <w:rPr>
          <w:rFonts w:cs="Tahoma"/>
          <w:szCs w:val="22"/>
          <w:lang w:val="sl-SI" w:eastAsia="sl-SI"/>
        </w:rPr>
        <w:t xml:space="preserve"> </w:t>
      </w:r>
      <w:r w:rsidR="00673B6D">
        <w:rPr>
          <w:rFonts w:cs="Tahoma"/>
          <w:szCs w:val="22"/>
          <w:lang w:val="sl-SI" w:eastAsia="sl-SI"/>
        </w:rPr>
        <w:t xml:space="preserve">It is wise </w:t>
      </w:r>
      <w:r w:rsidR="00673B6D" w:rsidRPr="00673B6D">
        <w:rPr>
          <w:rFonts w:cs="Tahoma"/>
          <w:szCs w:val="22"/>
          <w:lang w:val="sl-SI" w:eastAsia="sl-SI"/>
        </w:rPr>
        <w:t>to minimise the range of different types of</w:t>
      </w:r>
      <w:r w:rsidR="00673B6D">
        <w:rPr>
          <w:rFonts w:cs="Tahoma"/>
          <w:szCs w:val="22"/>
          <w:lang w:val="sl-SI" w:eastAsia="sl-SI"/>
        </w:rPr>
        <w:t xml:space="preserve"> </w:t>
      </w:r>
      <w:r w:rsidR="00673B6D" w:rsidRPr="00673B6D">
        <w:rPr>
          <w:rFonts w:cs="Tahoma"/>
          <w:szCs w:val="22"/>
          <w:lang w:val="sl-SI" w:eastAsia="sl-SI"/>
        </w:rPr>
        <w:t>extinguishers</w:t>
      </w:r>
      <w:r w:rsidR="00673B6D">
        <w:rPr>
          <w:rFonts w:cs="Tahoma"/>
          <w:szCs w:val="22"/>
          <w:lang w:val="sl-SI" w:eastAsia="sl-SI"/>
        </w:rPr>
        <w:t>, so employees can easily become familiar</w:t>
      </w:r>
      <w:r w:rsidR="00673B6D" w:rsidRPr="00673B6D">
        <w:rPr>
          <w:rFonts w:cs="Tahoma"/>
          <w:szCs w:val="22"/>
          <w:lang w:val="sl-SI" w:eastAsia="sl-SI"/>
        </w:rPr>
        <w:t xml:space="preserve"> with </w:t>
      </w:r>
      <w:r w:rsidR="00673B6D">
        <w:rPr>
          <w:rFonts w:cs="Tahoma"/>
          <w:szCs w:val="22"/>
          <w:lang w:val="sl-SI" w:eastAsia="sl-SI"/>
        </w:rPr>
        <w:t xml:space="preserve">a certain </w:t>
      </w:r>
      <w:r w:rsidR="00673B6D" w:rsidRPr="00673B6D">
        <w:rPr>
          <w:rFonts w:cs="Tahoma"/>
          <w:szCs w:val="22"/>
          <w:lang w:val="sl-SI" w:eastAsia="sl-SI"/>
        </w:rPr>
        <w:t>fire</w:t>
      </w:r>
      <w:r w:rsidR="00673B6D">
        <w:rPr>
          <w:rFonts w:cs="Tahoma"/>
          <w:szCs w:val="22"/>
          <w:lang w:val="sl-SI" w:eastAsia="sl-SI"/>
        </w:rPr>
        <w:t xml:space="preserve"> </w:t>
      </w:r>
      <w:r w:rsidR="00673B6D" w:rsidRPr="00673B6D">
        <w:rPr>
          <w:rFonts w:cs="Tahoma"/>
          <w:szCs w:val="22"/>
          <w:lang w:val="sl-SI" w:eastAsia="sl-SI"/>
        </w:rPr>
        <w:t>fighting equipment.</w:t>
      </w:r>
      <w:r w:rsidR="00673B6D" w:rsidRPr="00673B6D">
        <w:rPr>
          <w:rFonts w:cs="Tahoma"/>
          <w:lang w:val="en-GB"/>
        </w:rPr>
        <w:t xml:space="preserve"> </w:t>
      </w:r>
      <w:r w:rsidR="00673B6D">
        <w:rPr>
          <w:rFonts w:cs="Tahoma"/>
          <w:lang w:val="en-GB"/>
        </w:rPr>
        <w:t xml:space="preserve">Certified fire extinguishers </w:t>
      </w:r>
      <w:proofErr w:type="gramStart"/>
      <w:r w:rsidR="00673B6D">
        <w:rPr>
          <w:rFonts w:cs="Tahoma"/>
          <w:lang w:val="en-GB"/>
        </w:rPr>
        <w:t>should be chosen</w:t>
      </w:r>
      <w:proofErr w:type="gramEnd"/>
      <w:r w:rsidR="00673B6D">
        <w:rPr>
          <w:rFonts w:cs="Tahoma"/>
          <w:lang w:val="en-GB"/>
        </w:rPr>
        <w:t xml:space="preserve">. For further information see </w:t>
      </w:r>
      <w:proofErr w:type="gramStart"/>
      <w:r w:rsidR="00673B6D">
        <w:rPr>
          <w:lang w:val="en-GB"/>
        </w:rPr>
        <w:t>Research</w:t>
      </w:r>
      <w:proofErr w:type="gramEnd"/>
      <w:r w:rsidR="00673B6D">
        <w:rPr>
          <w:lang w:val="en-GB"/>
        </w:rPr>
        <w:t xml:space="preserve"> report: Manual Fire Extinguishing Equipment for Protection of Heritage (</w:t>
      </w:r>
      <w:hyperlink r:id="rId24" w:history="1">
        <w:r w:rsidR="00673B6D" w:rsidRPr="00DB279F">
          <w:rPr>
            <w:rStyle w:val="Hyperlink"/>
            <w:lang w:val="en-GB"/>
          </w:rPr>
          <w:t>http://ww</w:t>
        </w:r>
        <w:r w:rsidR="00673B6D" w:rsidRPr="00DB279F">
          <w:rPr>
            <w:rStyle w:val="Hyperlink"/>
            <w:lang w:val="en-GB"/>
          </w:rPr>
          <w:t>w</w:t>
        </w:r>
        <w:r w:rsidR="00673B6D" w:rsidRPr="00DB279F">
          <w:rPr>
            <w:rStyle w:val="Hyperlink"/>
            <w:lang w:val="en-GB"/>
          </w:rPr>
          <w:t>.fireriskheritage.net/wp-content/uploads/ManualFireExtinguishingEquipment1</w:t>
        </w:r>
        <w:r w:rsidR="00673B6D" w:rsidRPr="00DB279F">
          <w:rPr>
            <w:rStyle w:val="Hyperlink"/>
            <w:lang w:val="en-GB"/>
          </w:rPr>
          <w:t>.</w:t>
        </w:r>
        <w:r w:rsidR="00673B6D" w:rsidRPr="00DB279F">
          <w:rPr>
            <w:rStyle w:val="Hyperlink"/>
            <w:lang w:val="en-GB"/>
          </w:rPr>
          <w:t>pdf</w:t>
        </w:r>
      </w:hyperlink>
      <w:r w:rsidR="00673B6D">
        <w:rPr>
          <w:lang w:val="en-GB"/>
        </w:rPr>
        <w:t>).</w:t>
      </w:r>
    </w:p>
    <w:p w:rsidR="00652FB1" w:rsidRDefault="00652FB1" w:rsidP="00410A58">
      <w:pPr>
        <w:tabs>
          <w:tab w:val="left" w:pos="0"/>
          <w:tab w:val="left" w:pos="360"/>
        </w:tabs>
        <w:rPr>
          <w:rFonts w:cs="Tahoma"/>
          <w:lang w:val="en-GB"/>
        </w:rPr>
      </w:pPr>
    </w:p>
    <w:p w:rsidR="00E27175" w:rsidRDefault="00B606B9" w:rsidP="00410A58">
      <w:pPr>
        <w:tabs>
          <w:tab w:val="left" w:pos="0"/>
          <w:tab w:val="left" w:pos="360"/>
        </w:tabs>
        <w:rPr>
          <w:rFonts w:cs="Tahoma"/>
          <w:lang w:val="en-GB"/>
        </w:rPr>
      </w:pPr>
      <w:r>
        <w:rPr>
          <w:rFonts w:cs="Tahoma"/>
          <w:lang w:val="en-GB"/>
        </w:rPr>
        <w:t>Portable fire extinguishers</w:t>
      </w:r>
      <w:r w:rsidR="00236858">
        <w:rPr>
          <w:rFonts w:cs="Tahoma"/>
          <w:lang w:val="en-GB"/>
        </w:rPr>
        <w:t xml:space="preserve"> should</w:t>
      </w:r>
      <w:r>
        <w:rPr>
          <w:rFonts w:cs="Tahoma"/>
          <w:lang w:val="en-GB"/>
        </w:rPr>
        <w:t xml:space="preserve"> be placed in a prominent </w:t>
      </w:r>
      <w:r w:rsidR="00801553">
        <w:rPr>
          <w:rFonts w:cs="Tahoma"/>
          <w:lang w:val="en-GB"/>
        </w:rPr>
        <w:t>locati</w:t>
      </w:r>
      <w:r>
        <w:rPr>
          <w:rFonts w:cs="Tahoma"/>
          <w:lang w:val="en-GB"/>
        </w:rPr>
        <w:t>on and be clearly signposted. The travel distance to a portable ex</w:t>
      </w:r>
      <w:r w:rsidR="0015471E">
        <w:rPr>
          <w:rFonts w:cs="Tahoma"/>
          <w:lang w:val="en-GB"/>
        </w:rPr>
        <w:t>tinguisher should not exceed 2</w:t>
      </w:r>
      <w:r w:rsidR="00763E7B">
        <w:rPr>
          <w:rFonts w:cs="Tahoma"/>
          <w:lang w:val="en-GB"/>
        </w:rPr>
        <w:t>0</w:t>
      </w:r>
      <w:r w:rsidR="0015471E">
        <w:rPr>
          <w:rFonts w:cs="Tahoma"/>
          <w:lang w:val="en-GB"/>
        </w:rPr>
        <w:t xml:space="preserve"> </w:t>
      </w:r>
      <w:r>
        <w:rPr>
          <w:rFonts w:cs="Tahoma"/>
          <w:lang w:val="en-GB"/>
        </w:rPr>
        <w:t xml:space="preserve">m. The exact </w:t>
      </w:r>
      <w:r w:rsidR="00801553">
        <w:rPr>
          <w:rFonts w:cs="Tahoma"/>
          <w:lang w:val="en-GB"/>
        </w:rPr>
        <w:t>placement</w:t>
      </w:r>
      <w:r>
        <w:rPr>
          <w:rFonts w:cs="Tahoma"/>
          <w:lang w:val="en-GB"/>
        </w:rPr>
        <w:t xml:space="preserve"> also depends on where people are present and where the exits and normal travel routes are situated. There should be at least one portable fire extinguisher on each storey. An appropriate site is directly inside a door leading outside</w:t>
      </w:r>
      <w:r w:rsidR="00C04E08">
        <w:rPr>
          <w:rFonts w:cs="Tahoma"/>
          <w:lang w:val="en-GB"/>
        </w:rPr>
        <w:t>, near the stairway, by the receptionist, etc.</w:t>
      </w:r>
    </w:p>
    <w:p w:rsidR="001B6D22" w:rsidRDefault="001B6D22" w:rsidP="00410A58">
      <w:pPr>
        <w:tabs>
          <w:tab w:val="left" w:pos="0"/>
          <w:tab w:val="left" w:pos="360"/>
        </w:tabs>
        <w:rPr>
          <w:rFonts w:cs="Tahoma"/>
          <w:lang w:val="en-GB"/>
        </w:rPr>
      </w:pPr>
    </w:p>
    <w:p w:rsidR="001B6D22" w:rsidRPr="001B6D22" w:rsidRDefault="001B6D22" w:rsidP="00410A58">
      <w:pPr>
        <w:tabs>
          <w:tab w:val="left" w:pos="0"/>
        </w:tabs>
        <w:autoSpaceDE w:val="0"/>
        <w:autoSpaceDN w:val="0"/>
        <w:adjustRightInd w:val="0"/>
        <w:rPr>
          <w:rFonts w:cs="Tahoma"/>
          <w:lang w:val="en-GB"/>
        </w:rPr>
      </w:pPr>
      <w:r w:rsidRPr="001B6D22">
        <w:rPr>
          <w:rFonts w:cs="Tahoma"/>
          <w:szCs w:val="22"/>
          <w:lang w:val="sl-SI" w:eastAsia="sl-SI"/>
        </w:rPr>
        <w:t>For reasonably effective fire protection on a low budget, simple buckets and access</w:t>
      </w:r>
      <w:r>
        <w:rPr>
          <w:rFonts w:cs="Tahoma"/>
          <w:szCs w:val="22"/>
          <w:lang w:val="sl-SI" w:eastAsia="sl-SI"/>
        </w:rPr>
        <w:t xml:space="preserve"> </w:t>
      </w:r>
      <w:r w:rsidRPr="001B6D22">
        <w:rPr>
          <w:rFonts w:cs="Tahoma"/>
          <w:szCs w:val="22"/>
          <w:lang w:val="sl-SI" w:eastAsia="sl-SI"/>
        </w:rPr>
        <w:t xml:space="preserve">to water or sand may be </w:t>
      </w:r>
      <w:r w:rsidRPr="0059703B">
        <w:rPr>
          <w:rFonts w:cs="Tahoma"/>
          <w:szCs w:val="22"/>
          <w:lang w:val="sl-SI" w:eastAsia="sl-SI"/>
        </w:rPr>
        <w:t>employed in addition to</w:t>
      </w:r>
      <w:r w:rsidRPr="001B6D22">
        <w:rPr>
          <w:rFonts w:cs="Tahoma"/>
          <w:szCs w:val="22"/>
          <w:lang w:val="sl-SI" w:eastAsia="sl-SI"/>
        </w:rPr>
        <w:t xml:space="preserve"> life safety provisions dictated by</w:t>
      </w:r>
      <w:r>
        <w:rPr>
          <w:rFonts w:cs="Tahoma"/>
          <w:szCs w:val="22"/>
          <w:lang w:val="sl-SI" w:eastAsia="sl-SI"/>
        </w:rPr>
        <w:t xml:space="preserve"> </w:t>
      </w:r>
      <w:r w:rsidRPr="001B6D22">
        <w:rPr>
          <w:rFonts w:cs="Tahoma"/>
          <w:szCs w:val="22"/>
          <w:lang w:val="sl-SI" w:eastAsia="sl-SI"/>
        </w:rPr>
        <w:t>legislation. Without any dedicated hand held equipment, fires may be tackled by</w:t>
      </w:r>
      <w:r>
        <w:rPr>
          <w:rFonts w:cs="Tahoma"/>
          <w:szCs w:val="22"/>
          <w:lang w:val="sl-SI" w:eastAsia="sl-SI"/>
        </w:rPr>
        <w:t xml:space="preserve"> </w:t>
      </w:r>
      <w:r w:rsidRPr="001B6D22">
        <w:rPr>
          <w:rFonts w:cs="Tahoma"/>
          <w:szCs w:val="22"/>
          <w:lang w:val="sl-SI" w:eastAsia="sl-SI"/>
        </w:rPr>
        <w:t>smothering (closing ventilation openings to the room where fire is located), by disconnecting</w:t>
      </w:r>
      <w:r>
        <w:rPr>
          <w:rFonts w:cs="Tahoma"/>
          <w:szCs w:val="22"/>
          <w:lang w:val="sl-SI" w:eastAsia="sl-SI"/>
        </w:rPr>
        <w:t xml:space="preserve"> </w:t>
      </w:r>
      <w:r w:rsidRPr="001B6D22">
        <w:rPr>
          <w:rFonts w:cs="Tahoma"/>
          <w:szCs w:val="22"/>
          <w:lang w:val="sl-SI" w:eastAsia="sl-SI"/>
        </w:rPr>
        <w:t>electric power in certain types of electrical fire or by spreading of the</w:t>
      </w:r>
      <w:r>
        <w:rPr>
          <w:rFonts w:cs="Tahoma"/>
          <w:szCs w:val="22"/>
          <w:lang w:val="sl-SI" w:eastAsia="sl-SI"/>
        </w:rPr>
        <w:t xml:space="preserve"> </w:t>
      </w:r>
      <w:r w:rsidRPr="001B6D22">
        <w:rPr>
          <w:rFonts w:cs="Tahoma"/>
          <w:szCs w:val="22"/>
          <w:lang w:val="sl-SI" w:eastAsia="sl-SI"/>
        </w:rPr>
        <w:t xml:space="preserve">burning material. Staff should be </w:t>
      </w:r>
      <w:r>
        <w:rPr>
          <w:rFonts w:cs="Tahoma"/>
          <w:szCs w:val="22"/>
          <w:lang w:val="sl-SI" w:eastAsia="sl-SI"/>
        </w:rPr>
        <w:t>i</w:t>
      </w:r>
      <w:r w:rsidRPr="001B6D22">
        <w:rPr>
          <w:rFonts w:cs="Tahoma"/>
          <w:szCs w:val="22"/>
          <w:lang w:val="sl-SI" w:eastAsia="sl-SI"/>
        </w:rPr>
        <w:t>nformed about these means in addition to the use</w:t>
      </w:r>
      <w:r>
        <w:rPr>
          <w:rFonts w:cs="Tahoma"/>
          <w:szCs w:val="22"/>
          <w:lang w:val="sl-SI" w:eastAsia="sl-SI"/>
        </w:rPr>
        <w:t xml:space="preserve"> </w:t>
      </w:r>
      <w:r w:rsidRPr="001B6D22">
        <w:rPr>
          <w:rFonts w:cs="Tahoma"/>
          <w:szCs w:val="22"/>
          <w:lang w:val="sl-SI" w:eastAsia="sl-SI"/>
        </w:rPr>
        <w:t>of extinguishing equipment.</w:t>
      </w:r>
    </w:p>
    <w:p w:rsidR="005F024D" w:rsidRPr="00A33160" w:rsidRDefault="005F024D" w:rsidP="00410A58">
      <w:pPr>
        <w:pStyle w:val="berschrift3"/>
        <w:tabs>
          <w:tab w:val="clear" w:pos="1224"/>
          <w:tab w:val="num" w:pos="709"/>
        </w:tabs>
        <w:ind w:left="709" w:hanging="709"/>
        <w:rPr>
          <w:lang w:val="en-GB"/>
        </w:rPr>
      </w:pPr>
      <w:bookmarkStart w:id="28" w:name="_Toc69044604"/>
      <w:bookmarkEnd w:id="12"/>
      <w:bookmarkEnd w:id="13"/>
      <w:r>
        <w:rPr>
          <w:lang w:val="en-GB"/>
        </w:rPr>
        <w:t>Active fire protection measures</w:t>
      </w:r>
      <w:bookmarkEnd w:id="28"/>
    </w:p>
    <w:p w:rsidR="00A26461" w:rsidRPr="0059703B" w:rsidRDefault="00F97877" w:rsidP="00410A58">
      <w:pPr>
        <w:rPr>
          <w:rFonts w:cs="Tahoma"/>
          <w:lang w:val="en-GB"/>
        </w:rPr>
      </w:pPr>
      <w:r>
        <w:rPr>
          <w:rFonts w:cs="Tahoma"/>
          <w:lang w:val="en-GB"/>
        </w:rPr>
        <w:t>Fire protection measures like fire detection systems, sprinkler systems and similar</w:t>
      </w:r>
      <w:r w:rsidR="00271CD4">
        <w:rPr>
          <w:rFonts w:cs="Tahoma"/>
          <w:lang w:val="en-GB"/>
        </w:rPr>
        <w:t xml:space="preserve"> can be installed to detect a fire in it</w:t>
      </w:r>
      <w:r w:rsidR="00A26461">
        <w:rPr>
          <w:rFonts w:cs="Tahoma"/>
          <w:lang w:val="en-GB"/>
        </w:rPr>
        <w:t>s early stage and to limit its spread</w:t>
      </w:r>
      <w:r w:rsidR="00A26461" w:rsidRPr="0059703B">
        <w:rPr>
          <w:rFonts w:cs="Tahoma"/>
          <w:lang w:val="en-GB"/>
        </w:rPr>
        <w:t>.</w:t>
      </w:r>
      <w:r w:rsidR="00C920DA" w:rsidRPr="0059703B">
        <w:rPr>
          <w:rFonts w:cs="Tahoma"/>
          <w:lang w:val="en-GB"/>
        </w:rPr>
        <w:t xml:space="preserve"> Installed systems must be in working order and regularly maintained</w:t>
      </w:r>
      <w:r w:rsidR="00C920DA" w:rsidRPr="0059703B">
        <w:rPr>
          <w:rFonts w:cs="Tahoma"/>
          <w:iCs/>
          <w:lang w:val="en-GB"/>
        </w:rPr>
        <w:t>.</w:t>
      </w:r>
    </w:p>
    <w:p w:rsidR="00652FB1" w:rsidRDefault="00652FB1" w:rsidP="00410A58">
      <w:pPr>
        <w:rPr>
          <w:rFonts w:cs="Tahoma"/>
          <w:lang w:val="en-GB"/>
        </w:rPr>
      </w:pPr>
    </w:p>
    <w:p w:rsidR="00664893" w:rsidRDefault="00A26461" w:rsidP="00410A58">
      <w:pPr>
        <w:rPr>
          <w:rFonts w:cs="Tahoma"/>
          <w:iCs/>
          <w:lang w:val="en-GB"/>
        </w:rPr>
      </w:pPr>
      <w:r>
        <w:rPr>
          <w:rFonts w:cs="Tahoma"/>
          <w:lang w:val="en-GB"/>
        </w:rPr>
        <w:t xml:space="preserve">Besides the </w:t>
      </w:r>
      <w:proofErr w:type="gramStart"/>
      <w:r>
        <w:rPr>
          <w:rFonts w:cs="Tahoma"/>
          <w:lang w:val="en-GB"/>
        </w:rPr>
        <w:t>usual</w:t>
      </w:r>
      <w:proofErr w:type="gramEnd"/>
      <w:r>
        <w:rPr>
          <w:rFonts w:cs="Tahoma"/>
          <w:lang w:val="en-GB"/>
        </w:rPr>
        <w:t xml:space="preserve"> there are additional requirements for fire systems in historic buildings</w:t>
      </w:r>
      <w:r w:rsidR="00801553">
        <w:rPr>
          <w:rFonts w:cs="Tahoma"/>
          <w:lang w:val="en-GB"/>
        </w:rPr>
        <w:t>. T</w:t>
      </w:r>
      <w:r>
        <w:rPr>
          <w:rFonts w:cs="Tahoma"/>
          <w:lang w:val="en-GB"/>
        </w:rPr>
        <w:t>hey should be minimally invasive, sensitively integrated and reversible.</w:t>
      </w:r>
    </w:p>
    <w:p w:rsidR="00337566" w:rsidRDefault="00337566" w:rsidP="00410A58">
      <w:pPr>
        <w:rPr>
          <w:rFonts w:cs="Tahoma"/>
          <w:szCs w:val="22"/>
          <w:lang w:val="en-GB"/>
        </w:rPr>
      </w:pPr>
    </w:p>
    <w:p w:rsidR="00CD0D2C" w:rsidRDefault="00CD0D2C" w:rsidP="00410A58">
      <w:pPr>
        <w:autoSpaceDE w:val="0"/>
        <w:autoSpaceDN w:val="0"/>
        <w:adjustRightInd w:val="0"/>
        <w:rPr>
          <w:rFonts w:cs="Tahoma"/>
          <w:szCs w:val="22"/>
          <w:lang w:val="en-GB"/>
        </w:rPr>
      </w:pPr>
      <w:r w:rsidRPr="00CF36F1">
        <w:rPr>
          <w:rFonts w:cs="Tahoma"/>
          <w:szCs w:val="22"/>
          <w:lang w:val="sl-SI" w:eastAsia="sl-SI"/>
        </w:rPr>
        <w:t>Fire detection systems in general are very effective fire safety measures for heritage</w:t>
      </w:r>
      <w:r w:rsidR="00696787">
        <w:rPr>
          <w:rFonts w:cs="Tahoma"/>
          <w:szCs w:val="22"/>
          <w:lang w:val="sl-SI" w:eastAsia="sl-SI"/>
        </w:rPr>
        <w:t xml:space="preserve"> </w:t>
      </w:r>
      <w:r w:rsidRPr="00CF36F1">
        <w:rPr>
          <w:rFonts w:cs="Tahoma"/>
          <w:szCs w:val="22"/>
          <w:lang w:val="sl-SI" w:eastAsia="sl-SI"/>
        </w:rPr>
        <w:t>buildings and museums. Still, we are faced with several challenges of detectors and</w:t>
      </w:r>
      <w:r w:rsidR="00696787">
        <w:rPr>
          <w:rFonts w:cs="Tahoma"/>
          <w:szCs w:val="22"/>
          <w:lang w:val="sl-SI" w:eastAsia="sl-SI"/>
        </w:rPr>
        <w:t xml:space="preserve"> </w:t>
      </w:r>
      <w:r w:rsidRPr="00CF36F1">
        <w:rPr>
          <w:rFonts w:cs="Tahoma"/>
          <w:szCs w:val="22"/>
          <w:lang w:val="sl-SI" w:eastAsia="sl-SI"/>
        </w:rPr>
        <w:t xml:space="preserve">inherent cable installations. </w:t>
      </w:r>
      <w:r w:rsidR="00CF36F1" w:rsidRPr="00CF36F1">
        <w:rPr>
          <w:rFonts w:cs="Tahoma"/>
          <w:szCs w:val="22"/>
          <w:lang w:val="sl-SI" w:eastAsia="sl-SI"/>
        </w:rPr>
        <w:t>T</w:t>
      </w:r>
      <w:r w:rsidRPr="00CF36F1">
        <w:rPr>
          <w:rFonts w:cs="Tahoma"/>
          <w:szCs w:val="22"/>
          <w:lang w:val="sl-SI" w:eastAsia="sl-SI"/>
        </w:rPr>
        <w:t xml:space="preserve">echnologies used for minimizing invasive detector installations </w:t>
      </w:r>
      <w:r w:rsidR="00236858">
        <w:rPr>
          <w:rFonts w:cs="Tahoma"/>
          <w:szCs w:val="22"/>
          <w:lang w:val="sl-SI" w:eastAsia="sl-SI"/>
        </w:rPr>
        <w:t xml:space="preserve">have </w:t>
      </w:r>
      <w:r w:rsidRPr="00CF36F1">
        <w:rPr>
          <w:rFonts w:cs="Tahoma"/>
          <w:szCs w:val="22"/>
          <w:lang w:val="sl-SI" w:eastAsia="sl-SI"/>
        </w:rPr>
        <w:t>been made. Results are evaluated and recommendations given. The solutions and recommendations generally apply world-wide.</w:t>
      </w:r>
      <w:r w:rsidR="00CF36F1" w:rsidRPr="00CF36F1">
        <w:rPr>
          <w:rFonts w:cs="Tahoma"/>
          <w:szCs w:val="22"/>
          <w:lang w:val="sl-SI" w:eastAsia="sl-SI"/>
        </w:rPr>
        <w:t xml:space="preserve"> For further information see </w:t>
      </w:r>
      <w:r w:rsidR="00CF36F1" w:rsidRPr="00CF36F1">
        <w:rPr>
          <w:rFonts w:cs="Tahoma"/>
          <w:szCs w:val="22"/>
          <w:lang w:val="en-GB"/>
        </w:rPr>
        <w:t>Research report: Minimum Invasive Fire Detection for Protection of Herita</w:t>
      </w:r>
      <w:r w:rsidR="005B4A06">
        <w:rPr>
          <w:rFonts w:cs="Tahoma"/>
          <w:szCs w:val="22"/>
          <w:lang w:val="en-GB"/>
        </w:rPr>
        <w:t>ge</w:t>
      </w:r>
      <w:r w:rsidR="005B4A06">
        <w:rPr>
          <w:rFonts w:cs="Tahoma"/>
          <w:szCs w:val="22"/>
          <w:lang w:val="en-GB"/>
        </w:rPr>
        <w:br/>
      </w:r>
      <w:r w:rsidR="00CF36F1" w:rsidRPr="00CF36F1">
        <w:rPr>
          <w:rFonts w:cs="Tahoma"/>
          <w:szCs w:val="22"/>
          <w:lang w:val="en-GB"/>
        </w:rPr>
        <w:t>(</w:t>
      </w:r>
      <w:hyperlink r:id="rId25" w:history="1">
        <w:r w:rsidR="00CF36F1" w:rsidRPr="00CF36F1">
          <w:rPr>
            <w:rStyle w:val="Hyperlink"/>
            <w:rFonts w:cs="Tahoma"/>
            <w:szCs w:val="22"/>
            <w:lang w:val="en-GB"/>
          </w:rPr>
          <w:t>http://www.</w:t>
        </w:r>
        <w:r w:rsidR="00CF36F1" w:rsidRPr="00CF36F1">
          <w:rPr>
            <w:rStyle w:val="Hyperlink"/>
            <w:rFonts w:cs="Tahoma"/>
            <w:szCs w:val="22"/>
            <w:lang w:val="en-GB"/>
          </w:rPr>
          <w:t>f</w:t>
        </w:r>
        <w:r w:rsidR="00CF36F1" w:rsidRPr="00CF36F1">
          <w:rPr>
            <w:rStyle w:val="Hyperlink"/>
            <w:rFonts w:cs="Tahoma"/>
            <w:szCs w:val="22"/>
            <w:lang w:val="en-GB"/>
          </w:rPr>
          <w:t>ireriskherita</w:t>
        </w:r>
        <w:r w:rsidR="00CF36F1" w:rsidRPr="00CF36F1">
          <w:rPr>
            <w:rStyle w:val="Hyperlink"/>
            <w:rFonts w:cs="Tahoma"/>
            <w:szCs w:val="22"/>
            <w:lang w:val="en-GB"/>
          </w:rPr>
          <w:t>g</w:t>
        </w:r>
        <w:r w:rsidR="00CF36F1" w:rsidRPr="00CF36F1">
          <w:rPr>
            <w:rStyle w:val="Hyperlink"/>
            <w:rFonts w:cs="Tahoma"/>
            <w:szCs w:val="22"/>
            <w:lang w:val="en-GB"/>
          </w:rPr>
          <w:t>e.net/wp-content/uploads/Min</w:t>
        </w:r>
        <w:r w:rsidR="00CF36F1" w:rsidRPr="00CF36F1">
          <w:rPr>
            <w:rStyle w:val="Hyperlink"/>
            <w:rFonts w:cs="Tahoma"/>
            <w:szCs w:val="22"/>
            <w:lang w:val="en-GB"/>
          </w:rPr>
          <w:t>i</w:t>
        </w:r>
        <w:r w:rsidR="00CF36F1" w:rsidRPr="00CF36F1">
          <w:rPr>
            <w:rStyle w:val="Hyperlink"/>
            <w:rFonts w:cs="Tahoma"/>
            <w:szCs w:val="22"/>
            <w:lang w:val="en-GB"/>
          </w:rPr>
          <w:t>mu</w:t>
        </w:r>
        <w:r w:rsidR="00CF36F1" w:rsidRPr="00CF36F1">
          <w:rPr>
            <w:rStyle w:val="Hyperlink"/>
            <w:rFonts w:cs="Tahoma"/>
            <w:szCs w:val="22"/>
            <w:lang w:val="en-GB"/>
          </w:rPr>
          <w:t>m</w:t>
        </w:r>
        <w:r w:rsidR="00CF36F1" w:rsidRPr="00CF36F1">
          <w:rPr>
            <w:rStyle w:val="Hyperlink"/>
            <w:rFonts w:cs="Tahoma"/>
            <w:szCs w:val="22"/>
            <w:lang w:val="en-GB"/>
          </w:rPr>
          <w:t>In</w:t>
        </w:r>
        <w:r w:rsidR="00CF36F1" w:rsidRPr="00CF36F1">
          <w:rPr>
            <w:rStyle w:val="Hyperlink"/>
            <w:rFonts w:cs="Tahoma"/>
            <w:szCs w:val="22"/>
            <w:lang w:val="en-GB"/>
          </w:rPr>
          <w:t>v</w:t>
        </w:r>
        <w:r w:rsidR="00CF36F1" w:rsidRPr="00CF36F1">
          <w:rPr>
            <w:rStyle w:val="Hyperlink"/>
            <w:rFonts w:cs="Tahoma"/>
            <w:szCs w:val="22"/>
            <w:lang w:val="en-GB"/>
          </w:rPr>
          <w:t>asiveFireDetection.pdf</w:t>
        </w:r>
      </w:hyperlink>
      <w:r w:rsidR="00CF36F1" w:rsidRPr="00CF36F1">
        <w:rPr>
          <w:rFonts w:cs="Tahoma"/>
          <w:szCs w:val="22"/>
          <w:lang w:val="en-GB"/>
        </w:rPr>
        <w:t>).</w:t>
      </w:r>
    </w:p>
    <w:p w:rsidR="00FB7768" w:rsidRDefault="00FB7768" w:rsidP="00410A58">
      <w:pPr>
        <w:autoSpaceDE w:val="0"/>
        <w:autoSpaceDN w:val="0"/>
        <w:adjustRightInd w:val="0"/>
        <w:rPr>
          <w:rFonts w:cs="Tahoma"/>
          <w:szCs w:val="22"/>
          <w:lang w:val="en-GB"/>
        </w:rPr>
      </w:pPr>
    </w:p>
    <w:p w:rsidR="00FB7768" w:rsidRDefault="00FB7768" w:rsidP="00410A58">
      <w:pPr>
        <w:rPr>
          <w:rFonts w:cs="Tahoma"/>
          <w:lang w:val="en-GB"/>
        </w:rPr>
      </w:pPr>
      <w:r>
        <w:rPr>
          <w:rFonts w:cs="Tahoma"/>
          <w:lang w:val="en-GB"/>
        </w:rPr>
        <w:lastRenderedPageBreak/>
        <w:t xml:space="preserve">Sprinkler </w:t>
      </w:r>
      <w:r w:rsidR="00B61E66">
        <w:rPr>
          <w:rFonts w:cs="Tahoma"/>
          <w:lang w:val="en-GB"/>
        </w:rPr>
        <w:t xml:space="preserve">or water mist </w:t>
      </w:r>
      <w:r>
        <w:rPr>
          <w:rFonts w:cs="Tahoma"/>
          <w:lang w:val="en-GB"/>
        </w:rPr>
        <w:t xml:space="preserve">systems may seem invasive, but in certain </w:t>
      </w:r>
      <w:proofErr w:type="gramStart"/>
      <w:r>
        <w:rPr>
          <w:rFonts w:cs="Tahoma"/>
          <w:lang w:val="en-GB"/>
        </w:rPr>
        <w:t>situations</w:t>
      </w:r>
      <w:proofErr w:type="gramEnd"/>
      <w:r>
        <w:rPr>
          <w:rFonts w:cs="Tahoma"/>
          <w:lang w:val="en-GB"/>
        </w:rPr>
        <w:t xml:space="preserve"> a very effective way to deal with a fire</w:t>
      </w:r>
      <w:r w:rsidR="001B6D22">
        <w:rPr>
          <w:rFonts w:cs="Tahoma"/>
          <w:lang w:val="en-GB"/>
        </w:rPr>
        <w:t xml:space="preserve"> before it spreads </w:t>
      </w:r>
      <w:r w:rsidR="003C28A6">
        <w:rPr>
          <w:rFonts w:cs="Tahoma"/>
          <w:lang w:val="en-GB"/>
        </w:rPr>
        <w:t>to</w:t>
      </w:r>
      <w:r w:rsidR="003C28A6" w:rsidRPr="00410A58">
        <w:rPr>
          <w:rFonts w:cs="Tahoma"/>
          <w:lang w:val="en-GB"/>
        </w:rPr>
        <w:t>o</w:t>
      </w:r>
      <w:r w:rsidR="001B6D22">
        <w:rPr>
          <w:rFonts w:cs="Tahoma"/>
          <w:lang w:val="en-GB"/>
        </w:rPr>
        <w:t xml:space="preserve"> much</w:t>
      </w:r>
      <w:r w:rsidR="003C28A6">
        <w:rPr>
          <w:rFonts w:cs="Tahoma"/>
          <w:lang w:val="en-GB"/>
        </w:rPr>
        <w:t>.</w:t>
      </w:r>
    </w:p>
    <w:p w:rsidR="003C28A6" w:rsidRPr="00F97877" w:rsidRDefault="003C28A6" w:rsidP="004E7EC1">
      <w:pPr>
        <w:rPr>
          <w:rFonts w:cs="Tahoma"/>
          <w:lang w:val="en-GB"/>
        </w:rPr>
      </w:pPr>
    </w:p>
    <w:p w:rsidR="00FB7768" w:rsidRPr="00F36998" w:rsidRDefault="00B61E66" w:rsidP="00410A58">
      <w:pPr>
        <w:autoSpaceDE w:val="0"/>
        <w:autoSpaceDN w:val="0"/>
        <w:adjustRightInd w:val="0"/>
        <w:rPr>
          <w:rFonts w:cs="Tahoma"/>
          <w:szCs w:val="22"/>
          <w:lang w:val="en-GB"/>
        </w:rPr>
      </w:pPr>
      <w:r w:rsidRPr="00F36998">
        <w:rPr>
          <w:rFonts w:cs="Tahoma"/>
          <w:szCs w:val="22"/>
          <w:lang w:val="en-GB"/>
        </w:rPr>
        <w:t xml:space="preserve">There are others, not </w:t>
      </w:r>
      <w:r w:rsidR="00F36998" w:rsidRPr="00F36998">
        <w:rPr>
          <w:rFonts w:cs="Tahoma"/>
          <w:szCs w:val="22"/>
          <w:lang w:val="en-GB"/>
        </w:rPr>
        <w:t>usually used or</w:t>
      </w:r>
      <w:r w:rsidRPr="00F36998">
        <w:rPr>
          <w:rFonts w:cs="Tahoma"/>
          <w:szCs w:val="22"/>
          <w:lang w:val="en-GB"/>
        </w:rPr>
        <w:t xml:space="preserve"> well-known fire protection measures which </w:t>
      </w:r>
      <w:proofErr w:type="gramStart"/>
      <w:r w:rsidRPr="00F36998">
        <w:rPr>
          <w:rFonts w:cs="Tahoma"/>
          <w:szCs w:val="22"/>
          <w:lang w:val="en-GB"/>
        </w:rPr>
        <w:t>can be introduced</w:t>
      </w:r>
      <w:proofErr w:type="gramEnd"/>
      <w:r w:rsidRPr="00F36998">
        <w:rPr>
          <w:rFonts w:cs="Tahoma"/>
          <w:szCs w:val="22"/>
          <w:lang w:val="en-GB"/>
        </w:rPr>
        <w:t xml:space="preserve"> in certain buildings. Protection with inert air systems is often overlooked, but very u</w:t>
      </w:r>
      <w:r w:rsidR="00F36998" w:rsidRPr="00F36998">
        <w:rPr>
          <w:rFonts w:cs="Tahoma"/>
          <w:szCs w:val="22"/>
          <w:lang w:val="en-GB"/>
        </w:rPr>
        <w:t>seful for heritage applications</w:t>
      </w:r>
      <w:r w:rsidRPr="00F36998">
        <w:rPr>
          <w:rFonts w:cs="Tahoma"/>
          <w:szCs w:val="22"/>
          <w:lang w:val="en-GB"/>
        </w:rPr>
        <w:t>.</w:t>
      </w:r>
      <w:r w:rsidR="00F36998" w:rsidRPr="00F36998">
        <w:rPr>
          <w:rFonts w:cs="Tahoma"/>
          <w:szCs w:val="22"/>
          <w:lang w:val="en-GB"/>
        </w:rPr>
        <w:t xml:space="preserve"> Inert air prevents ignition, initial smoke and fire spread. Storage rooms and exhibitions </w:t>
      </w:r>
      <w:proofErr w:type="gramStart"/>
      <w:r w:rsidR="00F36998" w:rsidRPr="00F36998">
        <w:rPr>
          <w:rFonts w:cs="Tahoma"/>
          <w:szCs w:val="22"/>
          <w:lang w:val="en-GB"/>
        </w:rPr>
        <w:t>may be protected</w:t>
      </w:r>
      <w:proofErr w:type="gramEnd"/>
      <w:r w:rsidR="00F36998" w:rsidRPr="00F36998">
        <w:rPr>
          <w:rFonts w:cs="Tahoma"/>
          <w:szCs w:val="22"/>
          <w:lang w:val="en-GB"/>
        </w:rPr>
        <w:t xml:space="preserve">, with sizes ranging from small closets to large volumes. </w:t>
      </w:r>
    </w:p>
    <w:p w:rsidR="00291080" w:rsidRPr="00731FCE" w:rsidRDefault="0079084B" w:rsidP="00E27175">
      <w:pPr>
        <w:pStyle w:val="berschrift2"/>
        <w:rPr>
          <w:lang w:val="en-GB"/>
        </w:rPr>
      </w:pPr>
      <w:bookmarkStart w:id="29" w:name="_Toc69044605"/>
      <w:r w:rsidRPr="00731FCE">
        <w:rPr>
          <w:lang w:val="en-GB"/>
        </w:rPr>
        <w:t>Evacuation</w:t>
      </w:r>
      <w:bookmarkEnd w:id="29"/>
    </w:p>
    <w:p w:rsidR="00E27175" w:rsidRPr="00731FCE" w:rsidRDefault="005902DB" w:rsidP="00E27175">
      <w:pPr>
        <w:rPr>
          <w:rFonts w:cs="Tahoma"/>
          <w:szCs w:val="22"/>
          <w:lang w:val="en-GB"/>
        </w:rPr>
      </w:pPr>
      <w:r w:rsidRPr="00731FCE">
        <w:rPr>
          <w:rStyle w:val="hps"/>
          <w:rFonts w:cs="Tahoma"/>
          <w:szCs w:val="22"/>
          <w:lang w:val="en"/>
        </w:rPr>
        <w:t>Protection of</w:t>
      </w:r>
      <w:r w:rsidRPr="00731FCE">
        <w:rPr>
          <w:rFonts w:cs="Tahoma"/>
          <w:szCs w:val="22"/>
          <w:lang w:val="en"/>
        </w:rPr>
        <w:t xml:space="preserve"> </w:t>
      </w:r>
      <w:r w:rsidRPr="00731FCE">
        <w:rPr>
          <w:rStyle w:val="hps"/>
          <w:rFonts w:cs="Tahoma"/>
          <w:szCs w:val="22"/>
          <w:lang w:val="en"/>
        </w:rPr>
        <w:t>cultural heritage buildings</w:t>
      </w:r>
      <w:r w:rsidRPr="00731FCE">
        <w:rPr>
          <w:rFonts w:cs="Tahoma"/>
          <w:szCs w:val="22"/>
          <w:lang w:val="en"/>
        </w:rPr>
        <w:t xml:space="preserve"> </w:t>
      </w:r>
      <w:r w:rsidRPr="00731FCE">
        <w:rPr>
          <w:rStyle w:val="hps"/>
          <w:rFonts w:cs="Tahoma"/>
          <w:szCs w:val="22"/>
          <w:lang w:val="en"/>
        </w:rPr>
        <w:t>should include the</w:t>
      </w:r>
      <w:r w:rsidRPr="00731FCE">
        <w:rPr>
          <w:rFonts w:cs="Tahoma"/>
          <w:szCs w:val="22"/>
          <w:lang w:val="en"/>
        </w:rPr>
        <w:t xml:space="preserve"> </w:t>
      </w:r>
      <w:r w:rsidRPr="00731FCE">
        <w:rPr>
          <w:rStyle w:val="hps"/>
          <w:rFonts w:cs="Tahoma"/>
          <w:szCs w:val="22"/>
          <w:lang w:val="en"/>
        </w:rPr>
        <w:t>protection</w:t>
      </w:r>
      <w:r w:rsidRPr="00731FCE">
        <w:rPr>
          <w:rFonts w:cs="Tahoma"/>
          <w:szCs w:val="22"/>
          <w:lang w:val="en"/>
        </w:rPr>
        <w:t xml:space="preserve"> </w:t>
      </w:r>
      <w:r w:rsidRPr="00731FCE">
        <w:rPr>
          <w:rStyle w:val="hps"/>
          <w:rFonts w:cs="Tahoma"/>
          <w:szCs w:val="22"/>
          <w:lang w:val="en"/>
        </w:rPr>
        <w:t>of human life</w:t>
      </w:r>
      <w:r w:rsidR="00E27175" w:rsidRPr="00731FCE">
        <w:rPr>
          <w:rFonts w:cs="Tahoma"/>
          <w:szCs w:val="22"/>
          <w:lang w:val="en-GB"/>
        </w:rPr>
        <w:t>.</w:t>
      </w:r>
    </w:p>
    <w:p w:rsidR="00E27175" w:rsidRDefault="00E27175" w:rsidP="00D62AEE">
      <w:pPr>
        <w:rPr>
          <w:rFonts w:cs="Tahoma"/>
          <w:lang w:val="en-GB"/>
        </w:rPr>
      </w:pPr>
    </w:p>
    <w:p w:rsidR="00A26461" w:rsidRPr="00731FCE" w:rsidRDefault="00A26461" w:rsidP="00D62AEE">
      <w:pPr>
        <w:rPr>
          <w:rFonts w:cs="Tahoma"/>
          <w:lang w:val="en-GB"/>
        </w:rPr>
      </w:pPr>
      <w:r>
        <w:rPr>
          <w:rFonts w:cs="Tahoma"/>
          <w:lang w:val="en-GB"/>
        </w:rPr>
        <w:t xml:space="preserve">The responsibility of the evacuation lies on management. Firefighters often come too late and can only help if something goes wrong. In-house staff </w:t>
      </w:r>
      <w:proofErr w:type="gramStart"/>
      <w:r>
        <w:rPr>
          <w:rFonts w:cs="Tahoma"/>
          <w:lang w:val="en-GB"/>
        </w:rPr>
        <w:t>should be trained</w:t>
      </w:r>
      <w:proofErr w:type="gramEnd"/>
      <w:r>
        <w:rPr>
          <w:rFonts w:cs="Tahoma"/>
          <w:lang w:val="en-GB"/>
        </w:rPr>
        <w:t xml:space="preserve"> to organize the evacuation and help people and animals when needed</w:t>
      </w:r>
      <w:r w:rsidRPr="00731FCE">
        <w:rPr>
          <w:rFonts w:cs="Tahoma"/>
          <w:lang w:val="en-GB"/>
        </w:rPr>
        <w:t>.</w:t>
      </w:r>
      <w:r w:rsidR="005902DB" w:rsidRPr="00731FCE">
        <w:rPr>
          <w:rFonts w:cs="Tahoma"/>
          <w:lang w:val="en-GB"/>
        </w:rPr>
        <w:t xml:space="preserve"> </w:t>
      </w:r>
      <w:r w:rsidR="005902DB" w:rsidRPr="00731FCE">
        <w:rPr>
          <w:rFonts w:cs="Tahoma"/>
          <w:szCs w:val="22"/>
          <w:lang w:val="en-US" w:eastAsia="sl-SI"/>
        </w:rPr>
        <w:t xml:space="preserve">In cases where evacuation conditions are not optimal, escape alarm and other active fire protection measures </w:t>
      </w:r>
      <w:proofErr w:type="gramStart"/>
      <w:r w:rsidR="005902DB" w:rsidRPr="00731FCE">
        <w:rPr>
          <w:rFonts w:cs="Tahoma"/>
          <w:szCs w:val="22"/>
          <w:lang w:val="en-US" w:eastAsia="sl-SI"/>
        </w:rPr>
        <w:t>can be installed</w:t>
      </w:r>
      <w:proofErr w:type="gramEnd"/>
      <w:r w:rsidR="005902DB" w:rsidRPr="00731FCE">
        <w:rPr>
          <w:rFonts w:cs="Tahoma"/>
          <w:szCs w:val="22"/>
          <w:lang w:val="en-US" w:eastAsia="sl-SI"/>
        </w:rPr>
        <w:t xml:space="preserve"> to compensate for the lower level of passive fire protection.</w:t>
      </w:r>
    </w:p>
    <w:p w:rsidR="00652FB1" w:rsidRDefault="00652FB1" w:rsidP="00D62AEE">
      <w:pPr>
        <w:rPr>
          <w:rFonts w:cs="Tahoma"/>
          <w:lang w:val="en-GB"/>
        </w:rPr>
      </w:pPr>
    </w:p>
    <w:p w:rsidR="00D62AEE" w:rsidRPr="00912F64" w:rsidRDefault="00D62AEE" w:rsidP="00D62AEE">
      <w:pPr>
        <w:rPr>
          <w:rFonts w:cs="Tahoma"/>
          <w:lang w:val="en-GB"/>
        </w:rPr>
      </w:pPr>
      <w:r w:rsidRPr="00912F64">
        <w:rPr>
          <w:rFonts w:cs="Tahoma"/>
          <w:lang w:val="en-GB"/>
        </w:rPr>
        <w:t xml:space="preserve">An escape route </w:t>
      </w:r>
      <w:r w:rsidR="00731FCE" w:rsidRPr="00912F64">
        <w:rPr>
          <w:rFonts w:cs="Tahoma"/>
          <w:lang w:val="en-GB"/>
        </w:rPr>
        <w:t xml:space="preserve">should lead </w:t>
      </w:r>
      <w:r w:rsidRPr="00912F64">
        <w:rPr>
          <w:rFonts w:cs="Tahoma"/>
          <w:lang w:val="en-GB"/>
        </w:rPr>
        <w:t xml:space="preserve">to a </w:t>
      </w:r>
      <w:r w:rsidR="00912F64" w:rsidRPr="00912F64">
        <w:rPr>
          <w:rFonts w:cs="Tahoma"/>
          <w:lang w:val="en-GB"/>
        </w:rPr>
        <w:t xml:space="preserve">place of </w:t>
      </w:r>
      <w:r w:rsidRPr="00912F64">
        <w:rPr>
          <w:rFonts w:cs="Tahoma"/>
          <w:lang w:val="en-GB"/>
        </w:rPr>
        <w:t>safe</w:t>
      </w:r>
      <w:r w:rsidR="00912F64" w:rsidRPr="00912F64">
        <w:rPr>
          <w:rFonts w:cs="Tahoma"/>
          <w:lang w:val="en-GB"/>
        </w:rPr>
        <w:t>ty</w:t>
      </w:r>
      <w:r w:rsidRPr="00912F64">
        <w:rPr>
          <w:rFonts w:cs="Tahoma"/>
          <w:lang w:val="en-GB"/>
        </w:rPr>
        <w:t xml:space="preserve"> usually outdoors, at the ground level</w:t>
      </w:r>
      <w:r w:rsidR="004E1522" w:rsidRPr="00912F64">
        <w:rPr>
          <w:rFonts w:cs="Tahoma"/>
          <w:lang w:val="en-GB"/>
        </w:rPr>
        <w:t xml:space="preserve"> and</w:t>
      </w:r>
      <w:r w:rsidRPr="00912F64">
        <w:rPr>
          <w:rFonts w:cs="Tahoma"/>
          <w:lang w:val="en-GB"/>
        </w:rPr>
        <w:t xml:space="preserve"> with an access to public grounds. The equivalent is an exit to a terrace, courtyard, etc. that can be easily reached from the street.</w:t>
      </w:r>
    </w:p>
    <w:p w:rsidR="00652FB1" w:rsidRDefault="00652FB1" w:rsidP="00D62AEE">
      <w:pPr>
        <w:rPr>
          <w:rFonts w:cs="Tahoma"/>
          <w:lang w:val="en-GB"/>
        </w:rPr>
      </w:pPr>
    </w:p>
    <w:p w:rsidR="00D62AEE" w:rsidRPr="00912F64" w:rsidRDefault="00D62AEE" w:rsidP="00D62AEE">
      <w:pPr>
        <w:rPr>
          <w:rFonts w:cs="Tahoma"/>
          <w:lang w:val="en-GB"/>
        </w:rPr>
      </w:pPr>
      <w:r>
        <w:rPr>
          <w:rStyle w:val="hps"/>
        </w:rPr>
        <w:t>Escape routes</w:t>
      </w:r>
      <w:r>
        <w:t xml:space="preserve"> </w:t>
      </w:r>
      <w:r>
        <w:rPr>
          <w:rStyle w:val="hps"/>
        </w:rPr>
        <w:t>in buildings</w:t>
      </w:r>
      <w:r>
        <w:t xml:space="preserve"> </w:t>
      </w:r>
      <w:r>
        <w:rPr>
          <w:rStyle w:val="hps"/>
        </w:rPr>
        <w:t>of cultural heritage</w:t>
      </w:r>
      <w:r>
        <w:t xml:space="preserve"> </w:t>
      </w:r>
      <w:r>
        <w:rPr>
          <w:rStyle w:val="hps"/>
        </w:rPr>
        <w:t>often do not</w:t>
      </w:r>
      <w:r>
        <w:t xml:space="preserve"> </w:t>
      </w:r>
      <w:r>
        <w:rPr>
          <w:rStyle w:val="hps"/>
        </w:rPr>
        <w:t>meet today's</w:t>
      </w:r>
      <w:r>
        <w:t xml:space="preserve"> </w:t>
      </w:r>
      <w:r>
        <w:rPr>
          <w:rStyle w:val="hps"/>
        </w:rPr>
        <w:t>safety standards</w:t>
      </w:r>
      <w:r>
        <w:t xml:space="preserve">. </w:t>
      </w:r>
      <w:r>
        <w:rPr>
          <w:rStyle w:val="hps"/>
        </w:rPr>
        <w:t>An assessment</w:t>
      </w:r>
      <w:r>
        <w:t xml:space="preserve"> </w:t>
      </w:r>
      <w:r>
        <w:rPr>
          <w:rStyle w:val="hps"/>
        </w:rPr>
        <w:t>of</w:t>
      </w:r>
      <w:r>
        <w:t xml:space="preserve"> </w:t>
      </w:r>
      <w:r>
        <w:rPr>
          <w:rStyle w:val="hps"/>
        </w:rPr>
        <w:t>capacities</w:t>
      </w:r>
      <w:r>
        <w:t xml:space="preserve"> </w:t>
      </w:r>
      <w:r>
        <w:rPr>
          <w:rStyle w:val="hps"/>
        </w:rPr>
        <w:t>and dimensions of</w:t>
      </w:r>
      <w:r>
        <w:t xml:space="preserve"> </w:t>
      </w:r>
      <w:r>
        <w:rPr>
          <w:rStyle w:val="hps"/>
        </w:rPr>
        <w:t>elements</w:t>
      </w:r>
      <w:r>
        <w:t xml:space="preserve">, </w:t>
      </w:r>
      <w:r>
        <w:rPr>
          <w:rStyle w:val="hps"/>
        </w:rPr>
        <w:t>such as doors</w:t>
      </w:r>
      <w:r>
        <w:t xml:space="preserve">, corridors, staircases, stairs, ramps, </w:t>
      </w:r>
      <w:r>
        <w:rPr>
          <w:rStyle w:val="hps"/>
        </w:rPr>
        <w:t>etc. is required</w:t>
      </w:r>
      <w:r>
        <w:t xml:space="preserve">. </w:t>
      </w:r>
      <w:r>
        <w:rPr>
          <w:rStyle w:val="hps"/>
        </w:rPr>
        <w:t>Based on this assessment</w:t>
      </w:r>
      <w:r>
        <w:t xml:space="preserve"> </w:t>
      </w:r>
      <w:r>
        <w:rPr>
          <w:rStyle w:val="hps"/>
        </w:rPr>
        <w:t>an escape route</w:t>
      </w:r>
      <w:r>
        <w:t xml:space="preserve"> </w:t>
      </w:r>
      <w:r w:rsidR="00416E42">
        <w:t xml:space="preserve">may need to </w:t>
      </w:r>
      <w:r>
        <w:rPr>
          <w:rStyle w:val="hps"/>
        </w:rPr>
        <w:t>be</w:t>
      </w:r>
      <w:r>
        <w:t xml:space="preserve"> </w:t>
      </w:r>
      <w:r>
        <w:rPr>
          <w:rStyle w:val="hps"/>
        </w:rPr>
        <w:t xml:space="preserve">adjusted. In extreme </w:t>
      </w:r>
      <w:r w:rsidRPr="00912F64">
        <w:rPr>
          <w:rStyle w:val="hps"/>
        </w:rPr>
        <w:t xml:space="preserve">cases a restriction of access to visitors </w:t>
      </w:r>
      <w:r w:rsidR="00416E42">
        <w:rPr>
          <w:rStyle w:val="hps"/>
        </w:rPr>
        <w:t xml:space="preserve">should be put </w:t>
      </w:r>
      <w:r w:rsidRPr="00912F64">
        <w:rPr>
          <w:rStyle w:val="hps"/>
        </w:rPr>
        <w:t>in place</w:t>
      </w:r>
      <w:r w:rsidRPr="00912F64">
        <w:t xml:space="preserve">. </w:t>
      </w:r>
      <w:r w:rsidR="002A1543" w:rsidRPr="00912F64">
        <w:rPr>
          <w:rStyle w:val="hps"/>
        </w:rPr>
        <w:t>P</w:t>
      </w:r>
      <w:r w:rsidRPr="00912F64">
        <w:rPr>
          <w:rStyle w:val="hps"/>
        </w:rPr>
        <w:t>ossible measure</w:t>
      </w:r>
      <w:r w:rsidR="002A1543" w:rsidRPr="00912F64">
        <w:rPr>
          <w:rStyle w:val="hps"/>
        </w:rPr>
        <w:t xml:space="preserve">s are </w:t>
      </w:r>
      <w:r w:rsidR="002A1543" w:rsidRPr="00912F64">
        <w:rPr>
          <w:rFonts w:cs="Tahoma"/>
          <w:szCs w:val="22"/>
          <w:lang w:val="en-US" w:eastAsia="sl-SI"/>
        </w:rPr>
        <w:t>that only guided tours are allowed</w:t>
      </w:r>
      <w:r w:rsidR="002A1543" w:rsidRPr="00912F64">
        <w:rPr>
          <w:rStyle w:val="hps"/>
        </w:rPr>
        <w:t>,</w:t>
      </w:r>
      <w:r w:rsidRPr="00912F64">
        <w:rPr>
          <w:rStyle w:val="hps"/>
        </w:rPr>
        <w:t xml:space="preserve"> to limit</w:t>
      </w:r>
      <w:r w:rsidRPr="00912F64">
        <w:t xml:space="preserve"> </w:t>
      </w:r>
      <w:r w:rsidRPr="00912F64">
        <w:rPr>
          <w:rStyle w:val="hps"/>
        </w:rPr>
        <w:t>the number of visitors</w:t>
      </w:r>
      <w:r w:rsidRPr="00912F64">
        <w:t xml:space="preserve">, </w:t>
      </w:r>
      <w:r w:rsidRPr="00912F64">
        <w:rPr>
          <w:rStyle w:val="hps"/>
        </w:rPr>
        <w:t xml:space="preserve">provide </w:t>
      </w:r>
      <w:r w:rsidR="002A1543" w:rsidRPr="00912F64">
        <w:rPr>
          <w:rStyle w:val="hps"/>
        </w:rPr>
        <w:t xml:space="preserve">additional </w:t>
      </w:r>
      <w:r w:rsidRPr="00912F64">
        <w:rPr>
          <w:rStyle w:val="hps"/>
        </w:rPr>
        <w:t>support</w:t>
      </w:r>
      <w:r w:rsidRPr="00912F64">
        <w:t xml:space="preserve"> </w:t>
      </w:r>
      <w:r w:rsidRPr="00912F64">
        <w:rPr>
          <w:rStyle w:val="hps"/>
        </w:rPr>
        <w:t xml:space="preserve">for disabled </w:t>
      </w:r>
      <w:r w:rsidR="002A301A" w:rsidRPr="00912F64">
        <w:rPr>
          <w:rStyle w:val="hps"/>
        </w:rPr>
        <w:t>p</w:t>
      </w:r>
      <w:r w:rsidR="002A301A">
        <w:rPr>
          <w:rStyle w:val="hps"/>
        </w:rPr>
        <w:t>ersons</w:t>
      </w:r>
      <w:r w:rsidRPr="00912F64">
        <w:t xml:space="preserve">, </w:t>
      </w:r>
      <w:r w:rsidRPr="00912F64">
        <w:rPr>
          <w:rStyle w:val="hps"/>
        </w:rPr>
        <w:t>etc.</w:t>
      </w:r>
    </w:p>
    <w:p w:rsidR="00522C0A" w:rsidRPr="00AA09A9" w:rsidRDefault="00522C0A" w:rsidP="00D62AEE">
      <w:pPr>
        <w:rPr>
          <w:rFonts w:cs="Tahoma"/>
          <w:lang w:val="en-GB"/>
        </w:rPr>
      </w:pPr>
    </w:p>
    <w:p w:rsidR="00D62AEE" w:rsidRDefault="005B4F2E" w:rsidP="00E10863">
      <w:pPr>
        <w:rPr>
          <w:rFonts w:cs="Tahoma"/>
          <w:lang w:val="en-GB"/>
        </w:rPr>
      </w:pPr>
      <w:r>
        <w:rPr>
          <w:rFonts w:cs="Tahoma"/>
          <w:lang w:val="en-GB"/>
        </w:rPr>
        <w:t xml:space="preserve">In </w:t>
      </w:r>
      <w:r w:rsidRPr="005B4F2E">
        <w:rPr>
          <w:rFonts w:cs="Tahoma"/>
          <w:lang w:val="en-GB"/>
        </w:rPr>
        <w:t>contemporary building</w:t>
      </w:r>
      <w:r>
        <w:rPr>
          <w:rFonts w:cs="Tahoma"/>
          <w:lang w:val="en-GB"/>
        </w:rPr>
        <w:t>s, the travel distance of 15 m to the final exit o</w:t>
      </w:r>
      <w:r w:rsidR="003F0866">
        <w:rPr>
          <w:rFonts w:cs="Tahoma"/>
          <w:lang w:val="en-GB"/>
        </w:rPr>
        <w:t xml:space="preserve">f a building used as a </w:t>
      </w:r>
      <w:r>
        <w:rPr>
          <w:rFonts w:cs="Tahoma"/>
          <w:lang w:val="en-GB"/>
        </w:rPr>
        <w:t xml:space="preserve">public place </w:t>
      </w:r>
      <w:proofErr w:type="gramStart"/>
      <w:r>
        <w:rPr>
          <w:rFonts w:cs="Tahoma"/>
          <w:lang w:val="en-GB"/>
        </w:rPr>
        <w:t>is usually accepted</w:t>
      </w:r>
      <w:proofErr w:type="gramEnd"/>
      <w:r>
        <w:rPr>
          <w:rFonts w:cs="Tahoma"/>
          <w:lang w:val="en-GB"/>
        </w:rPr>
        <w:t xml:space="preserve"> by national regulations. If the travel distance to the final exit of a building used as a public place is more than </w:t>
      </w:r>
      <w:smartTag w:uri="urn:schemas-microsoft-com:office:smarttags" w:element="metricconverter">
        <w:smartTagPr>
          <w:attr w:name="ProductID" w:val="15 m"/>
        </w:smartTagPr>
        <w:r>
          <w:rPr>
            <w:rFonts w:cs="Tahoma"/>
            <w:lang w:val="en-GB"/>
          </w:rPr>
          <w:t>15 m</w:t>
        </w:r>
      </w:smartTag>
      <w:r>
        <w:rPr>
          <w:rFonts w:cs="Tahoma"/>
          <w:lang w:val="en-GB"/>
        </w:rPr>
        <w:t xml:space="preserve">, the exit from the room shall lead to the escape route leading to at least two different final exits, independent of one another. The travel distance to the final exit should not exceed </w:t>
      </w:r>
      <w:smartTag w:uri="urn:schemas-microsoft-com:office:smarttags" w:element="metricconverter">
        <w:smartTagPr>
          <w:attr w:name="ProductID" w:val="45 m"/>
        </w:smartTagPr>
        <w:r>
          <w:rPr>
            <w:rFonts w:cs="Tahoma"/>
            <w:lang w:val="en-GB"/>
          </w:rPr>
          <w:t>45 m</w:t>
        </w:r>
      </w:smartTag>
      <w:r>
        <w:rPr>
          <w:rFonts w:cs="Tahoma"/>
          <w:lang w:val="en-GB"/>
        </w:rPr>
        <w:t>.</w:t>
      </w:r>
      <w:r w:rsidR="005A4CE4" w:rsidRPr="005A4CE4">
        <w:rPr>
          <w:rFonts w:cs="Tahoma"/>
          <w:lang w:val="en-GB"/>
        </w:rPr>
        <w:t xml:space="preserve"> </w:t>
      </w:r>
      <w:r w:rsidR="005A4CE4">
        <w:rPr>
          <w:rFonts w:cs="Tahoma"/>
          <w:lang w:val="en-GB"/>
        </w:rPr>
        <w:t xml:space="preserve">If part of the travel distance to two mutually independent escape routes is shared, the shared distance is to be counted as 1.5 times its actual length </w:t>
      </w:r>
      <w:r w:rsidR="005A4CE4" w:rsidRPr="005A4CE4">
        <w:rPr>
          <w:rFonts w:cs="Tahoma"/>
          <w:szCs w:val="22"/>
          <w:lang w:val="en-GB"/>
        </w:rPr>
        <w:t>(</w:t>
      </w:r>
      <w:r w:rsidR="005A4CE4" w:rsidRPr="005A4CE4">
        <w:rPr>
          <w:rFonts w:cs="Tahoma"/>
          <w:szCs w:val="22"/>
          <w:lang w:val="en-US"/>
        </w:rPr>
        <w:t xml:space="preserve">(A x 1.5)+B </w:t>
      </w:r>
      <w:r w:rsidR="005A4CE4" w:rsidRPr="005A4CE4">
        <w:rPr>
          <w:rFonts w:cs="Tahoma"/>
          <w:szCs w:val="22"/>
          <w:u w:val="single"/>
          <w:lang w:val="en-US"/>
        </w:rPr>
        <w:t>&lt;</w:t>
      </w:r>
      <w:r w:rsidR="005A4CE4" w:rsidRPr="005A4CE4">
        <w:rPr>
          <w:rFonts w:cs="Tahoma"/>
          <w:szCs w:val="22"/>
          <w:lang w:val="en-US"/>
        </w:rPr>
        <w:t xml:space="preserve"> 45 m</w:t>
      </w:r>
      <w:r w:rsidR="005A4CE4">
        <w:rPr>
          <w:rFonts w:cs="Tahoma"/>
          <w:szCs w:val="22"/>
          <w:lang w:val="en-US"/>
        </w:rPr>
        <w:t>; A is shared travel distance, B is the rest of the distance to the final exit</w:t>
      </w:r>
      <w:r w:rsidR="005A4CE4">
        <w:rPr>
          <w:rFonts w:cs="Tahoma"/>
          <w:lang w:val="en-GB"/>
        </w:rPr>
        <w:t xml:space="preserve">). If stairs form part of the travel distance to an escape route, four times the difference in level is to </w:t>
      </w:r>
      <w:proofErr w:type="gramStart"/>
      <w:r w:rsidR="005A4CE4">
        <w:rPr>
          <w:rFonts w:cs="Tahoma"/>
          <w:lang w:val="en-GB"/>
        </w:rPr>
        <w:t>be added</w:t>
      </w:r>
      <w:proofErr w:type="gramEnd"/>
      <w:r w:rsidR="005A4CE4">
        <w:rPr>
          <w:rFonts w:cs="Tahoma"/>
          <w:lang w:val="en-GB"/>
        </w:rPr>
        <w:t xml:space="preserve"> to the travel distance.</w:t>
      </w:r>
    </w:p>
    <w:p w:rsidR="006265BC" w:rsidRDefault="006265BC" w:rsidP="00E10863">
      <w:pPr>
        <w:rPr>
          <w:rFonts w:cs="Tahoma"/>
          <w:lang w:val="en-GB"/>
        </w:rPr>
      </w:pPr>
    </w:p>
    <w:p w:rsidR="00525163" w:rsidRDefault="00525163">
      <w:pPr>
        <w:rPr>
          <w:rFonts w:cs="Tahoma"/>
          <w:lang w:val="en-GB"/>
        </w:rPr>
      </w:pPr>
      <w:r>
        <w:rPr>
          <w:rFonts w:cs="Tahoma"/>
          <w:lang w:val="en-GB"/>
        </w:rPr>
        <w:br w:type="page"/>
      </w:r>
    </w:p>
    <w:p w:rsidR="006265BC" w:rsidRDefault="006265BC" w:rsidP="006265BC">
      <w:pPr>
        <w:rPr>
          <w:rFonts w:cs="Tahoma"/>
          <w:lang w:val="en-GB"/>
        </w:rPr>
      </w:pPr>
      <w:r>
        <w:rPr>
          <w:rFonts w:cs="Tahoma"/>
          <w:lang w:val="en-GB"/>
        </w:rPr>
        <w:lastRenderedPageBreak/>
        <w:t>Calculation of travel distan</w:t>
      </w:r>
      <w:r w:rsidRPr="00905953">
        <w:rPr>
          <w:rFonts w:cs="Tahoma"/>
          <w:lang w:val="en-GB"/>
        </w:rPr>
        <w:t>ce</w:t>
      </w:r>
      <w:r>
        <w:rPr>
          <w:rFonts w:cs="Tahoma"/>
          <w:lang w:val="en-GB"/>
        </w:rPr>
        <w:t>:</w:t>
      </w:r>
    </w:p>
    <w:p w:rsidR="006265BC" w:rsidRDefault="006265BC" w:rsidP="006265BC">
      <w:pPr>
        <w:rPr>
          <w:rFonts w:cs="Tahoma"/>
          <w:lang w:val="en-GB"/>
        </w:rPr>
      </w:pPr>
    </w:p>
    <w:p w:rsidR="006265BC" w:rsidRDefault="00464EC7" w:rsidP="006265BC">
      <w:r w:rsidRPr="009D30F9">
        <w:rPr>
          <w:noProof/>
          <w:lang w:val="de-DE" w:eastAsia="de-DE"/>
        </w:rPr>
        <w:drawing>
          <wp:inline distT="0" distB="0" distL="0" distR="0">
            <wp:extent cx="1609725" cy="1228725"/>
            <wp:effectExtent l="0" t="0" r="0" b="0"/>
            <wp:docPr id="12" name="Slika 15" descr="Gångavstå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Gångavstånd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9725" cy="1228725"/>
                    </a:xfrm>
                    <a:prstGeom prst="rect">
                      <a:avLst/>
                    </a:prstGeom>
                    <a:noFill/>
                    <a:ln>
                      <a:noFill/>
                    </a:ln>
                  </pic:spPr>
                </pic:pic>
              </a:graphicData>
            </a:graphic>
          </wp:inline>
        </w:drawing>
      </w:r>
      <w:r w:rsidR="006265BC">
        <w:tab/>
      </w:r>
      <w:r w:rsidR="006265BC">
        <w:tab/>
      </w:r>
      <w:r w:rsidRPr="009D30F9">
        <w:rPr>
          <w:noProof/>
          <w:lang w:val="de-DE" w:eastAsia="de-DE"/>
        </w:rPr>
        <w:drawing>
          <wp:inline distT="0" distB="0" distL="0" distR="0">
            <wp:extent cx="1752600" cy="1095375"/>
            <wp:effectExtent l="0" t="0" r="0" b="0"/>
            <wp:docPr id="13" name="Slika 16" descr="Gångavstå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Gångavstånd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2600" cy="1095375"/>
                    </a:xfrm>
                    <a:prstGeom prst="rect">
                      <a:avLst/>
                    </a:prstGeom>
                    <a:noFill/>
                    <a:ln>
                      <a:noFill/>
                    </a:ln>
                  </pic:spPr>
                </pic:pic>
              </a:graphicData>
            </a:graphic>
          </wp:inline>
        </w:drawing>
      </w:r>
    </w:p>
    <w:p w:rsidR="006265BC" w:rsidRPr="001E2DC9" w:rsidRDefault="006265BC" w:rsidP="006265BC">
      <w:pPr>
        <w:rPr>
          <w:sz w:val="20"/>
          <w:szCs w:val="20"/>
          <w:lang w:val="en-US"/>
        </w:rPr>
      </w:pPr>
      <w:r w:rsidRPr="001E2DC9">
        <w:rPr>
          <w:sz w:val="20"/>
          <w:szCs w:val="20"/>
          <w:lang w:val="en-US"/>
        </w:rPr>
        <w:t xml:space="preserve">A + B </w:t>
      </w:r>
      <w:r w:rsidRPr="001E2DC9">
        <w:rPr>
          <w:rFonts w:ascii="Symbol" w:hAnsi="Symbol"/>
          <w:sz w:val="20"/>
          <w:szCs w:val="20"/>
          <w:lang w:val="en-US"/>
        </w:rPr>
        <w:t></w:t>
      </w:r>
      <w:r w:rsidRPr="001E2DC9">
        <w:rPr>
          <w:sz w:val="20"/>
          <w:szCs w:val="20"/>
          <w:lang w:val="en-US"/>
        </w:rPr>
        <w:t xml:space="preserve"> </w:t>
      </w:r>
      <w:smartTag w:uri="urn:schemas-microsoft-com:office:smarttags" w:element="metricconverter">
        <w:smartTagPr>
          <w:attr w:name="ProductID" w:val="15 m"/>
        </w:smartTagPr>
        <w:r w:rsidRPr="001E2DC9">
          <w:rPr>
            <w:sz w:val="20"/>
            <w:szCs w:val="20"/>
            <w:lang w:val="en-US"/>
          </w:rPr>
          <w:t>15 m</w:t>
        </w:r>
      </w:smartTag>
      <w:r w:rsidRPr="001E2DC9">
        <w:rPr>
          <w:sz w:val="20"/>
          <w:szCs w:val="20"/>
          <w:lang w:val="en-US"/>
        </w:rPr>
        <w:tab/>
      </w:r>
      <w:r w:rsidRPr="001E2DC9">
        <w:rPr>
          <w:sz w:val="20"/>
          <w:szCs w:val="20"/>
          <w:lang w:val="en-US"/>
        </w:rPr>
        <w:tab/>
      </w:r>
      <w:r w:rsidRPr="001E2DC9">
        <w:rPr>
          <w:sz w:val="20"/>
          <w:szCs w:val="20"/>
          <w:lang w:val="en-US"/>
        </w:rPr>
        <w:tab/>
      </w:r>
      <w:r w:rsidR="001E2DC9">
        <w:rPr>
          <w:sz w:val="20"/>
          <w:szCs w:val="20"/>
          <w:lang w:val="en-US"/>
        </w:rPr>
        <w:t xml:space="preserve"> </w:t>
      </w:r>
      <w:r w:rsidRPr="001E2DC9">
        <w:rPr>
          <w:sz w:val="20"/>
          <w:szCs w:val="20"/>
          <w:lang w:val="en-US"/>
        </w:rPr>
        <w:t xml:space="preserve">A+B+C </w:t>
      </w:r>
      <w:r w:rsidRPr="001E2DC9">
        <w:rPr>
          <w:rFonts w:ascii="Symbol" w:hAnsi="Symbol"/>
          <w:sz w:val="20"/>
          <w:szCs w:val="20"/>
          <w:lang w:val="en-US"/>
        </w:rPr>
        <w:t></w:t>
      </w:r>
      <w:r w:rsidRPr="001E2DC9">
        <w:rPr>
          <w:sz w:val="20"/>
          <w:szCs w:val="20"/>
          <w:lang w:val="en-US"/>
        </w:rPr>
        <w:t xml:space="preserve"> 15 m</w:t>
      </w:r>
    </w:p>
    <w:p w:rsidR="006265BC" w:rsidRDefault="006265BC" w:rsidP="00E10863">
      <w:pPr>
        <w:rPr>
          <w:rFonts w:cs="Tahoma"/>
          <w:lang w:val="en-GB"/>
        </w:rPr>
      </w:pPr>
    </w:p>
    <w:p w:rsidR="00EA5977" w:rsidRDefault="005B4F2E" w:rsidP="00EA5977">
      <w:pPr>
        <w:rPr>
          <w:rFonts w:cs="Tahoma"/>
          <w:lang w:val="en-GB"/>
        </w:rPr>
      </w:pPr>
      <w:r>
        <w:rPr>
          <w:rFonts w:cs="Tahoma"/>
          <w:lang w:val="en-GB"/>
        </w:rPr>
        <w:t>In historic buildings, especially in large and complex buildings, like castles</w:t>
      </w:r>
      <w:r w:rsidR="005A4CE4">
        <w:rPr>
          <w:rFonts w:cs="Tahoma"/>
          <w:lang w:val="en-GB"/>
        </w:rPr>
        <w:t xml:space="preserve"> and</w:t>
      </w:r>
      <w:r>
        <w:rPr>
          <w:rFonts w:cs="Tahoma"/>
          <w:lang w:val="en-GB"/>
        </w:rPr>
        <w:t xml:space="preserve"> cathedrals,</w:t>
      </w:r>
      <w:r w:rsidR="005A4CE4">
        <w:rPr>
          <w:rFonts w:cs="Tahoma"/>
          <w:lang w:val="en-GB"/>
        </w:rPr>
        <w:t xml:space="preserve"> </w:t>
      </w:r>
      <w:r>
        <w:rPr>
          <w:rFonts w:cs="Tahoma"/>
          <w:lang w:val="en-GB"/>
        </w:rPr>
        <w:t xml:space="preserve">travel distances </w:t>
      </w:r>
      <w:r w:rsidR="005A4CE4">
        <w:rPr>
          <w:rFonts w:cs="Tahoma"/>
          <w:lang w:val="en-GB"/>
        </w:rPr>
        <w:t>can be</w:t>
      </w:r>
      <w:r>
        <w:rPr>
          <w:rFonts w:cs="Tahoma"/>
          <w:lang w:val="en-GB"/>
        </w:rPr>
        <w:t xml:space="preserve"> longer. </w:t>
      </w:r>
      <w:r w:rsidR="005A4CE4">
        <w:rPr>
          <w:rFonts w:cs="Tahoma"/>
          <w:lang w:val="en-GB"/>
        </w:rPr>
        <w:t xml:space="preserve">In such </w:t>
      </w:r>
      <w:proofErr w:type="gramStart"/>
      <w:r w:rsidR="005A4CE4">
        <w:rPr>
          <w:rFonts w:cs="Tahoma"/>
          <w:lang w:val="en-GB"/>
        </w:rPr>
        <w:t>cases</w:t>
      </w:r>
      <w:proofErr w:type="gramEnd"/>
      <w:r w:rsidR="005A4CE4">
        <w:rPr>
          <w:rFonts w:cs="Tahoma"/>
          <w:lang w:val="en-GB"/>
        </w:rPr>
        <w:t xml:space="preserve"> a study has to be done and actions written in </w:t>
      </w:r>
      <w:r w:rsidR="003F0866">
        <w:rPr>
          <w:rFonts w:cs="Tahoma"/>
          <w:lang w:val="en-GB"/>
        </w:rPr>
        <w:t xml:space="preserve">a </w:t>
      </w:r>
      <w:r w:rsidR="005A4CE4">
        <w:rPr>
          <w:rFonts w:cs="Tahoma"/>
          <w:lang w:val="en-GB"/>
        </w:rPr>
        <w:t>Fire Safety Handbook have to be implemented</w:t>
      </w:r>
      <w:r w:rsidR="00416E42">
        <w:rPr>
          <w:rFonts w:cs="Tahoma"/>
          <w:lang w:val="en-GB"/>
        </w:rPr>
        <w:t xml:space="preserve"> for</w:t>
      </w:r>
      <w:r w:rsidR="005A4CE4">
        <w:rPr>
          <w:rFonts w:cs="Tahoma"/>
          <w:lang w:val="en-GB"/>
        </w:rPr>
        <w:t xml:space="preserve"> the life of a historic building</w:t>
      </w:r>
      <w:r w:rsidR="00EA5977">
        <w:rPr>
          <w:rFonts w:cs="Tahoma"/>
          <w:lang w:val="en-GB"/>
        </w:rPr>
        <w:t>.</w:t>
      </w:r>
    </w:p>
    <w:p w:rsidR="00652FB1" w:rsidRDefault="00652FB1" w:rsidP="00EA5977">
      <w:pPr>
        <w:rPr>
          <w:rFonts w:cs="Tahoma"/>
          <w:lang w:val="en-GB"/>
        </w:rPr>
      </w:pPr>
    </w:p>
    <w:p w:rsidR="00EA5977" w:rsidRDefault="00EA5977" w:rsidP="00EA5977">
      <w:pPr>
        <w:rPr>
          <w:rFonts w:cs="Tahoma"/>
          <w:lang w:val="en-GB"/>
        </w:rPr>
      </w:pPr>
      <w:r>
        <w:rPr>
          <w:rFonts w:cs="Tahoma"/>
          <w:lang w:val="en-GB"/>
        </w:rPr>
        <w:t xml:space="preserve">In some </w:t>
      </w:r>
      <w:proofErr w:type="gramStart"/>
      <w:r>
        <w:rPr>
          <w:rFonts w:cs="Tahoma"/>
          <w:lang w:val="en-GB"/>
        </w:rPr>
        <w:t>cases</w:t>
      </w:r>
      <w:proofErr w:type="gramEnd"/>
      <w:r>
        <w:rPr>
          <w:rFonts w:cs="Tahoma"/>
          <w:lang w:val="en-GB"/>
        </w:rPr>
        <w:t xml:space="preserve"> windows may be approved as </w:t>
      </w:r>
      <w:r w:rsidR="003F0866">
        <w:rPr>
          <w:rFonts w:cs="Tahoma"/>
          <w:lang w:val="en-GB"/>
        </w:rPr>
        <w:t xml:space="preserve">an </w:t>
      </w:r>
      <w:r>
        <w:rPr>
          <w:rFonts w:cs="Tahoma"/>
          <w:lang w:val="en-GB"/>
        </w:rPr>
        <w:t>alternative</w:t>
      </w:r>
      <w:r w:rsidR="003F0866">
        <w:rPr>
          <w:rFonts w:cs="Tahoma"/>
          <w:lang w:val="en-GB"/>
        </w:rPr>
        <w:t xml:space="preserve"> escape</w:t>
      </w:r>
      <w:r>
        <w:rPr>
          <w:rFonts w:cs="Tahoma"/>
          <w:lang w:val="en-GB"/>
        </w:rPr>
        <w:t xml:space="preserve">. For buildings with several storeys, the escape route </w:t>
      </w:r>
      <w:proofErr w:type="gramStart"/>
      <w:r>
        <w:rPr>
          <w:rFonts w:cs="Tahoma"/>
          <w:lang w:val="en-GB"/>
        </w:rPr>
        <w:t>shall be supplemented</w:t>
      </w:r>
      <w:proofErr w:type="gramEnd"/>
      <w:r>
        <w:rPr>
          <w:rFonts w:cs="Tahoma"/>
          <w:lang w:val="en-GB"/>
        </w:rPr>
        <w:t xml:space="preserve"> with stairs. This applies also when a window is an alternative exit from a room.</w:t>
      </w:r>
    </w:p>
    <w:p w:rsidR="00652FB1" w:rsidRDefault="00652FB1" w:rsidP="00EA5977">
      <w:pPr>
        <w:rPr>
          <w:rFonts w:cs="Tahoma"/>
          <w:lang w:val="en-GB"/>
        </w:rPr>
      </w:pPr>
    </w:p>
    <w:p w:rsidR="006265BC" w:rsidRDefault="006265BC" w:rsidP="00EA5977">
      <w:pPr>
        <w:rPr>
          <w:lang w:val="en-GB"/>
        </w:rPr>
      </w:pPr>
      <w:r>
        <w:rPr>
          <w:lang w:val="en-GB"/>
        </w:rPr>
        <w:t xml:space="preserve">Historic buildings </w:t>
      </w:r>
      <w:proofErr w:type="gramStart"/>
      <w:r>
        <w:rPr>
          <w:lang w:val="en-GB"/>
        </w:rPr>
        <w:t>can in some cases be constructed</w:t>
      </w:r>
      <w:proofErr w:type="gramEnd"/>
      <w:r>
        <w:rPr>
          <w:lang w:val="en-GB"/>
        </w:rPr>
        <w:t xml:space="preserve"> with only one escape route. </w:t>
      </w:r>
      <w:r w:rsidR="003F0866">
        <w:rPr>
          <w:lang w:val="en-GB"/>
        </w:rPr>
        <w:t xml:space="preserve">In this </w:t>
      </w:r>
      <w:proofErr w:type="gramStart"/>
      <w:r w:rsidR="003F0866">
        <w:rPr>
          <w:lang w:val="en-GB"/>
        </w:rPr>
        <w:t>instance</w:t>
      </w:r>
      <w:proofErr w:type="gramEnd"/>
      <w:r>
        <w:rPr>
          <w:lang w:val="en-GB"/>
        </w:rPr>
        <w:t xml:space="preserve"> there must be no </w:t>
      </w:r>
      <w:r w:rsidR="009E67DE">
        <w:rPr>
          <w:lang w:val="en-GB"/>
        </w:rPr>
        <w:t>unexpected</w:t>
      </w:r>
      <w:r>
        <w:rPr>
          <w:lang w:val="en-GB"/>
        </w:rPr>
        <w:t xml:space="preserve"> risk that the exit will be blocked by fire. A</w:t>
      </w:r>
      <w:r w:rsidR="00D522F5">
        <w:rPr>
          <w:lang w:val="en-GB"/>
        </w:rPr>
        <w:t>n</w:t>
      </w:r>
      <w:r>
        <w:rPr>
          <w:lang w:val="en-GB"/>
        </w:rPr>
        <w:t xml:space="preserve"> </w:t>
      </w:r>
      <w:r w:rsidR="009E67DE">
        <w:rPr>
          <w:lang w:val="en-GB"/>
        </w:rPr>
        <w:t xml:space="preserve">unexpected </w:t>
      </w:r>
      <w:r>
        <w:rPr>
          <w:lang w:val="en-GB"/>
        </w:rPr>
        <w:t xml:space="preserve">risk may also arise if </w:t>
      </w:r>
      <w:proofErr w:type="gramStart"/>
      <w:r>
        <w:rPr>
          <w:lang w:val="en-GB"/>
        </w:rPr>
        <w:t>escape is prevented by a fire</w:t>
      </w:r>
      <w:r w:rsidR="009E67DE">
        <w:rPr>
          <w:lang w:val="en-GB"/>
        </w:rPr>
        <w:t xml:space="preserve"> occurring </w:t>
      </w:r>
      <w:r>
        <w:rPr>
          <w:lang w:val="en-GB"/>
        </w:rPr>
        <w:t>in nearby buildings</w:t>
      </w:r>
      <w:proofErr w:type="gramEnd"/>
      <w:r>
        <w:rPr>
          <w:lang w:val="en-GB"/>
        </w:rPr>
        <w:t>.</w:t>
      </w:r>
      <w:r w:rsidR="009E67DE">
        <w:rPr>
          <w:lang w:val="en-GB"/>
        </w:rPr>
        <w:t xml:space="preserve"> See example below.</w:t>
      </w:r>
    </w:p>
    <w:p w:rsidR="00A93D6B" w:rsidRDefault="00A93D6B" w:rsidP="00EA5977">
      <w:pPr>
        <w:rPr>
          <w:lang w:val="en-GB"/>
        </w:rPr>
      </w:pPr>
    </w:p>
    <w:p w:rsidR="00A93D6B" w:rsidRDefault="00A93D6B" w:rsidP="004E7EC1">
      <w:pPr>
        <w:pBdr>
          <w:top w:val="single" w:sz="4" w:space="1" w:color="auto"/>
          <w:left w:val="single" w:sz="4" w:space="4" w:color="auto"/>
          <w:bottom w:val="single" w:sz="4" w:space="1" w:color="auto"/>
          <w:right w:val="single" w:sz="4" w:space="0" w:color="auto"/>
        </w:pBdr>
        <w:shd w:val="clear" w:color="auto" w:fill="F2F2F2"/>
        <w:ind w:right="139"/>
        <w:rPr>
          <w:lang w:val="en-GB"/>
        </w:rPr>
      </w:pPr>
      <w:r>
        <w:rPr>
          <w:lang w:val="en-GB"/>
        </w:rPr>
        <w:t>Historic</w:t>
      </w:r>
      <w:r w:rsidRPr="00465600">
        <w:rPr>
          <w:lang w:val="en-GB"/>
        </w:rPr>
        <w:t xml:space="preserve"> building</w:t>
      </w:r>
      <w:r>
        <w:rPr>
          <w:lang w:val="en-GB"/>
        </w:rPr>
        <w:t xml:space="preserve"> is</w:t>
      </w:r>
      <w:r w:rsidRPr="00465600">
        <w:rPr>
          <w:lang w:val="en-GB"/>
        </w:rPr>
        <w:t xml:space="preserve"> </w:t>
      </w:r>
      <w:r>
        <w:rPr>
          <w:lang w:val="en-GB"/>
        </w:rPr>
        <w:t>of</w:t>
      </w:r>
      <w:r w:rsidRPr="00465600">
        <w:rPr>
          <w:lang w:val="en-GB"/>
        </w:rPr>
        <w:t xml:space="preserve"> two storeys</w:t>
      </w:r>
      <w:r>
        <w:rPr>
          <w:lang w:val="en-GB"/>
        </w:rPr>
        <w:t xml:space="preserve">. Upper storey </w:t>
      </w:r>
      <w:proofErr w:type="gramStart"/>
      <w:r>
        <w:rPr>
          <w:lang w:val="en-GB"/>
        </w:rPr>
        <w:t>is used</w:t>
      </w:r>
      <w:proofErr w:type="gramEnd"/>
      <w:r>
        <w:rPr>
          <w:lang w:val="en-GB"/>
        </w:rPr>
        <w:t xml:space="preserve"> as a concert hall. The lower story </w:t>
      </w:r>
      <w:proofErr w:type="gramStart"/>
      <w:r>
        <w:rPr>
          <w:lang w:val="en-GB"/>
        </w:rPr>
        <w:t>is used</w:t>
      </w:r>
      <w:proofErr w:type="gramEnd"/>
      <w:r>
        <w:rPr>
          <w:lang w:val="en-GB"/>
        </w:rPr>
        <w:t xml:space="preserve"> as a workshop, contains flammable materials and creates an elevated fire risk. There shall be at least two mutually independent escape routes with two separate stairs down to ground level.</w:t>
      </w:r>
    </w:p>
    <w:p w:rsidR="00A93D6B" w:rsidRPr="00410A58" w:rsidRDefault="00786D00" w:rsidP="00786D00">
      <w:pPr>
        <w:pStyle w:val="StandardWeb"/>
        <w:shd w:val="clear" w:color="auto" w:fill="FFFFFF"/>
        <w:spacing w:after="0" w:afterAutospacing="0"/>
        <w:rPr>
          <w:rFonts w:ascii="Tahoma" w:hAnsi="Tahoma" w:cs="Tahoma"/>
          <w:sz w:val="22"/>
          <w:szCs w:val="22"/>
          <w:lang w:val="en-GB"/>
        </w:rPr>
      </w:pPr>
      <w:r w:rsidRPr="00410A58">
        <w:rPr>
          <w:rFonts w:ascii="Tahoma" w:hAnsi="Tahoma"/>
          <w:sz w:val="22"/>
          <w:szCs w:val="22"/>
          <w:lang w:val="en-GB" w:eastAsia="sv-SE"/>
        </w:rPr>
        <w:t xml:space="preserve">In case of a doubt in a safe evacuation, fire protection consultant can use software for virtual evacuation to simulate the movement of people. </w:t>
      </w:r>
      <w:r w:rsidR="00A93D6B" w:rsidRPr="00410A58">
        <w:rPr>
          <w:rFonts w:ascii="Tahoma" w:hAnsi="Tahoma" w:cs="Tahoma"/>
          <w:sz w:val="22"/>
          <w:szCs w:val="22"/>
          <w:lang w:val="en-GB"/>
        </w:rPr>
        <w:t>The use of this technology allows</w:t>
      </w:r>
      <w:r w:rsidRPr="00410A58">
        <w:rPr>
          <w:rFonts w:ascii="Tahoma" w:hAnsi="Tahoma" w:cs="Tahoma"/>
          <w:sz w:val="22"/>
          <w:szCs w:val="22"/>
          <w:lang w:val="en-GB"/>
        </w:rPr>
        <w:t xml:space="preserve"> experts to estimate time of egress under different situations (normal conditions, very high occupancy, emergency routes blocked by the fire, etc.) and to propose additional/new escape routes and evaluate them before </w:t>
      </w:r>
      <w:r w:rsidR="00C54FB0" w:rsidRPr="00410A58">
        <w:rPr>
          <w:rFonts w:ascii="Tahoma" w:hAnsi="Tahoma" w:cs="Tahoma"/>
          <w:sz w:val="22"/>
          <w:szCs w:val="22"/>
          <w:lang w:val="en-GB"/>
        </w:rPr>
        <w:t>the implementation</w:t>
      </w:r>
      <w:r w:rsidRPr="00410A58">
        <w:rPr>
          <w:rFonts w:ascii="Tahoma" w:hAnsi="Tahoma" w:cs="Tahoma"/>
          <w:sz w:val="22"/>
          <w:szCs w:val="22"/>
          <w:lang w:val="en-GB"/>
        </w:rPr>
        <w:t xml:space="preserve"> </w:t>
      </w:r>
      <w:r w:rsidR="00C54FB0" w:rsidRPr="00410A58">
        <w:rPr>
          <w:rFonts w:ascii="Tahoma" w:hAnsi="Tahoma" w:cs="Tahoma"/>
          <w:sz w:val="22"/>
          <w:szCs w:val="22"/>
          <w:lang w:val="en-GB"/>
        </w:rPr>
        <w:t>o</w:t>
      </w:r>
      <w:r w:rsidRPr="00410A58">
        <w:rPr>
          <w:rFonts w:ascii="Tahoma" w:hAnsi="Tahoma" w:cs="Tahoma"/>
          <w:sz w:val="22"/>
          <w:szCs w:val="22"/>
          <w:lang w:val="en-GB"/>
        </w:rPr>
        <w:t>n site.</w:t>
      </w:r>
    </w:p>
    <w:p w:rsidR="00291080" w:rsidRPr="001E11CB" w:rsidRDefault="00291080" w:rsidP="00410A58">
      <w:pPr>
        <w:pStyle w:val="berschrift3"/>
        <w:tabs>
          <w:tab w:val="clear" w:pos="1224"/>
          <w:tab w:val="num" w:pos="709"/>
        </w:tabs>
        <w:ind w:left="709" w:hanging="709"/>
        <w:rPr>
          <w:lang w:val="en-GB"/>
        </w:rPr>
      </w:pPr>
      <w:bookmarkStart w:id="30" w:name="_Toc256950430"/>
      <w:bookmarkStart w:id="31" w:name="_Toc69044606"/>
      <w:r w:rsidRPr="001E11CB">
        <w:rPr>
          <w:lang w:val="en-GB"/>
        </w:rPr>
        <w:t xml:space="preserve">Doors </w:t>
      </w:r>
      <w:r w:rsidR="00336623">
        <w:rPr>
          <w:lang w:val="en-GB"/>
        </w:rPr>
        <w:t>on</w:t>
      </w:r>
      <w:r w:rsidRPr="001E11CB">
        <w:rPr>
          <w:lang w:val="en-GB"/>
        </w:rPr>
        <w:t xml:space="preserve"> escape routes</w:t>
      </w:r>
      <w:bookmarkEnd w:id="30"/>
      <w:bookmarkEnd w:id="31"/>
    </w:p>
    <w:p w:rsidR="00291080" w:rsidRDefault="00291080" w:rsidP="00410A58">
      <w:pPr>
        <w:rPr>
          <w:lang w:val="en-GB"/>
        </w:rPr>
      </w:pPr>
      <w:r w:rsidRPr="00410A58">
        <w:rPr>
          <w:lang w:val="en-GB"/>
        </w:rPr>
        <w:t>Doors in or to an escape route shall normally open outwards in the direction of escape.</w:t>
      </w:r>
    </w:p>
    <w:p w:rsidR="00525163" w:rsidRPr="00410A58" w:rsidRDefault="00525163" w:rsidP="00410A58">
      <w:pPr>
        <w:rPr>
          <w:lang w:val="en-GB"/>
        </w:rPr>
      </w:pPr>
    </w:p>
    <w:p w:rsidR="00A26628" w:rsidRPr="00410A58" w:rsidRDefault="00912F64" w:rsidP="00410A58">
      <w:pPr>
        <w:rPr>
          <w:lang w:val="en-GB"/>
        </w:rPr>
      </w:pPr>
      <w:r>
        <w:rPr>
          <w:lang w:val="en-GB"/>
        </w:rPr>
        <w:t>D</w:t>
      </w:r>
      <w:r w:rsidR="006A3619" w:rsidRPr="00410A58">
        <w:rPr>
          <w:lang w:val="en-GB"/>
        </w:rPr>
        <w:t xml:space="preserve">oors </w:t>
      </w:r>
      <w:proofErr w:type="gramStart"/>
      <w:r w:rsidR="006A3619" w:rsidRPr="00410A58">
        <w:rPr>
          <w:lang w:val="en-GB"/>
        </w:rPr>
        <w:t xml:space="preserve">should </w:t>
      </w:r>
      <w:r w:rsidR="00A92E48" w:rsidRPr="00410A58">
        <w:rPr>
          <w:lang w:val="en-GB"/>
        </w:rPr>
        <w:t>not be</w:t>
      </w:r>
      <w:r w:rsidR="002A1543">
        <w:rPr>
          <w:lang w:val="en-GB"/>
        </w:rPr>
        <w:t xml:space="preserve"> </w:t>
      </w:r>
      <w:r w:rsidR="002A1543" w:rsidRPr="00912F64">
        <w:rPr>
          <w:lang w:val="en-GB"/>
        </w:rPr>
        <w:t>locked</w:t>
      </w:r>
      <w:proofErr w:type="gramEnd"/>
      <w:r w:rsidR="00A92E48" w:rsidRPr="00912F64">
        <w:rPr>
          <w:lang w:val="en-GB"/>
        </w:rPr>
        <w:t xml:space="preserve"> </w:t>
      </w:r>
      <w:r w:rsidR="006A3619" w:rsidRPr="00410A58">
        <w:rPr>
          <w:lang w:val="en-GB"/>
        </w:rPr>
        <w:t>during opening hours</w:t>
      </w:r>
      <w:r w:rsidR="00416E42">
        <w:rPr>
          <w:lang w:val="en-GB"/>
        </w:rPr>
        <w:t>. Where they have to be secure against entry from the outside doors should be easily openable from within the building</w:t>
      </w:r>
      <w:r w:rsidR="006A3619" w:rsidRPr="00410A58">
        <w:rPr>
          <w:lang w:val="en-GB"/>
        </w:rPr>
        <w:t xml:space="preserve"> to prevent people </w:t>
      </w:r>
      <w:r w:rsidR="007F66EB" w:rsidRPr="00410A58">
        <w:rPr>
          <w:lang w:val="en-GB"/>
        </w:rPr>
        <w:t xml:space="preserve">from being </w:t>
      </w:r>
      <w:r w:rsidR="006A3619" w:rsidRPr="00410A58">
        <w:rPr>
          <w:lang w:val="en-GB"/>
        </w:rPr>
        <w:t>stuck in the room.</w:t>
      </w:r>
    </w:p>
    <w:p w:rsidR="00291080" w:rsidRPr="001E11CB" w:rsidRDefault="006A3619" w:rsidP="00410A58">
      <w:pPr>
        <w:pStyle w:val="berschrift3"/>
        <w:tabs>
          <w:tab w:val="clear" w:pos="1224"/>
          <w:tab w:val="num" w:pos="709"/>
        </w:tabs>
        <w:ind w:left="709" w:hanging="709"/>
        <w:rPr>
          <w:lang w:val="en-GB"/>
        </w:rPr>
      </w:pPr>
      <w:bookmarkStart w:id="32" w:name="_Toc69044607"/>
      <w:r>
        <w:rPr>
          <w:lang w:val="en-GB"/>
        </w:rPr>
        <w:t>Alternative ways of escape</w:t>
      </w:r>
      <w:bookmarkEnd w:id="32"/>
    </w:p>
    <w:p w:rsidR="00D83789" w:rsidRDefault="006A3619" w:rsidP="00410A58">
      <w:pPr>
        <w:rPr>
          <w:rFonts w:cs="Tahoma"/>
          <w:lang w:val="en-GB"/>
        </w:rPr>
      </w:pPr>
      <w:r w:rsidRPr="00410A58">
        <w:rPr>
          <w:rFonts w:cs="Tahoma"/>
          <w:lang w:val="en-GB"/>
        </w:rPr>
        <w:t xml:space="preserve">In </w:t>
      </w:r>
      <w:r w:rsidR="00D83789" w:rsidRPr="00410A58">
        <w:rPr>
          <w:rFonts w:cs="Tahoma"/>
          <w:lang w:val="en-GB"/>
        </w:rPr>
        <w:t>h</w:t>
      </w:r>
      <w:r w:rsidRPr="00410A58">
        <w:rPr>
          <w:rFonts w:cs="Tahoma"/>
          <w:lang w:val="en-GB"/>
        </w:rPr>
        <w:t xml:space="preserve">istoric buildings, alternative ways of escape can be accepted and introduced </w:t>
      </w:r>
      <w:proofErr w:type="gramStart"/>
      <w:r w:rsidRPr="00410A58">
        <w:rPr>
          <w:rFonts w:cs="Tahoma"/>
          <w:lang w:val="en-GB"/>
        </w:rPr>
        <w:t>on the basis of</w:t>
      </w:r>
      <w:proofErr w:type="gramEnd"/>
      <w:r w:rsidRPr="00410A58">
        <w:rPr>
          <w:rFonts w:cs="Tahoma"/>
          <w:lang w:val="en-GB"/>
        </w:rPr>
        <w:t xml:space="preserve"> a study</w:t>
      </w:r>
      <w:r w:rsidR="00D83789" w:rsidRPr="00410A58">
        <w:rPr>
          <w:rFonts w:cs="Tahoma"/>
          <w:lang w:val="en-GB"/>
        </w:rPr>
        <w:t>, taking into account certain limitations</w:t>
      </w:r>
      <w:r w:rsidRPr="00410A58">
        <w:rPr>
          <w:rFonts w:cs="Tahoma"/>
          <w:lang w:val="en-GB"/>
        </w:rPr>
        <w:t xml:space="preserve">. </w:t>
      </w:r>
      <w:r w:rsidR="00D83789" w:rsidRPr="00410A58">
        <w:rPr>
          <w:rFonts w:cs="Tahoma"/>
          <w:lang w:val="en-GB"/>
        </w:rPr>
        <w:t xml:space="preserve">Use of a fixed or freestanding ladder, a stair tower or an evacuation chair </w:t>
      </w:r>
      <w:proofErr w:type="gramStart"/>
      <w:r w:rsidR="00D83789" w:rsidRPr="00410A58">
        <w:rPr>
          <w:rFonts w:cs="Tahoma"/>
          <w:lang w:val="en-GB"/>
        </w:rPr>
        <w:t>can be accepted</w:t>
      </w:r>
      <w:proofErr w:type="gramEnd"/>
      <w:r w:rsidR="00D83789" w:rsidRPr="00410A58">
        <w:rPr>
          <w:rFonts w:cs="Tahoma"/>
          <w:lang w:val="en-GB"/>
        </w:rPr>
        <w:t xml:space="preserve"> for the evacuation for a small number of occupants</w:t>
      </w:r>
      <w:r w:rsidR="00A92E48" w:rsidRPr="00410A58">
        <w:rPr>
          <w:rFonts w:cs="Tahoma"/>
          <w:lang w:val="en-GB"/>
        </w:rPr>
        <w:t xml:space="preserve"> (less </w:t>
      </w:r>
      <w:proofErr w:type="spellStart"/>
      <w:r w:rsidR="00A92E48" w:rsidRPr="00410A58">
        <w:rPr>
          <w:rFonts w:cs="Tahoma"/>
          <w:lang w:val="en-GB"/>
        </w:rPr>
        <w:t>then</w:t>
      </w:r>
      <w:proofErr w:type="spellEnd"/>
      <w:r w:rsidR="00A92E48" w:rsidRPr="00410A58">
        <w:rPr>
          <w:rFonts w:cs="Tahoma"/>
          <w:lang w:val="en-GB"/>
        </w:rPr>
        <w:t xml:space="preserve"> </w:t>
      </w:r>
      <w:r w:rsidR="00A92E48" w:rsidRPr="00410A58">
        <w:rPr>
          <w:rFonts w:cs="Tahoma"/>
          <w:lang w:val="en-GB"/>
        </w:rPr>
        <w:lastRenderedPageBreak/>
        <w:t>10)</w:t>
      </w:r>
      <w:r w:rsidR="007F66EB" w:rsidRPr="00410A58">
        <w:rPr>
          <w:rFonts w:cs="Tahoma"/>
          <w:lang w:val="en-GB"/>
        </w:rPr>
        <w:t xml:space="preserve">. </w:t>
      </w:r>
      <w:r w:rsidR="00EA5977" w:rsidRPr="00410A58">
        <w:rPr>
          <w:rFonts w:cs="Tahoma"/>
          <w:lang w:val="en-GB"/>
        </w:rPr>
        <w:t>An escape arranged this way c</w:t>
      </w:r>
      <w:r w:rsidR="007F66EB" w:rsidRPr="00410A58">
        <w:rPr>
          <w:rFonts w:cs="Tahoma"/>
          <w:lang w:val="en-GB"/>
        </w:rPr>
        <w:t>ould</w:t>
      </w:r>
      <w:r w:rsidR="00EA5977" w:rsidRPr="00410A58">
        <w:rPr>
          <w:rFonts w:cs="Tahoma"/>
          <w:lang w:val="en-GB"/>
        </w:rPr>
        <w:t xml:space="preserve"> take a long time</w:t>
      </w:r>
      <w:r w:rsidR="00D83789" w:rsidRPr="00410A58">
        <w:rPr>
          <w:rFonts w:cs="Tahoma"/>
          <w:lang w:val="en-GB"/>
        </w:rPr>
        <w:t xml:space="preserve">. Evacuation stewards have to </w:t>
      </w:r>
      <w:proofErr w:type="gramStart"/>
      <w:r w:rsidR="00D83789" w:rsidRPr="00410A58">
        <w:rPr>
          <w:rFonts w:cs="Tahoma"/>
          <w:lang w:val="en-GB"/>
        </w:rPr>
        <w:t>be trained</w:t>
      </w:r>
      <w:proofErr w:type="gramEnd"/>
      <w:r w:rsidR="00D83789" w:rsidRPr="00410A58">
        <w:rPr>
          <w:rFonts w:cs="Tahoma"/>
          <w:lang w:val="en-GB"/>
        </w:rPr>
        <w:t xml:space="preserve"> specially to help people evacuate </w:t>
      </w:r>
      <w:r w:rsidR="007F66EB" w:rsidRPr="00410A58">
        <w:rPr>
          <w:rFonts w:cs="Tahoma"/>
          <w:lang w:val="en-GB"/>
        </w:rPr>
        <w:t xml:space="preserve">in </w:t>
      </w:r>
      <w:r w:rsidR="00D83789" w:rsidRPr="00410A58">
        <w:rPr>
          <w:rFonts w:cs="Tahoma"/>
          <w:lang w:val="en-GB"/>
        </w:rPr>
        <w:t>this way.</w:t>
      </w:r>
    </w:p>
    <w:p w:rsidR="00525163" w:rsidRPr="00410A58" w:rsidRDefault="00525163" w:rsidP="00410A58">
      <w:pPr>
        <w:rPr>
          <w:rFonts w:cs="Tahoma"/>
          <w:lang w:val="en-GB"/>
        </w:rPr>
      </w:pPr>
    </w:p>
    <w:p w:rsidR="00291080" w:rsidRDefault="00291080" w:rsidP="00410A58">
      <w:pPr>
        <w:rPr>
          <w:rFonts w:cs="Tahoma"/>
          <w:lang w:val="en-GB"/>
        </w:rPr>
      </w:pPr>
      <w:r w:rsidRPr="00410A58">
        <w:rPr>
          <w:rFonts w:cs="Tahoma"/>
          <w:lang w:val="en-GB"/>
        </w:rPr>
        <w:t xml:space="preserve">Access balconies </w:t>
      </w:r>
      <w:proofErr w:type="gramStart"/>
      <w:r w:rsidRPr="00410A58">
        <w:rPr>
          <w:rFonts w:cs="Tahoma"/>
          <w:lang w:val="en-GB"/>
        </w:rPr>
        <w:t>may be used</w:t>
      </w:r>
      <w:proofErr w:type="gramEnd"/>
      <w:r w:rsidRPr="00410A58">
        <w:rPr>
          <w:rFonts w:cs="Tahoma"/>
          <w:lang w:val="en-GB"/>
        </w:rPr>
        <w:t xml:space="preserve"> as a shared portion of otherwise separate escape routes. </w:t>
      </w:r>
    </w:p>
    <w:p w:rsidR="00525163" w:rsidRPr="00410A58" w:rsidRDefault="00525163" w:rsidP="00410A58">
      <w:pPr>
        <w:rPr>
          <w:lang w:val="en-GB"/>
        </w:rPr>
      </w:pPr>
    </w:p>
    <w:p w:rsidR="00EA5977" w:rsidRPr="00410A58" w:rsidRDefault="00291080" w:rsidP="00410A58">
      <w:pPr>
        <w:rPr>
          <w:rFonts w:cs="Tahoma"/>
          <w:lang w:val="en-GB"/>
        </w:rPr>
      </w:pPr>
      <w:r w:rsidRPr="00410A58">
        <w:rPr>
          <w:rFonts w:cs="Tahoma"/>
          <w:lang w:val="en-GB"/>
        </w:rPr>
        <w:t xml:space="preserve">Escape over a </w:t>
      </w:r>
      <w:r w:rsidR="006041FA" w:rsidRPr="00410A58">
        <w:rPr>
          <w:rFonts w:cs="Tahoma"/>
          <w:lang w:val="en-GB"/>
        </w:rPr>
        <w:t xml:space="preserve">flat </w:t>
      </w:r>
      <w:r w:rsidRPr="00410A58">
        <w:rPr>
          <w:rFonts w:cs="Tahoma"/>
          <w:lang w:val="en-GB"/>
        </w:rPr>
        <w:t xml:space="preserve">roof </w:t>
      </w:r>
      <w:proofErr w:type="gramStart"/>
      <w:r w:rsidRPr="00410A58">
        <w:rPr>
          <w:rFonts w:cs="Tahoma"/>
          <w:lang w:val="en-GB"/>
        </w:rPr>
        <w:t>may be regarded</w:t>
      </w:r>
      <w:proofErr w:type="gramEnd"/>
      <w:r w:rsidRPr="00410A58">
        <w:rPr>
          <w:rFonts w:cs="Tahoma"/>
          <w:lang w:val="en-GB"/>
        </w:rPr>
        <w:t xml:space="preserve"> as equivalent to escape via an access balcony. </w:t>
      </w:r>
    </w:p>
    <w:p w:rsidR="00291080" w:rsidRPr="001E11CB" w:rsidRDefault="00291080" w:rsidP="00410A58">
      <w:pPr>
        <w:pStyle w:val="berschrift3"/>
        <w:tabs>
          <w:tab w:val="clear" w:pos="1224"/>
          <w:tab w:val="num" w:pos="709"/>
        </w:tabs>
        <w:ind w:left="709" w:hanging="709"/>
        <w:rPr>
          <w:lang w:val="en-GB"/>
        </w:rPr>
      </w:pPr>
      <w:bookmarkStart w:id="33" w:name="_Toc256950435"/>
      <w:bookmarkStart w:id="34" w:name="_Toc69044608"/>
      <w:r w:rsidRPr="001E11CB">
        <w:rPr>
          <w:lang w:val="en-GB"/>
        </w:rPr>
        <w:t>Escape alarm</w:t>
      </w:r>
      <w:bookmarkEnd w:id="33"/>
      <w:bookmarkEnd w:id="34"/>
    </w:p>
    <w:p w:rsidR="00291080" w:rsidRDefault="00291080" w:rsidP="00410A58">
      <w:pPr>
        <w:rPr>
          <w:rFonts w:cs="Tahoma"/>
          <w:lang w:val="en-GB"/>
        </w:rPr>
      </w:pPr>
      <w:r>
        <w:rPr>
          <w:rFonts w:cs="Tahoma"/>
          <w:lang w:val="en-GB"/>
        </w:rPr>
        <w:t xml:space="preserve">Rooms in a </w:t>
      </w:r>
      <w:r w:rsidR="00AB3D98">
        <w:rPr>
          <w:rFonts w:cs="Tahoma"/>
          <w:lang w:val="en-GB"/>
        </w:rPr>
        <w:t>historic</w:t>
      </w:r>
      <w:r>
        <w:rPr>
          <w:rFonts w:cs="Tahoma"/>
          <w:lang w:val="en-GB"/>
        </w:rPr>
        <w:t xml:space="preserve"> building where people are present behind closed doors and which </w:t>
      </w:r>
      <w:proofErr w:type="gramStart"/>
      <w:r>
        <w:rPr>
          <w:rFonts w:cs="Tahoma"/>
          <w:lang w:val="en-GB"/>
        </w:rPr>
        <w:t>are situated</w:t>
      </w:r>
      <w:proofErr w:type="gramEnd"/>
      <w:r>
        <w:rPr>
          <w:rFonts w:cs="Tahoma"/>
          <w:lang w:val="en-GB"/>
        </w:rPr>
        <w:t xml:space="preserve"> in such a way that it is necessary to pass through a corridor or some other space to reach the escape routes, should be fitted with an alarm that is automatically triggered by a smoke fire detector in the corridor</w:t>
      </w:r>
      <w:r w:rsidR="001C0622">
        <w:rPr>
          <w:rFonts w:cs="Tahoma"/>
          <w:lang w:val="en-GB"/>
        </w:rPr>
        <w:t>.</w:t>
      </w:r>
      <w:r w:rsidR="008F5F7E" w:rsidRPr="008F5F7E">
        <w:rPr>
          <w:rFonts w:cs="Tahoma"/>
          <w:lang w:val="en-GB"/>
        </w:rPr>
        <w:t xml:space="preserve"> </w:t>
      </w:r>
      <w:r w:rsidR="008F5F7E">
        <w:rPr>
          <w:rFonts w:cs="Tahoma"/>
          <w:lang w:val="en-GB"/>
        </w:rPr>
        <w:t>A restroom should also be fitted with an escape alarm.</w:t>
      </w:r>
    </w:p>
    <w:p w:rsidR="00291080" w:rsidRPr="001E11CB" w:rsidRDefault="00291080" w:rsidP="00410A58">
      <w:pPr>
        <w:pStyle w:val="berschrift3"/>
        <w:tabs>
          <w:tab w:val="clear" w:pos="1224"/>
          <w:tab w:val="num" w:pos="709"/>
        </w:tabs>
        <w:ind w:left="567" w:hanging="567"/>
        <w:rPr>
          <w:lang w:val="en-GB"/>
        </w:rPr>
      </w:pPr>
      <w:bookmarkStart w:id="35" w:name="_Toc256950436"/>
      <w:bookmarkStart w:id="36" w:name="_Toc69044609"/>
      <w:r w:rsidRPr="001E11CB">
        <w:rPr>
          <w:lang w:val="en-GB"/>
        </w:rPr>
        <w:t>Fittings in escape routes</w:t>
      </w:r>
      <w:bookmarkEnd w:id="35"/>
      <w:bookmarkEnd w:id="36"/>
    </w:p>
    <w:p w:rsidR="00291080" w:rsidRDefault="00F24509" w:rsidP="00410A58">
      <w:pPr>
        <w:rPr>
          <w:rFonts w:cs="Tahoma"/>
          <w:lang w:val="en-GB"/>
        </w:rPr>
      </w:pPr>
      <w:r>
        <w:rPr>
          <w:rFonts w:cs="Tahoma"/>
          <w:lang w:val="en-GB"/>
        </w:rPr>
        <w:t>During working</w:t>
      </w:r>
      <w:r w:rsidR="00FC4CA4">
        <w:rPr>
          <w:rFonts w:cs="Tahoma"/>
          <w:lang w:val="en-GB"/>
        </w:rPr>
        <w:t>/visiting</w:t>
      </w:r>
      <w:r>
        <w:rPr>
          <w:rFonts w:cs="Tahoma"/>
          <w:lang w:val="en-GB"/>
        </w:rPr>
        <w:t xml:space="preserve"> hours</w:t>
      </w:r>
      <w:r w:rsidR="007F66EB">
        <w:rPr>
          <w:rFonts w:cs="Tahoma"/>
          <w:lang w:val="en-GB"/>
        </w:rPr>
        <w:t xml:space="preserve"> when</w:t>
      </w:r>
      <w:r>
        <w:rPr>
          <w:rFonts w:cs="Tahoma"/>
          <w:lang w:val="en-GB"/>
        </w:rPr>
        <w:t xml:space="preserve"> people are present</w:t>
      </w:r>
      <w:r w:rsidR="007F66EB">
        <w:rPr>
          <w:rFonts w:cs="Tahoma"/>
          <w:lang w:val="en-GB"/>
        </w:rPr>
        <w:t>, t</w:t>
      </w:r>
      <w:r>
        <w:rPr>
          <w:rFonts w:cs="Tahoma"/>
          <w:lang w:val="en-GB"/>
        </w:rPr>
        <w:t xml:space="preserve">he </w:t>
      </w:r>
      <w:r w:rsidR="00291080">
        <w:rPr>
          <w:rFonts w:cs="Tahoma"/>
          <w:lang w:val="en-GB"/>
        </w:rPr>
        <w:t>escape shall be possible without the help of a key. Note that this also applies to windows if these form part of the escape strategy.</w:t>
      </w:r>
    </w:p>
    <w:p w:rsidR="00291080" w:rsidRDefault="00291080" w:rsidP="00410A58">
      <w:pPr>
        <w:rPr>
          <w:rFonts w:cs="Tahoma"/>
          <w:lang w:val="en-GB"/>
        </w:rPr>
      </w:pPr>
    </w:p>
    <w:p w:rsidR="00291080" w:rsidRDefault="00291080" w:rsidP="00410A58">
      <w:pPr>
        <w:rPr>
          <w:rFonts w:cs="Tahoma"/>
          <w:lang w:val="en-GB"/>
        </w:rPr>
      </w:pPr>
      <w:r>
        <w:rPr>
          <w:rFonts w:cs="Tahoma"/>
          <w:lang w:val="en-GB"/>
        </w:rPr>
        <w:t xml:space="preserve">A pull handle or lever handle </w:t>
      </w:r>
      <w:proofErr w:type="gramStart"/>
      <w:r>
        <w:rPr>
          <w:rFonts w:cs="Tahoma"/>
          <w:lang w:val="en-GB"/>
        </w:rPr>
        <w:t>can be used</w:t>
      </w:r>
      <w:proofErr w:type="gramEnd"/>
      <w:r>
        <w:rPr>
          <w:rFonts w:cs="Tahoma"/>
          <w:lang w:val="en-GB"/>
        </w:rPr>
        <w:t xml:space="preserve"> as the opening device in escape routes in </w:t>
      </w:r>
      <w:r w:rsidR="00AB3D98">
        <w:rPr>
          <w:rFonts w:cs="Tahoma"/>
          <w:lang w:val="en-GB"/>
        </w:rPr>
        <w:t>historic</w:t>
      </w:r>
      <w:r>
        <w:rPr>
          <w:rFonts w:cs="Tahoma"/>
          <w:lang w:val="en-GB"/>
        </w:rPr>
        <w:t xml:space="preserve"> buildings on condition that the door can be opened by only one operation, i.e. without a knob having to be manoeuvred at the same time. Door</w:t>
      </w:r>
      <w:r w:rsidR="00F24509">
        <w:rPr>
          <w:rFonts w:cs="Tahoma"/>
          <w:lang w:val="en-GB"/>
        </w:rPr>
        <w:t xml:space="preserve"> opening device</w:t>
      </w:r>
      <w:r w:rsidR="007F66EB">
        <w:rPr>
          <w:rFonts w:cs="Tahoma"/>
          <w:lang w:val="en-GB"/>
        </w:rPr>
        <w:t>s</w:t>
      </w:r>
      <w:r>
        <w:rPr>
          <w:rFonts w:cs="Tahoma"/>
          <w:lang w:val="en-GB"/>
        </w:rPr>
        <w:t xml:space="preserve"> should comply with European Standard EN </w:t>
      </w:r>
      <w:r w:rsidRPr="002A301A">
        <w:rPr>
          <w:rFonts w:cs="Tahoma"/>
          <w:lang w:val="en-GB"/>
        </w:rPr>
        <w:t>179</w:t>
      </w:r>
      <w:r w:rsidR="002A301A" w:rsidRPr="002A301A">
        <w:rPr>
          <w:rFonts w:cs="Tahoma"/>
          <w:lang w:val="en-GB"/>
        </w:rPr>
        <w:t xml:space="preserve"> </w:t>
      </w:r>
      <w:r w:rsidR="002A301A" w:rsidRPr="002A301A">
        <w:rPr>
          <w:rFonts w:ascii="Arial" w:hAnsi="Arial" w:cs="Arial"/>
          <w:color w:val="000000"/>
        </w:rPr>
        <w:t>Building hardware - Emergency exit devices operated by a lever handle or push pad, for use on escape routes - Requirements and test methods</w:t>
      </w:r>
      <w:r w:rsidRPr="002A301A">
        <w:rPr>
          <w:rFonts w:cs="Tahoma"/>
          <w:lang w:val="en-GB"/>
        </w:rPr>
        <w:t>.</w:t>
      </w:r>
      <w:r w:rsidR="008C1CCA">
        <w:rPr>
          <w:rFonts w:cs="Tahoma"/>
          <w:lang w:val="en-GB"/>
        </w:rPr>
        <w:t xml:space="preserve"> </w:t>
      </w:r>
      <w:r w:rsidR="00F24509">
        <w:rPr>
          <w:rFonts w:cs="Tahoma"/>
          <w:lang w:val="en-GB"/>
        </w:rPr>
        <w:t xml:space="preserve">Ordinary </w:t>
      </w:r>
      <w:r>
        <w:rPr>
          <w:rFonts w:cs="Tahoma"/>
          <w:lang w:val="en-GB"/>
        </w:rPr>
        <w:t>escape lock</w:t>
      </w:r>
      <w:r w:rsidR="007F66EB">
        <w:rPr>
          <w:rFonts w:cs="Tahoma"/>
          <w:lang w:val="en-GB"/>
        </w:rPr>
        <w:t>s</w:t>
      </w:r>
      <w:r>
        <w:rPr>
          <w:rFonts w:cs="Tahoma"/>
          <w:lang w:val="en-GB"/>
        </w:rPr>
        <w:t xml:space="preserve">, regardless of design, can never meet the requirement for an approved locking unit, since the escape lock shall at all times be capable of </w:t>
      </w:r>
      <w:proofErr w:type="gramStart"/>
      <w:r>
        <w:rPr>
          <w:rFonts w:cs="Tahoma"/>
          <w:lang w:val="en-GB"/>
        </w:rPr>
        <w:t>being opened</w:t>
      </w:r>
      <w:proofErr w:type="gramEnd"/>
      <w:r>
        <w:rPr>
          <w:rFonts w:cs="Tahoma"/>
          <w:lang w:val="en-GB"/>
        </w:rPr>
        <w:t xml:space="preserve"> in the direction of escape without a key or some other implement.</w:t>
      </w:r>
    </w:p>
    <w:p w:rsidR="00291080" w:rsidRDefault="00291080" w:rsidP="00410A58">
      <w:pPr>
        <w:rPr>
          <w:rFonts w:cs="Tahoma"/>
          <w:lang w:val="en-GB"/>
        </w:rPr>
      </w:pPr>
    </w:p>
    <w:p w:rsidR="00291080" w:rsidRDefault="00291080" w:rsidP="00410A58">
      <w:pPr>
        <w:rPr>
          <w:rFonts w:cs="Tahoma"/>
          <w:lang w:val="en-GB"/>
        </w:rPr>
      </w:pPr>
      <w:r>
        <w:rPr>
          <w:rFonts w:cs="Tahoma"/>
          <w:lang w:val="en-GB"/>
        </w:rPr>
        <w:t>An approved locking unit comprises a lock housing, striking plate and, if necessary, door strengthening ac</w:t>
      </w:r>
      <w:r w:rsidR="00842B1D">
        <w:rPr>
          <w:rFonts w:cs="Tahoma"/>
          <w:lang w:val="en-GB"/>
        </w:rPr>
        <w:t xml:space="preserve">cessories. All components must </w:t>
      </w:r>
      <w:r w:rsidR="001C0622">
        <w:rPr>
          <w:rFonts w:cs="Tahoma"/>
          <w:lang w:val="en-GB"/>
        </w:rPr>
        <w:t xml:space="preserve">be of a </w:t>
      </w:r>
      <w:r>
        <w:rPr>
          <w:rFonts w:cs="Tahoma"/>
          <w:lang w:val="en-GB"/>
        </w:rPr>
        <w:t xml:space="preserve">standard </w:t>
      </w:r>
      <w:proofErr w:type="gramStart"/>
      <w:r>
        <w:rPr>
          <w:rFonts w:cs="Tahoma"/>
          <w:lang w:val="en-GB"/>
        </w:rPr>
        <w:t>not</w:t>
      </w:r>
      <w:proofErr w:type="gramEnd"/>
      <w:r>
        <w:rPr>
          <w:rFonts w:cs="Tahoma"/>
          <w:lang w:val="en-GB"/>
        </w:rPr>
        <w:t xml:space="preserve"> </w:t>
      </w:r>
      <w:proofErr w:type="gramStart"/>
      <w:r>
        <w:rPr>
          <w:rFonts w:cs="Tahoma"/>
          <w:lang w:val="en-GB"/>
        </w:rPr>
        <w:t>lower</w:t>
      </w:r>
      <w:proofErr w:type="gramEnd"/>
      <w:r>
        <w:rPr>
          <w:rFonts w:cs="Tahoma"/>
          <w:lang w:val="en-GB"/>
        </w:rPr>
        <w:t xml:space="preserve"> than lock class three. A multiple tumbler lock may also be part of an approved lock unit.</w:t>
      </w:r>
    </w:p>
    <w:p w:rsidR="00291080" w:rsidRDefault="00291080" w:rsidP="00410A58">
      <w:pPr>
        <w:rPr>
          <w:rFonts w:cs="Tahoma"/>
          <w:lang w:val="en-GB"/>
        </w:rPr>
      </w:pPr>
    </w:p>
    <w:p w:rsidR="00291080" w:rsidRDefault="00291080" w:rsidP="00410A58">
      <w:pPr>
        <w:rPr>
          <w:rFonts w:cs="Tahoma"/>
          <w:lang w:val="en-GB"/>
        </w:rPr>
      </w:pPr>
      <w:r>
        <w:rPr>
          <w:rFonts w:cs="Tahoma"/>
          <w:lang w:val="en-GB"/>
        </w:rPr>
        <w:t xml:space="preserve">When there is a requirement for intruder protection locking, at least one additional approved locking unit </w:t>
      </w:r>
      <w:proofErr w:type="gramStart"/>
      <w:r>
        <w:rPr>
          <w:rFonts w:cs="Tahoma"/>
          <w:lang w:val="en-GB"/>
        </w:rPr>
        <w:t>must therefore be installed</w:t>
      </w:r>
      <w:proofErr w:type="gramEnd"/>
      <w:r>
        <w:rPr>
          <w:rFonts w:cs="Tahoma"/>
          <w:lang w:val="en-GB"/>
        </w:rPr>
        <w:t xml:space="preserve"> in the door environment.</w:t>
      </w:r>
    </w:p>
    <w:p w:rsidR="00291080" w:rsidRDefault="00291080" w:rsidP="00410A58">
      <w:pPr>
        <w:rPr>
          <w:rFonts w:cs="Tahoma"/>
          <w:lang w:val="en-GB"/>
        </w:rPr>
      </w:pPr>
    </w:p>
    <w:p w:rsidR="00291080" w:rsidRDefault="00291080" w:rsidP="00410A58">
      <w:pPr>
        <w:rPr>
          <w:rFonts w:cs="Tahoma"/>
          <w:lang w:val="en-GB"/>
        </w:rPr>
      </w:pPr>
      <w:r>
        <w:rPr>
          <w:rFonts w:cs="Tahoma"/>
          <w:lang w:val="en-GB"/>
        </w:rPr>
        <w:t xml:space="preserve">Many </w:t>
      </w:r>
      <w:r w:rsidR="00AB3D98">
        <w:rPr>
          <w:rFonts w:cs="Tahoma"/>
          <w:lang w:val="en-GB"/>
        </w:rPr>
        <w:t>historic</w:t>
      </w:r>
      <w:r>
        <w:rPr>
          <w:rFonts w:cs="Tahoma"/>
          <w:lang w:val="en-GB"/>
        </w:rPr>
        <w:t xml:space="preserve"> buildings are fitted with external bars and padlocks. It is in most cases impossible to ensure that these </w:t>
      </w:r>
      <w:proofErr w:type="gramStart"/>
      <w:r>
        <w:rPr>
          <w:rFonts w:cs="Tahoma"/>
          <w:lang w:val="en-GB"/>
        </w:rPr>
        <w:t>are unlocked</w:t>
      </w:r>
      <w:proofErr w:type="gramEnd"/>
      <w:r>
        <w:rPr>
          <w:rFonts w:cs="Tahoma"/>
          <w:lang w:val="en-GB"/>
        </w:rPr>
        <w:t xml:space="preserve"> by various technical arrangements. It is better to set up a strict locking procedure</w:t>
      </w:r>
      <w:r w:rsidR="007F66EB">
        <w:rPr>
          <w:rFonts w:cs="Tahoma"/>
          <w:lang w:val="en-GB"/>
        </w:rPr>
        <w:t>. F</w:t>
      </w:r>
      <w:r>
        <w:rPr>
          <w:rFonts w:cs="Tahoma"/>
          <w:lang w:val="en-GB"/>
        </w:rPr>
        <w:t>or instance</w:t>
      </w:r>
      <w:r w:rsidR="007F66EB">
        <w:rPr>
          <w:rFonts w:cs="Tahoma"/>
          <w:lang w:val="en-GB"/>
        </w:rPr>
        <w:t>,</w:t>
      </w:r>
      <w:r>
        <w:rPr>
          <w:rFonts w:cs="Tahoma"/>
          <w:lang w:val="en-GB"/>
        </w:rPr>
        <w:t xml:space="preserve"> the person who leaves last shall lock all doors and that the person who unlocks the first door </w:t>
      </w:r>
      <w:proofErr w:type="gramStart"/>
      <w:r>
        <w:rPr>
          <w:rFonts w:cs="Tahoma"/>
          <w:lang w:val="en-GB"/>
        </w:rPr>
        <w:t>must also</w:t>
      </w:r>
      <w:proofErr w:type="gramEnd"/>
      <w:r>
        <w:rPr>
          <w:rFonts w:cs="Tahoma"/>
          <w:lang w:val="en-GB"/>
        </w:rPr>
        <w:t xml:space="preserve"> unlock all the other escape routes.</w:t>
      </w:r>
    </w:p>
    <w:p w:rsidR="00291080" w:rsidRPr="001E11CB" w:rsidRDefault="005A3BE9" w:rsidP="00410A58">
      <w:pPr>
        <w:pStyle w:val="berschrift3"/>
        <w:tabs>
          <w:tab w:val="clear" w:pos="1224"/>
          <w:tab w:val="num" w:pos="709"/>
        </w:tabs>
        <w:ind w:hanging="1225"/>
        <w:rPr>
          <w:lang w:val="en-GB"/>
        </w:rPr>
      </w:pPr>
      <w:bookmarkStart w:id="37" w:name="_Toc256950437"/>
      <w:bookmarkStart w:id="38" w:name="_Toc69044610"/>
      <w:r>
        <w:rPr>
          <w:lang w:val="en-GB"/>
        </w:rPr>
        <w:t>Guidance</w:t>
      </w:r>
      <w:r w:rsidR="00291080" w:rsidRPr="001E11CB">
        <w:rPr>
          <w:lang w:val="en-GB"/>
        </w:rPr>
        <w:t xml:space="preserve"> signs</w:t>
      </w:r>
      <w:bookmarkEnd w:id="37"/>
      <w:bookmarkEnd w:id="38"/>
    </w:p>
    <w:p w:rsidR="005A3BE9" w:rsidRPr="00912F64" w:rsidRDefault="005A3BE9" w:rsidP="00410A58">
      <w:pPr>
        <w:rPr>
          <w:lang w:val="en-GB"/>
        </w:rPr>
      </w:pPr>
      <w:r w:rsidRPr="00912F64">
        <w:rPr>
          <w:lang w:val="en-GB"/>
        </w:rPr>
        <w:t xml:space="preserve">Guidance signs are signs with a green front face and clear white symbols in accordance with the </w:t>
      </w:r>
      <w:r w:rsidR="00C00F7F" w:rsidRPr="00C920DA">
        <w:rPr>
          <w:lang w:val="en-GB"/>
        </w:rPr>
        <w:t xml:space="preserve">CFPA-E Guideline </w:t>
      </w:r>
      <w:r w:rsidR="002A301A">
        <w:rPr>
          <w:lang w:val="en-GB"/>
        </w:rPr>
        <w:t xml:space="preserve">No </w:t>
      </w:r>
      <w:r w:rsidR="00C00F7F" w:rsidRPr="00C920DA">
        <w:rPr>
          <w:lang w:val="en-GB"/>
        </w:rPr>
        <w:t xml:space="preserve">5F Guidance </w:t>
      </w:r>
      <w:r w:rsidR="002A301A">
        <w:rPr>
          <w:lang w:val="en-GB"/>
        </w:rPr>
        <w:t>S</w:t>
      </w:r>
      <w:r w:rsidR="00C00F7F" w:rsidRPr="00C920DA">
        <w:rPr>
          <w:lang w:val="en-GB"/>
        </w:rPr>
        <w:t>igns</w:t>
      </w:r>
      <w:r w:rsidR="00C920DA" w:rsidRPr="00C920DA">
        <w:rPr>
          <w:lang w:val="en-GB"/>
        </w:rPr>
        <w:t xml:space="preserve">, </w:t>
      </w:r>
      <w:r w:rsidR="002A301A">
        <w:rPr>
          <w:lang w:val="en-GB"/>
        </w:rPr>
        <w:t>Emergency L</w:t>
      </w:r>
      <w:r w:rsidR="00E60AE4">
        <w:rPr>
          <w:lang w:val="en-GB"/>
        </w:rPr>
        <w:t xml:space="preserve">ightning and </w:t>
      </w:r>
      <w:r w:rsidR="002A301A">
        <w:rPr>
          <w:lang w:val="en-GB"/>
        </w:rPr>
        <w:t>General L</w:t>
      </w:r>
      <w:r w:rsidR="00C920DA" w:rsidRPr="00C920DA">
        <w:rPr>
          <w:lang w:val="en-GB"/>
        </w:rPr>
        <w:t>ightning</w:t>
      </w:r>
      <w:r w:rsidR="00912F64" w:rsidRPr="00912F64">
        <w:rPr>
          <w:lang w:val="en-GB"/>
        </w:rPr>
        <w:t>.</w:t>
      </w:r>
    </w:p>
    <w:p w:rsidR="00912F64" w:rsidRPr="00410A58" w:rsidRDefault="00912F64" w:rsidP="00410A58">
      <w:pPr>
        <w:rPr>
          <w:rFonts w:cs="Tahoma"/>
          <w:lang w:val="en-GB"/>
        </w:rPr>
      </w:pPr>
    </w:p>
    <w:p w:rsidR="00EE0EE6" w:rsidRPr="00606D6A" w:rsidRDefault="00EE0EE6" w:rsidP="00410A58">
      <w:pPr>
        <w:rPr>
          <w:strike/>
          <w:lang w:val="en"/>
        </w:rPr>
      </w:pPr>
      <w:r w:rsidRPr="00E60AE4">
        <w:rPr>
          <w:lang w:val="en"/>
        </w:rPr>
        <w:t>If fixed installation of guidance signs is too much of an impact on the cultural and historical value of the building and/or its content, the placement of removable plates during the event when people are in the building can also be an option.</w:t>
      </w:r>
      <w:r w:rsidR="00E60AE4">
        <w:rPr>
          <w:lang w:val="en"/>
        </w:rPr>
        <w:t xml:space="preserve"> </w:t>
      </w:r>
    </w:p>
    <w:p w:rsidR="00407365" w:rsidRPr="0003407F" w:rsidRDefault="00A92E48" w:rsidP="00410A58">
      <w:pPr>
        <w:rPr>
          <w:lang w:val="en"/>
        </w:rPr>
      </w:pPr>
      <w:r w:rsidRPr="00E60AE4">
        <w:rPr>
          <w:rFonts w:cs="Tahoma"/>
          <w:lang w:val="en-GB"/>
        </w:rPr>
        <w:lastRenderedPageBreak/>
        <w:t xml:space="preserve">The use of photoluminescent floor marking tapes is also an option in some cases. They </w:t>
      </w:r>
      <w:proofErr w:type="gramStart"/>
      <w:r w:rsidRPr="00E60AE4">
        <w:rPr>
          <w:rFonts w:cs="Tahoma"/>
          <w:lang w:val="en-GB"/>
        </w:rPr>
        <w:t>can be removed</w:t>
      </w:r>
      <w:proofErr w:type="gramEnd"/>
      <w:r w:rsidR="00FB41F8" w:rsidRPr="00E60AE4">
        <w:rPr>
          <w:rFonts w:cs="Tahoma"/>
          <w:lang w:val="en-GB"/>
        </w:rPr>
        <w:t xml:space="preserve"> </w:t>
      </w:r>
      <w:r w:rsidRPr="00E60AE4">
        <w:rPr>
          <w:rFonts w:cs="Tahoma"/>
          <w:lang w:val="en-GB"/>
        </w:rPr>
        <w:t>and not cause damage to walls, ce</w:t>
      </w:r>
      <w:r w:rsidR="00204849" w:rsidRPr="00E60AE4">
        <w:rPr>
          <w:rFonts w:cs="Tahoma"/>
          <w:lang w:val="en-GB"/>
        </w:rPr>
        <w:t>i</w:t>
      </w:r>
      <w:r w:rsidRPr="00E60AE4">
        <w:rPr>
          <w:rFonts w:cs="Tahoma"/>
          <w:lang w:val="en-GB"/>
        </w:rPr>
        <w:t>lings, etc.</w:t>
      </w:r>
      <w:r w:rsidR="00204849" w:rsidRPr="00E60AE4">
        <w:t xml:space="preserve"> Photoluminescent tape</w:t>
      </w:r>
      <w:r w:rsidR="00FB41F8" w:rsidRPr="00E60AE4">
        <w:t xml:space="preserve"> </w:t>
      </w:r>
      <w:r w:rsidR="00204849" w:rsidRPr="00E60AE4">
        <w:t xml:space="preserve">offer glow-in-the-dark identification </w:t>
      </w:r>
      <w:r w:rsidR="00FB41F8" w:rsidRPr="00E60AE4">
        <w:t xml:space="preserve">after the lights go out </w:t>
      </w:r>
      <w:r w:rsidR="00204849" w:rsidRPr="00E60AE4">
        <w:t xml:space="preserve">and could give off light for some time </w:t>
      </w:r>
      <w:r w:rsidR="00FB41F8" w:rsidRPr="00E60AE4">
        <w:t xml:space="preserve">(even up to 6 hours) </w:t>
      </w:r>
      <w:r w:rsidR="00204849" w:rsidRPr="00E60AE4">
        <w:t xml:space="preserve">in darkness. The </w:t>
      </w:r>
      <w:r w:rsidR="00FB41F8" w:rsidRPr="00E60AE4">
        <w:t xml:space="preserve">time of </w:t>
      </w:r>
      <w:r w:rsidR="00A46034">
        <w:t xml:space="preserve">the </w:t>
      </w:r>
      <w:r w:rsidR="00FB41F8" w:rsidRPr="00E60AE4">
        <w:t>photoluminescen</w:t>
      </w:r>
      <w:r w:rsidR="00BB2A3E" w:rsidRPr="00E60AE4">
        <w:t>ce</w:t>
      </w:r>
      <w:r w:rsidR="00FB41F8" w:rsidRPr="00E60AE4">
        <w:t xml:space="preserve"> effect </w:t>
      </w:r>
      <w:r w:rsidR="00A46034">
        <w:t>varies</w:t>
      </w:r>
      <w:r w:rsidR="00FB41F8" w:rsidRPr="00E60AE4">
        <w:rPr>
          <w:lang w:val="en"/>
        </w:rPr>
        <w:t xml:space="preserve"> </w:t>
      </w:r>
      <w:r w:rsidR="00FB41F8" w:rsidRPr="00E60AE4">
        <w:rPr>
          <w:rStyle w:val="hps"/>
          <w:lang w:val="en"/>
        </w:rPr>
        <w:t>from product to</w:t>
      </w:r>
      <w:r w:rsidR="00FB41F8" w:rsidRPr="00E60AE4">
        <w:rPr>
          <w:lang w:val="en"/>
        </w:rPr>
        <w:t xml:space="preserve"> </w:t>
      </w:r>
      <w:r w:rsidR="00FB41F8" w:rsidRPr="00E60AE4">
        <w:rPr>
          <w:rStyle w:val="hps"/>
          <w:lang w:val="en"/>
        </w:rPr>
        <w:t>product and is declared by the manufacturer.</w:t>
      </w:r>
    </w:p>
    <w:p w:rsidR="00407365" w:rsidRPr="0003407F" w:rsidRDefault="00407365" w:rsidP="00410A58">
      <w:pPr>
        <w:rPr>
          <w:lang w:val="en"/>
        </w:rPr>
      </w:pPr>
    </w:p>
    <w:p w:rsidR="00A92E48" w:rsidRPr="00EE0EE6" w:rsidRDefault="00407365" w:rsidP="00EE0EE6">
      <w:pPr>
        <w:rPr>
          <w:color w:val="000000"/>
        </w:rPr>
      </w:pPr>
      <w:r w:rsidRPr="0059703B">
        <w:rPr>
          <w:lang w:val="en"/>
        </w:rPr>
        <w:t>Solutions with removable guidance signs and/or the use of photoluminescent marking tapes are not recommended or practical if the building is available to the public frequently (every week, for example).</w:t>
      </w:r>
    </w:p>
    <w:p w:rsidR="00291080" w:rsidRPr="001E11CB" w:rsidRDefault="00291080" w:rsidP="00410A58">
      <w:pPr>
        <w:pStyle w:val="berschrift3"/>
        <w:tabs>
          <w:tab w:val="clear" w:pos="1224"/>
          <w:tab w:val="num" w:pos="709"/>
        </w:tabs>
        <w:ind w:left="709" w:hanging="709"/>
        <w:rPr>
          <w:lang w:val="en-GB"/>
        </w:rPr>
      </w:pPr>
      <w:bookmarkStart w:id="39" w:name="_Toc256950438"/>
      <w:bookmarkStart w:id="40" w:name="_Toc69044611"/>
      <w:r w:rsidRPr="001E11CB">
        <w:rPr>
          <w:lang w:val="en-GB"/>
        </w:rPr>
        <w:t>Plan of escape routes</w:t>
      </w:r>
      <w:bookmarkEnd w:id="39"/>
      <w:bookmarkEnd w:id="40"/>
    </w:p>
    <w:p w:rsidR="00291080" w:rsidRDefault="00291080" w:rsidP="00410A58">
      <w:pPr>
        <w:rPr>
          <w:rFonts w:cs="Tahoma"/>
          <w:lang w:val="en-GB"/>
        </w:rPr>
      </w:pPr>
      <w:r>
        <w:rPr>
          <w:rFonts w:cs="Tahoma"/>
          <w:lang w:val="en-GB"/>
        </w:rPr>
        <w:t xml:space="preserve">Copies of </w:t>
      </w:r>
      <w:r w:rsidR="00F11544">
        <w:rPr>
          <w:rFonts w:cs="Tahoma"/>
          <w:lang w:val="en-GB"/>
        </w:rPr>
        <w:t xml:space="preserve">plans </w:t>
      </w:r>
      <w:r w:rsidR="00E139E5">
        <w:rPr>
          <w:rFonts w:cs="Tahoma"/>
          <w:lang w:val="en-GB"/>
        </w:rPr>
        <w:t xml:space="preserve">of escape routes </w:t>
      </w:r>
      <w:proofErr w:type="gramStart"/>
      <w:r w:rsidR="00F11544">
        <w:rPr>
          <w:rFonts w:cs="Tahoma"/>
          <w:lang w:val="en-GB"/>
        </w:rPr>
        <w:t xml:space="preserve">should </w:t>
      </w:r>
      <w:r>
        <w:rPr>
          <w:rFonts w:cs="Tahoma"/>
          <w:lang w:val="en-GB"/>
        </w:rPr>
        <w:t>be displayed</w:t>
      </w:r>
      <w:proofErr w:type="gramEnd"/>
      <w:r>
        <w:rPr>
          <w:rFonts w:cs="Tahoma"/>
          <w:lang w:val="en-GB"/>
        </w:rPr>
        <w:t xml:space="preserve"> in suitable positions. The plan shall show the escape routes, specify how </w:t>
      </w:r>
      <w:r w:rsidR="00630569">
        <w:rPr>
          <w:rFonts w:cs="Tahoma"/>
          <w:lang w:val="en-GB"/>
        </w:rPr>
        <w:t>to</w:t>
      </w:r>
      <w:r>
        <w:rPr>
          <w:rFonts w:cs="Tahoma"/>
          <w:lang w:val="en-GB"/>
        </w:rPr>
        <w:t xml:space="preserve"> </w:t>
      </w:r>
      <w:r w:rsidR="00A46034">
        <w:rPr>
          <w:rFonts w:cs="Tahoma"/>
          <w:lang w:val="en-GB"/>
        </w:rPr>
        <w:t xml:space="preserve">alert </w:t>
      </w:r>
      <w:r>
        <w:rPr>
          <w:rFonts w:cs="Tahoma"/>
          <w:lang w:val="en-GB"/>
        </w:rPr>
        <w:t>rescue services and other required assistance</w:t>
      </w:r>
      <w:r w:rsidR="00630569">
        <w:rPr>
          <w:rFonts w:cs="Tahoma"/>
          <w:lang w:val="en-GB"/>
        </w:rPr>
        <w:t>. W</w:t>
      </w:r>
      <w:r>
        <w:rPr>
          <w:rFonts w:cs="Tahoma"/>
          <w:lang w:val="en-GB"/>
        </w:rPr>
        <w:t xml:space="preserve">hen appropriate, the </w:t>
      </w:r>
      <w:r w:rsidR="00630569">
        <w:rPr>
          <w:rFonts w:cs="Tahoma"/>
          <w:lang w:val="en-GB"/>
        </w:rPr>
        <w:t>placement</w:t>
      </w:r>
      <w:r>
        <w:rPr>
          <w:rFonts w:cs="Tahoma"/>
          <w:lang w:val="en-GB"/>
        </w:rPr>
        <w:t xml:space="preserve"> of manual alarm buttons and alarm telephones, and the place for assembly after escape</w:t>
      </w:r>
      <w:r w:rsidR="00630569">
        <w:rPr>
          <w:rFonts w:cs="Tahoma"/>
          <w:lang w:val="en-GB"/>
        </w:rPr>
        <w:t xml:space="preserve"> should also be included in the plan</w:t>
      </w:r>
      <w:r>
        <w:rPr>
          <w:rFonts w:cs="Tahoma"/>
          <w:lang w:val="en-GB"/>
        </w:rPr>
        <w:t>.</w:t>
      </w:r>
    </w:p>
    <w:p w:rsidR="00291080" w:rsidRDefault="00291080" w:rsidP="00410A58">
      <w:pPr>
        <w:rPr>
          <w:rFonts w:cs="Tahoma"/>
          <w:lang w:val="en-GB"/>
        </w:rPr>
      </w:pPr>
    </w:p>
    <w:p w:rsidR="00291080" w:rsidRDefault="00291080" w:rsidP="00410A58">
      <w:pPr>
        <w:rPr>
          <w:rFonts w:cs="Tahoma"/>
          <w:lang w:val="en-GB"/>
        </w:rPr>
      </w:pPr>
      <w:r>
        <w:rPr>
          <w:rFonts w:cs="Tahoma"/>
          <w:lang w:val="en-GB"/>
        </w:rPr>
        <w:t xml:space="preserve">Plans of escape routes are not, however needed for </w:t>
      </w:r>
      <w:r w:rsidR="00E139E5">
        <w:rPr>
          <w:rFonts w:cs="Tahoma"/>
          <w:lang w:val="en-GB"/>
        </w:rPr>
        <w:t>rooms</w:t>
      </w:r>
      <w:r>
        <w:rPr>
          <w:rFonts w:cs="Tahoma"/>
          <w:lang w:val="en-GB"/>
        </w:rPr>
        <w:t xml:space="preserve"> whose size, position and layout are such that there is obviously no need for these to ensure the safety of </w:t>
      </w:r>
      <w:r w:rsidR="00E139E5">
        <w:rPr>
          <w:rFonts w:cs="Tahoma"/>
          <w:lang w:val="en-GB"/>
        </w:rPr>
        <w:t>visitors</w:t>
      </w:r>
      <w:r>
        <w:rPr>
          <w:rFonts w:cs="Tahoma"/>
          <w:lang w:val="en-GB"/>
        </w:rPr>
        <w:t>. It is thus a matter of judgment in each individual case whether such plans are required for the building</w:t>
      </w:r>
      <w:r w:rsidR="00FC4CA4">
        <w:rPr>
          <w:rFonts w:cs="Tahoma"/>
          <w:lang w:val="en-GB"/>
        </w:rPr>
        <w:t xml:space="preserve"> in question</w:t>
      </w:r>
      <w:r>
        <w:rPr>
          <w:rFonts w:cs="Tahoma"/>
          <w:lang w:val="en-GB"/>
        </w:rPr>
        <w:t>.</w:t>
      </w:r>
    </w:p>
    <w:p w:rsidR="00291080" w:rsidRDefault="00291080" w:rsidP="00410A58">
      <w:pPr>
        <w:rPr>
          <w:rFonts w:cs="Tahoma"/>
          <w:lang w:val="en-GB"/>
        </w:rPr>
      </w:pPr>
    </w:p>
    <w:p w:rsidR="00291080" w:rsidRDefault="00291080" w:rsidP="00410A58">
      <w:pPr>
        <w:rPr>
          <w:rFonts w:cs="Tahoma"/>
          <w:lang w:val="en-GB"/>
        </w:rPr>
      </w:pPr>
      <w:r>
        <w:rPr>
          <w:rFonts w:cs="Tahoma"/>
          <w:lang w:val="en-GB"/>
        </w:rPr>
        <w:t xml:space="preserve">It is often advisable to display at least one such plan on each storey. It is best to arrange a common place of assembly for </w:t>
      </w:r>
      <w:r w:rsidR="00FC4CA4">
        <w:rPr>
          <w:rFonts w:cs="Tahoma"/>
          <w:lang w:val="en-GB"/>
        </w:rPr>
        <w:t>occupants</w:t>
      </w:r>
      <w:r w:rsidR="00467922">
        <w:rPr>
          <w:rFonts w:cs="Tahoma"/>
          <w:lang w:val="en-GB"/>
        </w:rPr>
        <w:t>,</w:t>
      </w:r>
      <w:r w:rsidR="00FC4CA4">
        <w:rPr>
          <w:rFonts w:cs="Tahoma"/>
          <w:lang w:val="en-GB"/>
        </w:rPr>
        <w:t xml:space="preserve"> visitors, </w:t>
      </w:r>
      <w:r w:rsidR="00467922">
        <w:rPr>
          <w:rFonts w:cs="Tahoma"/>
          <w:lang w:val="en-GB"/>
        </w:rPr>
        <w:t>etc</w:t>
      </w:r>
      <w:r>
        <w:rPr>
          <w:rFonts w:cs="Tahoma"/>
          <w:lang w:val="en-GB"/>
        </w:rPr>
        <w:t>. This makes it easier to check that everybody has been able to come to the place of assembly.</w:t>
      </w:r>
    </w:p>
    <w:p w:rsidR="00455DE2" w:rsidRDefault="00455DE2" w:rsidP="001F1DFE">
      <w:pPr>
        <w:ind w:left="709"/>
        <w:rPr>
          <w:noProof/>
          <w:lang w:val="sl-SI" w:eastAsia="sl-SI"/>
        </w:rPr>
      </w:pPr>
    </w:p>
    <w:p w:rsidR="00455DE2" w:rsidRDefault="00464EC7" w:rsidP="001F1DFE">
      <w:pPr>
        <w:ind w:left="709"/>
      </w:pPr>
      <w:r w:rsidRPr="00455DE2">
        <w:rPr>
          <w:noProof/>
          <w:lang w:val="de-DE" w:eastAsia="de-DE"/>
        </w:rPr>
        <w:drawing>
          <wp:inline distT="0" distB="0" distL="0" distR="0">
            <wp:extent cx="1458218" cy="2028825"/>
            <wp:effectExtent l="0" t="0" r="8890" b="0"/>
            <wp:docPr id="14" name="Bild 14" descr="IMG_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1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1657" cy="2061436"/>
                    </a:xfrm>
                    <a:prstGeom prst="rect">
                      <a:avLst/>
                    </a:prstGeom>
                    <a:noFill/>
                    <a:ln>
                      <a:noFill/>
                    </a:ln>
                  </pic:spPr>
                </pic:pic>
              </a:graphicData>
            </a:graphic>
          </wp:inline>
        </w:drawing>
      </w:r>
    </w:p>
    <w:p w:rsidR="001E2100" w:rsidRDefault="001C50AF" w:rsidP="0088237B">
      <w:pPr>
        <w:ind w:left="709"/>
        <w:rPr>
          <w:rFonts w:cs="Tahoma"/>
          <w:sz w:val="20"/>
          <w:szCs w:val="20"/>
          <w:lang w:val="en-GB"/>
        </w:rPr>
      </w:pPr>
      <w:r>
        <w:rPr>
          <w:rFonts w:cs="Tahoma"/>
          <w:sz w:val="20"/>
          <w:szCs w:val="20"/>
          <w:lang w:val="en-GB"/>
        </w:rPr>
        <w:t xml:space="preserve">The fire escape plan </w:t>
      </w:r>
      <w:r w:rsidRPr="001C50AF">
        <w:rPr>
          <w:rFonts w:cs="Tahoma"/>
          <w:sz w:val="20"/>
          <w:szCs w:val="20"/>
        </w:rPr>
        <w:t>provide</w:t>
      </w:r>
      <w:r>
        <w:rPr>
          <w:rFonts w:cs="Tahoma"/>
          <w:sz w:val="20"/>
          <w:szCs w:val="20"/>
        </w:rPr>
        <w:t>s</w:t>
      </w:r>
      <w:r w:rsidRPr="001C50AF">
        <w:rPr>
          <w:rFonts w:cs="Tahoma"/>
          <w:sz w:val="20"/>
          <w:szCs w:val="20"/>
        </w:rPr>
        <w:t xml:space="preserve"> information </w:t>
      </w:r>
      <w:r w:rsidR="001F1DFE" w:rsidRPr="001C50AF">
        <w:rPr>
          <w:rFonts w:cs="Tahoma"/>
          <w:sz w:val="20"/>
          <w:szCs w:val="20"/>
          <w:lang w:val="en-GB"/>
        </w:rPr>
        <w:t>of escape routes and</w:t>
      </w:r>
      <w:r w:rsidR="001F1DFE">
        <w:rPr>
          <w:rFonts w:cs="Tahoma"/>
          <w:sz w:val="20"/>
          <w:szCs w:val="20"/>
          <w:lang w:val="en-GB"/>
        </w:rPr>
        <w:t xml:space="preserve"> </w:t>
      </w:r>
      <w:r>
        <w:rPr>
          <w:rFonts w:cs="Tahoma"/>
          <w:sz w:val="20"/>
          <w:szCs w:val="20"/>
          <w:lang w:val="en-GB"/>
        </w:rPr>
        <w:t>other necessary information.</w:t>
      </w:r>
    </w:p>
    <w:p w:rsidR="00A1675A" w:rsidRPr="0088237B" w:rsidRDefault="00A1675A" w:rsidP="0088237B">
      <w:pPr>
        <w:ind w:left="709"/>
        <w:rPr>
          <w:sz w:val="20"/>
          <w:szCs w:val="20"/>
        </w:rPr>
      </w:pPr>
    </w:p>
    <w:p w:rsidR="008F5F7E" w:rsidRPr="00606D6A" w:rsidRDefault="00C242C8" w:rsidP="008F5F7E">
      <w:pPr>
        <w:pStyle w:val="berschrift2"/>
        <w:rPr>
          <w:lang w:val="en-GB"/>
        </w:rPr>
      </w:pPr>
      <w:bookmarkStart w:id="41" w:name="_Toc69044612"/>
      <w:r w:rsidRPr="00606D6A">
        <w:rPr>
          <w:lang w:val="en-GB"/>
        </w:rPr>
        <w:t>Salvage</w:t>
      </w:r>
      <w:r w:rsidR="008F5F7E" w:rsidRPr="00606D6A">
        <w:rPr>
          <w:lang w:val="en-GB"/>
        </w:rPr>
        <w:t xml:space="preserve"> of items of historic </w:t>
      </w:r>
      <w:r w:rsidR="002A301A">
        <w:rPr>
          <w:lang w:val="en-GB"/>
        </w:rPr>
        <w:t xml:space="preserve">or artistic </w:t>
      </w:r>
      <w:r w:rsidR="008F5F7E" w:rsidRPr="00606D6A">
        <w:rPr>
          <w:lang w:val="en-GB"/>
        </w:rPr>
        <w:t>value</w:t>
      </w:r>
      <w:bookmarkEnd w:id="41"/>
    </w:p>
    <w:p w:rsidR="00BC0E92" w:rsidRDefault="00C242C8" w:rsidP="00291080">
      <w:pPr>
        <w:rPr>
          <w:color w:val="000000"/>
          <w:lang w:val="en-GB"/>
        </w:rPr>
      </w:pPr>
      <w:r w:rsidRPr="00606D6A">
        <w:rPr>
          <w:lang w:val="en-GB"/>
        </w:rPr>
        <w:t>Salvage</w:t>
      </w:r>
      <w:r w:rsidR="008F5F7E" w:rsidRPr="00606D6A">
        <w:rPr>
          <w:lang w:val="en-GB"/>
        </w:rPr>
        <w:t xml:space="preserve"> of items of historic</w:t>
      </w:r>
      <w:r w:rsidR="002A301A">
        <w:rPr>
          <w:lang w:val="en-GB"/>
        </w:rPr>
        <w:t xml:space="preserve"> or artistic</w:t>
      </w:r>
      <w:r w:rsidR="008F5F7E" w:rsidRPr="00606D6A">
        <w:rPr>
          <w:lang w:val="en-GB"/>
        </w:rPr>
        <w:t xml:space="preserve"> value may require special </w:t>
      </w:r>
      <w:r w:rsidR="00467922" w:rsidRPr="00606D6A">
        <w:rPr>
          <w:lang w:val="en-GB"/>
        </w:rPr>
        <w:t>design</w:t>
      </w:r>
      <w:r w:rsidR="008F5F7E" w:rsidRPr="00606D6A">
        <w:rPr>
          <w:lang w:val="en-GB"/>
        </w:rPr>
        <w:t xml:space="preserve"> of </w:t>
      </w:r>
      <w:r w:rsidR="00467922" w:rsidRPr="00606D6A">
        <w:rPr>
          <w:lang w:val="en-GB"/>
        </w:rPr>
        <w:t xml:space="preserve">the </w:t>
      </w:r>
      <w:r w:rsidR="008F5F7E" w:rsidRPr="00606D6A">
        <w:rPr>
          <w:lang w:val="en-GB"/>
        </w:rPr>
        <w:t>evacuation routes or special</w:t>
      </w:r>
      <w:r w:rsidR="008F5F7E">
        <w:rPr>
          <w:color w:val="000000"/>
          <w:lang w:val="en-GB"/>
        </w:rPr>
        <w:t xml:space="preserve"> equipment. </w:t>
      </w:r>
      <w:r w:rsidR="00467922">
        <w:rPr>
          <w:color w:val="000000"/>
          <w:lang w:val="en-GB"/>
        </w:rPr>
        <w:t>A</w:t>
      </w:r>
      <w:r w:rsidR="002A301A">
        <w:rPr>
          <w:color w:val="000000"/>
          <w:lang w:val="en-GB"/>
        </w:rPr>
        <w:t>n</w:t>
      </w:r>
      <w:r w:rsidR="00467922">
        <w:rPr>
          <w:color w:val="000000"/>
          <w:lang w:val="en-GB"/>
        </w:rPr>
        <w:t xml:space="preserve"> </w:t>
      </w:r>
      <w:r w:rsidR="00EE3369">
        <w:rPr>
          <w:color w:val="000000"/>
          <w:lang w:val="en-GB"/>
        </w:rPr>
        <w:t>Evacuation and Salvage</w:t>
      </w:r>
      <w:r w:rsidR="008F5F7E">
        <w:rPr>
          <w:color w:val="000000"/>
          <w:lang w:val="en-GB"/>
        </w:rPr>
        <w:t xml:space="preserve"> plan should provide solutions to prevent </w:t>
      </w:r>
      <w:r w:rsidR="00ED6BA0">
        <w:rPr>
          <w:color w:val="000000"/>
          <w:lang w:val="en-GB"/>
        </w:rPr>
        <w:t>crowding of</w:t>
      </w:r>
      <w:r w:rsidR="008F5F7E">
        <w:rPr>
          <w:color w:val="000000"/>
          <w:lang w:val="en-GB"/>
        </w:rPr>
        <w:t xml:space="preserve"> </w:t>
      </w:r>
      <w:r w:rsidR="00C63B7D">
        <w:rPr>
          <w:color w:val="000000"/>
          <w:lang w:val="en-GB"/>
        </w:rPr>
        <w:t xml:space="preserve">routes and congestion of the personnel and rescue teams </w:t>
      </w:r>
      <w:r w:rsidR="008F5F7E">
        <w:rPr>
          <w:color w:val="000000"/>
          <w:lang w:val="en-GB"/>
        </w:rPr>
        <w:t>if evacuation of people and items of historic value is going on at</w:t>
      </w:r>
      <w:r w:rsidR="00C63B7D">
        <w:rPr>
          <w:color w:val="000000"/>
          <w:lang w:val="en-GB"/>
        </w:rPr>
        <w:t xml:space="preserve"> the same time.</w:t>
      </w:r>
    </w:p>
    <w:p w:rsidR="00BC0E92" w:rsidRDefault="00BC0E92" w:rsidP="00BC0E92">
      <w:pPr>
        <w:pStyle w:val="berschrift1"/>
        <w:rPr>
          <w:lang w:val="en-GB"/>
        </w:rPr>
      </w:pPr>
      <w:bookmarkStart w:id="42" w:name="_Toc69044613"/>
      <w:r>
        <w:rPr>
          <w:lang w:val="en-GB"/>
        </w:rPr>
        <w:lastRenderedPageBreak/>
        <w:t>Staff training</w:t>
      </w:r>
      <w:bookmarkEnd w:id="42"/>
    </w:p>
    <w:p w:rsidR="007F097A" w:rsidRDefault="00BC0E92" w:rsidP="007F097A">
      <w:pPr>
        <w:rPr>
          <w:color w:val="000000"/>
          <w:lang w:val="en-GB"/>
        </w:rPr>
      </w:pPr>
      <w:r>
        <w:rPr>
          <w:color w:val="000000"/>
          <w:lang w:val="en-GB"/>
        </w:rPr>
        <w:t xml:space="preserve">Appointed staff should receive training according their responsibilities, stated in a Fire </w:t>
      </w:r>
      <w:r w:rsidR="00467922">
        <w:rPr>
          <w:color w:val="000000"/>
          <w:lang w:val="en-GB"/>
        </w:rPr>
        <w:t>Safety Handbook</w:t>
      </w:r>
      <w:r w:rsidR="00DA198A">
        <w:rPr>
          <w:color w:val="000000"/>
          <w:lang w:val="en-GB"/>
        </w:rPr>
        <w:t xml:space="preserve">. </w:t>
      </w:r>
      <w:r w:rsidR="00467922">
        <w:rPr>
          <w:color w:val="000000"/>
          <w:lang w:val="en-GB"/>
        </w:rPr>
        <w:t>In addition</w:t>
      </w:r>
      <w:r w:rsidR="00DA198A">
        <w:rPr>
          <w:color w:val="000000"/>
          <w:lang w:val="en-GB"/>
        </w:rPr>
        <w:t xml:space="preserve"> </w:t>
      </w:r>
      <w:r w:rsidR="00467922">
        <w:rPr>
          <w:color w:val="000000"/>
          <w:lang w:val="en-GB"/>
        </w:rPr>
        <w:t xml:space="preserve">to </w:t>
      </w:r>
      <w:r w:rsidR="00DA198A">
        <w:rPr>
          <w:color w:val="000000"/>
          <w:lang w:val="en-GB"/>
        </w:rPr>
        <w:t>the training for managers, fire wardens and evacuation stewards, all staff should receive information about fire safety measures.</w:t>
      </w:r>
      <w:r w:rsidR="005714B8">
        <w:rPr>
          <w:color w:val="000000"/>
          <w:lang w:val="en-GB"/>
        </w:rPr>
        <w:t xml:space="preserve"> It is useful to include visitors to fire drills from time to time.</w:t>
      </w:r>
    </w:p>
    <w:p w:rsidR="008C1CCA" w:rsidRDefault="008C1CCA" w:rsidP="007F097A">
      <w:pPr>
        <w:rPr>
          <w:color w:val="000000"/>
          <w:lang w:val="en-GB"/>
        </w:rPr>
      </w:pPr>
    </w:p>
    <w:p w:rsidR="00BC0E92" w:rsidRPr="00606D6A" w:rsidRDefault="00467922" w:rsidP="00291080">
      <w:pPr>
        <w:rPr>
          <w:lang w:val="en-GB"/>
        </w:rPr>
      </w:pPr>
      <w:r w:rsidRPr="00606D6A">
        <w:rPr>
          <w:lang w:val="en-GB"/>
        </w:rPr>
        <w:t>In addition to</w:t>
      </w:r>
      <w:r w:rsidR="005714B8" w:rsidRPr="00606D6A">
        <w:rPr>
          <w:lang w:val="en-GB"/>
        </w:rPr>
        <w:t xml:space="preserve"> the usual basic fire training</w:t>
      </w:r>
      <w:r w:rsidRPr="00606D6A">
        <w:rPr>
          <w:lang w:val="en-GB"/>
        </w:rPr>
        <w:t>,</w:t>
      </w:r>
      <w:r w:rsidR="005714B8" w:rsidRPr="00606D6A">
        <w:rPr>
          <w:lang w:val="en-GB"/>
        </w:rPr>
        <w:t xml:space="preserve"> </w:t>
      </w:r>
      <w:r w:rsidR="00C21211" w:rsidRPr="00606D6A">
        <w:rPr>
          <w:lang w:val="en-GB"/>
        </w:rPr>
        <w:t xml:space="preserve">knowledge </w:t>
      </w:r>
      <w:proofErr w:type="gramStart"/>
      <w:r w:rsidR="00C21211" w:rsidRPr="00606D6A">
        <w:rPr>
          <w:lang w:val="en-GB"/>
        </w:rPr>
        <w:t>should</w:t>
      </w:r>
      <w:r w:rsidR="005714B8" w:rsidRPr="00606D6A">
        <w:rPr>
          <w:lang w:val="en-GB"/>
        </w:rPr>
        <w:t xml:space="preserve"> be upgraded</w:t>
      </w:r>
      <w:proofErr w:type="gramEnd"/>
      <w:r w:rsidR="005714B8" w:rsidRPr="00606D6A">
        <w:rPr>
          <w:lang w:val="en-GB"/>
        </w:rPr>
        <w:t xml:space="preserve"> with special issues </w:t>
      </w:r>
      <w:r w:rsidR="003A33DF" w:rsidRPr="00606D6A">
        <w:rPr>
          <w:lang w:val="en-GB"/>
        </w:rPr>
        <w:t>regarding emergency procedures, damage limitation</w:t>
      </w:r>
      <w:r w:rsidR="0001438E" w:rsidRPr="00606D6A">
        <w:rPr>
          <w:lang w:val="en-GB"/>
        </w:rPr>
        <w:t xml:space="preserve"> </w:t>
      </w:r>
      <w:r w:rsidR="003A33DF" w:rsidRPr="00606D6A">
        <w:rPr>
          <w:lang w:val="en-GB"/>
        </w:rPr>
        <w:t>actions</w:t>
      </w:r>
      <w:r w:rsidR="0001438E" w:rsidRPr="00606D6A">
        <w:rPr>
          <w:lang w:val="en-GB"/>
        </w:rPr>
        <w:t xml:space="preserve"> (moving </w:t>
      </w:r>
      <w:r w:rsidR="00455DE2" w:rsidRPr="00606D6A">
        <w:rPr>
          <w:lang w:val="en-GB"/>
        </w:rPr>
        <w:t xml:space="preserve">or </w:t>
      </w:r>
      <w:r w:rsidR="00455DE2" w:rsidRPr="00606D6A">
        <w:rPr>
          <w:rFonts w:cs="Tahoma"/>
          <w:lang w:val="en-GB"/>
        </w:rPr>
        <w:t xml:space="preserve">extinguishing </w:t>
      </w:r>
      <w:r w:rsidR="0001438E" w:rsidRPr="00606D6A">
        <w:rPr>
          <w:rFonts w:cs="Tahoma"/>
          <w:lang w:val="en-GB"/>
        </w:rPr>
        <w:t>artefacts</w:t>
      </w:r>
      <w:r w:rsidR="00455DE2" w:rsidRPr="00606D6A">
        <w:rPr>
          <w:rFonts w:cs="Tahoma"/>
          <w:lang w:val="en-GB"/>
        </w:rPr>
        <w:t>, for example)</w:t>
      </w:r>
      <w:r w:rsidR="003A33DF" w:rsidRPr="00606D6A">
        <w:rPr>
          <w:lang w:val="en-GB"/>
        </w:rPr>
        <w:t>, etc.</w:t>
      </w:r>
    </w:p>
    <w:p w:rsidR="008C1CCA" w:rsidRDefault="008C1CCA" w:rsidP="00291080">
      <w:pPr>
        <w:rPr>
          <w:color w:val="000000"/>
          <w:lang w:val="en-GB"/>
        </w:rPr>
      </w:pPr>
    </w:p>
    <w:p w:rsidR="00BC0E92" w:rsidRDefault="003A33DF" w:rsidP="00291080">
      <w:pPr>
        <w:rPr>
          <w:color w:val="000000"/>
          <w:lang w:val="en-GB"/>
        </w:rPr>
      </w:pPr>
      <w:r>
        <w:rPr>
          <w:color w:val="000000"/>
          <w:lang w:val="en-GB"/>
        </w:rPr>
        <w:t xml:space="preserve">Evacuation stewards should be trained to help to evacuate </w:t>
      </w:r>
      <w:r w:rsidR="00467922">
        <w:rPr>
          <w:color w:val="000000"/>
          <w:lang w:val="en-GB"/>
        </w:rPr>
        <w:t xml:space="preserve">school groups, </w:t>
      </w:r>
      <w:r>
        <w:rPr>
          <w:color w:val="000000"/>
          <w:lang w:val="en-GB"/>
        </w:rPr>
        <w:t xml:space="preserve">people with </w:t>
      </w:r>
      <w:r w:rsidR="00661050">
        <w:rPr>
          <w:color w:val="000000"/>
          <w:lang w:val="en-GB"/>
        </w:rPr>
        <w:t xml:space="preserve">small children and/or people with </w:t>
      </w:r>
      <w:r>
        <w:rPr>
          <w:color w:val="000000"/>
          <w:lang w:val="en-GB"/>
        </w:rPr>
        <w:t>disabilities (impaired mobility, vision, hearing and/or mental impairments), etc.</w:t>
      </w:r>
    </w:p>
    <w:p w:rsidR="008C1CCA" w:rsidRDefault="008C1CCA" w:rsidP="00291080">
      <w:pPr>
        <w:rPr>
          <w:color w:val="000000"/>
          <w:lang w:val="en-GB"/>
        </w:rPr>
      </w:pPr>
    </w:p>
    <w:p w:rsidR="003A33DF" w:rsidRPr="001A4B09" w:rsidRDefault="006737B4" w:rsidP="00291080">
      <w:pPr>
        <w:rPr>
          <w:color w:val="000000"/>
          <w:lang w:val="en-GB"/>
        </w:rPr>
      </w:pPr>
      <w:r>
        <w:rPr>
          <w:color w:val="000000"/>
          <w:lang w:val="en-GB"/>
        </w:rPr>
        <w:t xml:space="preserve">Staff should also be aware and trained to cope with special </w:t>
      </w:r>
      <w:r w:rsidR="00D53A61">
        <w:rPr>
          <w:color w:val="000000"/>
          <w:lang w:val="en-GB"/>
        </w:rPr>
        <w:t xml:space="preserve">or additional </w:t>
      </w:r>
      <w:r>
        <w:rPr>
          <w:color w:val="000000"/>
          <w:lang w:val="en-GB"/>
        </w:rPr>
        <w:t>risk</w:t>
      </w:r>
      <w:r w:rsidR="00D53A61">
        <w:rPr>
          <w:color w:val="000000"/>
          <w:lang w:val="en-GB"/>
        </w:rPr>
        <w:t>s</w:t>
      </w:r>
      <w:r>
        <w:rPr>
          <w:color w:val="000000"/>
          <w:lang w:val="en-GB"/>
        </w:rPr>
        <w:t xml:space="preserve"> during </w:t>
      </w:r>
      <w:r>
        <w:rPr>
          <w:rFonts w:cs="Tahoma"/>
          <w:lang w:val="en-GB"/>
        </w:rPr>
        <w:t xml:space="preserve">maintenance, renovation, </w:t>
      </w:r>
      <w:r w:rsidR="00661050">
        <w:rPr>
          <w:color w:val="000000"/>
          <w:lang w:val="en-GB"/>
        </w:rPr>
        <w:t xml:space="preserve">special events, </w:t>
      </w:r>
      <w:r>
        <w:rPr>
          <w:rFonts w:cs="Tahoma"/>
          <w:lang w:val="en-GB"/>
        </w:rPr>
        <w:t>r</w:t>
      </w:r>
      <w:r>
        <w:rPr>
          <w:color w:val="000000"/>
          <w:lang w:val="en-GB"/>
        </w:rPr>
        <w:t xml:space="preserve">econstruction </w:t>
      </w:r>
      <w:r>
        <w:rPr>
          <w:rFonts w:cs="Tahoma"/>
          <w:lang w:val="en-GB"/>
        </w:rPr>
        <w:t xml:space="preserve">and other works, </w:t>
      </w:r>
      <w:r>
        <w:rPr>
          <w:color w:val="000000"/>
          <w:lang w:val="en-GB"/>
        </w:rPr>
        <w:t>etc. Mobile structures like tents</w:t>
      </w:r>
      <w:r w:rsidR="00D53A61">
        <w:rPr>
          <w:color w:val="000000"/>
          <w:lang w:val="en-GB"/>
        </w:rPr>
        <w:t xml:space="preserve">, additional electrical equipment, </w:t>
      </w:r>
      <w:proofErr w:type="gramStart"/>
      <w:r>
        <w:rPr>
          <w:color w:val="000000"/>
          <w:lang w:val="en-GB"/>
        </w:rPr>
        <w:t>combustible</w:t>
      </w:r>
      <w:proofErr w:type="gramEnd"/>
      <w:r>
        <w:rPr>
          <w:color w:val="000000"/>
          <w:lang w:val="en-GB"/>
        </w:rPr>
        <w:t xml:space="preserve"> material </w:t>
      </w:r>
      <w:r w:rsidR="00D53A61">
        <w:rPr>
          <w:color w:val="000000"/>
          <w:lang w:val="en-GB"/>
        </w:rPr>
        <w:t>and similar can be present at such occasions.</w:t>
      </w:r>
    </w:p>
    <w:p w:rsidR="00291080" w:rsidRPr="00132A99" w:rsidRDefault="00525686" w:rsidP="00291080">
      <w:pPr>
        <w:pStyle w:val="berschrift1"/>
        <w:rPr>
          <w:lang w:val="en-GB"/>
        </w:rPr>
      </w:pPr>
      <w:bookmarkStart w:id="43" w:name="_Toc256950451"/>
      <w:bookmarkStart w:id="44" w:name="_Toc69044614"/>
      <w:r>
        <w:rPr>
          <w:lang w:val="en-GB"/>
        </w:rPr>
        <w:t xml:space="preserve">Conditions </w:t>
      </w:r>
      <w:r w:rsidR="00291080" w:rsidRPr="00132A99">
        <w:rPr>
          <w:lang w:val="en-GB"/>
        </w:rPr>
        <w:t xml:space="preserve">for </w:t>
      </w:r>
      <w:r>
        <w:rPr>
          <w:lang w:val="en-GB"/>
        </w:rPr>
        <w:t xml:space="preserve">effective intervention of </w:t>
      </w:r>
      <w:r w:rsidR="00291080" w:rsidRPr="00132A99">
        <w:rPr>
          <w:lang w:val="en-GB"/>
        </w:rPr>
        <w:t xml:space="preserve">the </w:t>
      </w:r>
      <w:bookmarkEnd w:id="43"/>
      <w:r w:rsidR="006A5605">
        <w:rPr>
          <w:lang w:val="en-GB"/>
        </w:rPr>
        <w:t>fire brigade</w:t>
      </w:r>
      <w:bookmarkEnd w:id="44"/>
    </w:p>
    <w:p w:rsidR="00525686" w:rsidRDefault="000C2DFA" w:rsidP="00525686">
      <w:pPr>
        <w:rPr>
          <w:lang w:val="en-GB"/>
        </w:rPr>
      </w:pPr>
      <w:r>
        <w:rPr>
          <w:lang w:val="en-GB"/>
        </w:rPr>
        <w:t xml:space="preserve">The intervention </w:t>
      </w:r>
      <w:r w:rsidR="0031725C">
        <w:rPr>
          <w:lang w:val="en-GB"/>
        </w:rPr>
        <w:t>of a f</w:t>
      </w:r>
      <w:r>
        <w:rPr>
          <w:lang w:val="en-GB"/>
        </w:rPr>
        <w:t xml:space="preserve">ire brigade </w:t>
      </w:r>
      <w:r w:rsidR="0031725C">
        <w:rPr>
          <w:lang w:val="en-GB"/>
        </w:rPr>
        <w:t xml:space="preserve">can be much more effective if they are familiar with the premises. Management of a historic building should cooperate with </w:t>
      </w:r>
      <w:r w:rsidR="00F16604">
        <w:rPr>
          <w:lang w:val="en-GB"/>
        </w:rPr>
        <w:t>local</w:t>
      </w:r>
      <w:r w:rsidR="0031725C">
        <w:rPr>
          <w:lang w:val="en-GB"/>
        </w:rPr>
        <w:t xml:space="preserve"> </w:t>
      </w:r>
      <w:r w:rsidR="00661050">
        <w:rPr>
          <w:lang w:val="en-GB"/>
        </w:rPr>
        <w:t>f</w:t>
      </w:r>
      <w:r w:rsidR="0031725C">
        <w:rPr>
          <w:lang w:val="en-GB"/>
        </w:rPr>
        <w:t>ire brigade</w:t>
      </w:r>
      <w:r w:rsidR="00F16604">
        <w:rPr>
          <w:lang w:val="en-GB"/>
        </w:rPr>
        <w:t xml:space="preserve"> with a goal to ensure that </w:t>
      </w:r>
      <w:r w:rsidR="00661050">
        <w:rPr>
          <w:lang w:val="en-GB"/>
        </w:rPr>
        <w:t xml:space="preserve">the </w:t>
      </w:r>
      <w:r w:rsidR="00F16604">
        <w:rPr>
          <w:lang w:val="en-GB"/>
        </w:rPr>
        <w:t xml:space="preserve">fire brigade will have necessary equipment and knowledge to fight the fire in the premises and not cause </w:t>
      </w:r>
      <w:r w:rsidR="00F1265E">
        <w:rPr>
          <w:lang w:val="en-GB"/>
        </w:rPr>
        <w:t>unnecessary water</w:t>
      </w:r>
      <w:r w:rsidR="00F16604">
        <w:rPr>
          <w:lang w:val="en-GB"/>
        </w:rPr>
        <w:t xml:space="preserve"> damage to the building and its content during the intervention.</w:t>
      </w:r>
      <w:r w:rsidR="00F1265E">
        <w:rPr>
          <w:lang w:val="en-GB"/>
        </w:rPr>
        <w:t xml:space="preserve"> Important </w:t>
      </w:r>
      <w:r w:rsidR="006A29B1">
        <w:rPr>
          <w:lang w:val="en-GB"/>
        </w:rPr>
        <w:t xml:space="preserve">works of art </w:t>
      </w:r>
      <w:proofErr w:type="gramStart"/>
      <w:r w:rsidR="006A29B1">
        <w:rPr>
          <w:lang w:val="en-GB"/>
        </w:rPr>
        <w:t>should be evacuated</w:t>
      </w:r>
      <w:proofErr w:type="gramEnd"/>
      <w:r w:rsidR="006A29B1">
        <w:rPr>
          <w:lang w:val="en-GB"/>
        </w:rPr>
        <w:t xml:space="preserve"> and </w:t>
      </w:r>
      <w:r w:rsidR="00661050">
        <w:rPr>
          <w:lang w:val="en-GB"/>
        </w:rPr>
        <w:t xml:space="preserve">the </w:t>
      </w:r>
      <w:r w:rsidR="006A29B1">
        <w:rPr>
          <w:lang w:val="en-GB"/>
        </w:rPr>
        <w:t>fire brigade can help to do that.</w:t>
      </w:r>
      <w:r w:rsidR="00D53A61">
        <w:rPr>
          <w:lang w:val="en-GB"/>
        </w:rPr>
        <w:t xml:space="preserve"> I</w:t>
      </w:r>
      <w:r w:rsidR="00D53A61">
        <w:rPr>
          <w:rStyle w:val="hps"/>
        </w:rPr>
        <w:t xml:space="preserve">t </w:t>
      </w:r>
      <w:proofErr w:type="gramStart"/>
      <w:r w:rsidR="00D53A61">
        <w:rPr>
          <w:rStyle w:val="hps"/>
        </w:rPr>
        <w:t>is recommended</w:t>
      </w:r>
      <w:proofErr w:type="gramEnd"/>
      <w:r w:rsidR="00D53A61">
        <w:t xml:space="preserve"> </w:t>
      </w:r>
      <w:r w:rsidR="00D53A61">
        <w:rPr>
          <w:rStyle w:val="hps"/>
        </w:rPr>
        <w:t>that the</w:t>
      </w:r>
      <w:r w:rsidR="00D53A61">
        <w:t xml:space="preserve"> </w:t>
      </w:r>
      <w:r w:rsidR="00D53A61">
        <w:rPr>
          <w:rStyle w:val="hps"/>
        </w:rPr>
        <w:t>fire</w:t>
      </w:r>
      <w:r w:rsidR="00D53A61">
        <w:t xml:space="preserve"> </w:t>
      </w:r>
      <w:r w:rsidR="00D53A61">
        <w:rPr>
          <w:rStyle w:val="hps"/>
        </w:rPr>
        <w:t>brigade</w:t>
      </w:r>
      <w:r w:rsidR="00D53A61">
        <w:t xml:space="preserve"> </w:t>
      </w:r>
      <w:r w:rsidR="00661050">
        <w:rPr>
          <w:rStyle w:val="hps"/>
        </w:rPr>
        <w:t>be</w:t>
      </w:r>
      <w:r w:rsidR="00D53A61">
        <w:rPr>
          <w:rStyle w:val="hps"/>
        </w:rPr>
        <w:t xml:space="preserve"> invited to fire drills.</w:t>
      </w:r>
    </w:p>
    <w:p w:rsidR="00525686" w:rsidRDefault="00525686" w:rsidP="00525686">
      <w:pPr>
        <w:pStyle w:val="berschrift2"/>
        <w:rPr>
          <w:lang w:val="en-GB"/>
        </w:rPr>
      </w:pPr>
      <w:bookmarkStart w:id="45" w:name="_Toc69044615"/>
      <w:r>
        <w:rPr>
          <w:lang w:val="en-GB"/>
        </w:rPr>
        <w:t>Access roads</w:t>
      </w:r>
      <w:bookmarkEnd w:id="45"/>
    </w:p>
    <w:p w:rsidR="00365F5D" w:rsidRPr="00365F5D" w:rsidRDefault="00365F5D" w:rsidP="00291080">
      <w:pPr>
        <w:tabs>
          <w:tab w:val="left" w:pos="360"/>
          <w:tab w:val="left" w:pos="720"/>
        </w:tabs>
        <w:rPr>
          <w:rFonts w:cs="Tahoma"/>
          <w:szCs w:val="22"/>
          <w:lang w:val="en-GB"/>
        </w:rPr>
      </w:pPr>
      <w:r>
        <w:rPr>
          <w:rFonts w:cs="Tahoma"/>
          <w:lang w:val="en-GB"/>
        </w:rPr>
        <w:t>A</w:t>
      </w:r>
      <w:r w:rsidR="006A5605">
        <w:rPr>
          <w:rFonts w:cs="Tahoma"/>
          <w:lang w:val="en-GB"/>
        </w:rPr>
        <w:t xml:space="preserve">ccess roads </w:t>
      </w:r>
      <w:r w:rsidR="00291080">
        <w:rPr>
          <w:rFonts w:cs="Tahoma"/>
          <w:lang w:val="en-GB"/>
        </w:rPr>
        <w:t xml:space="preserve">should ensure that effective </w:t>
      </w:r>
      <w:r w:rsidR="006A5605">
        <w:rPr>
          <w:rFonts w:cs="Tahoma"/>
          <w:lang w:val="en-GB"/>
        </w:rPr>
        <w:t xml:space="preserve">rescue and </w:t>
      </w:r>
      <w:r w:rsidR="00291080">
        <w:rPr>
          <w:rFonts w:cs="Tahoma"/>
          <w:lang w:val="en-GB"/>
        </w:rPr>
        <w:t xml:space="preserve">firefighting </w:t>
      </w:r>
      <w:proofErr w:type="gramStart"/>
      <w:r w:rsidR="00ED6BA0">
        <w:rPr>
          <w:rFonts w:cs="Tahoma"/>
          <w:lang w:val="en-GB"/>
        </w:rPr>
        <w:t>can</w:t>
      </w:r>
      <w:proofErr w:type="gramEnd"/>
      <w:r w:rsidR="00291080">
        <w:rPr>
          <w:rFonts w:cs="Tahoma"/>
          <w:lang w:val="en-GB"/>
        </w:rPr>
        <w:t xml:space="preserve"> take place</w:t>
      </w:r>
      <w:r w:rsidRPr="00365F5D">
        <w:rPr>
          <w:rFonts w:cs="Tahoma"/>
          <w:szCs w:val="22"/>
          <w:lang w:val="en-GB"/>
        </w:rPr>
        <w:t xml:space="preserve">. Access for the rescue service </w:t>
      </w:r>
      <w:proofErr w:type="gramStart"/>
      <w:r w:rsidRPr="00365F5D">
        <w:rPr>
          <w:rFonts w:cs="Tahoma"/>
          <w:szCs w:val="22"/>
          <w:lang w:val="en-GB"/>
        </w:rPr>
        <w:t>should be planned</w:t>
      </w:r>
      <w:proofErr w:type="gramEnd"/>
      <w:r w:rsidRPr="00365F5D">
        <w:rPr>
          <w:rFonts w:cs="Tahoma"/>
          <w:szCs w:val="22"/>
          <w:lang w:val="en-GB"/>
        </w:rPr>
        <w:t xml:space="preserve"> with </w:t>
      </w:r>
      <w:r w:rsidR="00661050">
        <w:rPr>
          <w:rFonts w:cs="Tahoma"/>
          <w:szCs w:val="22"/>
          <w:lang w:val="en-GB"/>
        </w:rPr>
        <w:t xml:space="preserve">the </w:t>
      </w:r>
      <w:r w:rsidRPr="00365F5D">
        <w:rPr>
          <w:rFonts w:cs="Tahoma"/>
          <w:szCs w:val="22"/>
          <w:lang w:val="en-GB"/>
        </w:rPr>
        <w:t>local fire brigade.</w:t>
      </w:r>
    </w:p>
    <w:p w:rsidR="00C04E08" w:rsidRDefault="006A5605" w:rsidP="00C04E08">
      <w:pPr>
        <w:tabs>
          <w:tab w:val="left" w:pos="360"/>
          <w:tab w:val="left" w:pos="720"/>
        </w:tabs>
        <w:rPr>
          <w:rFonts w:cs="Tahoma"/>
          <w:lang w:val="en-GB"/>
        </w:rPr>
      </w:pPr>
      <w:r>
        <w:rPr>
          <w:rFonts w:cs="Tahoma"/>
          <w:lang w:val="en-GB"/>
        </w:rPr>
        <w:t xml:space="preserve">Fire hydrants and/or gas stop </w:t>
      </w:r>
      <w:r w:rsidR="00ED6BA0">
        <w:rPr>
          <w:rFonts w:cs="Tahoma"/>
          <w:lang w:val="en-GB"/>
        </w:rPr>
        <w:t>valves</w:t>
      </w:r>
      <w:r>
        <w:rPr>
          <w:rFonts w:cs="Tahoma"/>
          <w:lang w:val="en-GB"/>
        </w:rPr>
        <w:t xml:space="preserve"> in the carriageway or footway </w:t>
      </w:r>
      <w:proofErr w:type="gramStart"/>
      <w:r>
        <w:rPr>
          <w:rFonts w:cs="Tahoma"/>
          <w:lang w:val="en-GB"/>
        </w:rPr>
        <w:t>shall not be obstructed</w:t>
      </w:r>
      <w:proofErr w:type="gramEnd"/>
      <w:r>
        <w:rPr>
          <w:rFonts w:cs="Tahoma"/>
          <w:lang w:val="en-GB"/>
        </w:rPr>
        <w:t>.</w:t>
      </w:r>
      <w:r w:rsidR="00C04E08" w:rsidRPr="00C04E08">
        <w:rPr>
          <w:rFonts w:cs="Tahoma"/>
          <w:lang w:val="en-GB"/>
        </w:rPr>
        <w:t xml:space="preserve"> Nor must there be obstruction of manholes for electricity/telecom, water or district heating</w:t>
      </w:r>
      <w:r w:rsidR="00C04E08">
        <w:rPr>
          <w:rFonts w:cs="Tahoma"/>
          <w:lang w:val="en-GB"/>
        </w:rPr>
        <w:t>.</w:t>
      </w:r>
    </w:p>
    <w:p w:rsidR="00C04E08" w:rsidRDefault="00C04E08" w:rsidP="00C04E08">
      <w:pPr>
        <w:tabs>
          <w:tab w:val="left" w:pos="360"/>
          <w:tab w:val="left" w:pos="720"/>
        </w:tabs>
        <w:rPr>
          <w:rFonts w:cs="Tahoma"/>
          <w:lang w:val="en-GB"/>
        </w:rPr>
      </w:pPr>
      <w:r w:rsidRPr="00C04E08">
        <w:rPr>
          <w:rFonts w:cs="Tahoma"/>
          <w:lang w:val="en-GB"/>
        </w:rPr>
        <w:t>No obstruction of</w:t>
      </w:r>
      <w:r>
        <w:rPr>
          <w:rFonts w:cs="Tahoma"/>
          <w:lang w:val="en-GB"/>
        </w:rPr>
        <w:t xml:space="preserve"> rescue roads and/or hard standings for the lift platform or turntable ladder of the rescue service. Consult the rescue service if there is uncertainty concerning the hard standing.</w:t>
      </w:r>
    </w:p>
    <w:p w:rsidR="00525163" w:rsidRDefault="00525163">
      <w:pPr>
        <w:rPr>
          <w:rFonts w:cs="Tahoma"/>
          <w:lang w:val="en-GB"/>
        </w:rPr>
      </w:pPr>
      <w:r>
        <w:rPr>
          <w:rFonts w:cs="Tahoma"/>
          <w:lang w:val="en-GB"/>
        </w:rPr>
        <w:br w:type="page"/>
      </w:r>
    </w:p>
    <w:p w:rsidR="00D44706" w:rsidRDefault="00D44706" w:rsidP="00291080">
      <w:pPr>
        <w:tabs>
          <w:tab w:val="left" w:pos="360"/>
          <w:tab w:val="left" w:pos="720"/>
        </w:tabs>
        <w:rPr>
          <w:rFonts w:cs="Tahoma"/>
          <w:lang w:val="en-GB"/>
        </w:rPr>
      </w:pPr>
    </w:p>
    <w:p w:rsidR="00DD001C" w:rsidRPr="00455DE2" w:rsidRDefault="00464EC7" w:rsidP="00291080">
      <w:pPr>
        <w:tabs>
          <w:tab w:val="left" w:pos="360"/>
          <w:tab w:val="left" w:pos="720"/>
        </w:tabs>
        <w:rPr>
          <w:rFonts w:cs="Tahoma"/>
          <w:sz w:val="20"/>
          <w:szCs w:val="20"/>
          <w:lang w:val="en-GB"/>
        </w:rPr>
      </w:pPr>
      <w:r>
        <w:rPr>
          <w:rFonts w:cs="Tahoma"/>
          <w:noProof/>
          <w:color w:val="FF0000"/>
          <w:sz w:val="20"/>
          <w:szCs w:val="20"/>
          <w:lang w:val="de-DE" w:eastAsia="de-DE"/>
        </w:rPr>
        <w:drawing>
          <wp:inline distT="0" distB="0" distL="0" distR="0">
            <wp:extent cx="2381250" cy="1781175"/>
            <wp:effectExtent l="0" t="0" r="0" b="0"/>
            <wp:docPr id="15" name="Bild 15" descr="GB-za-smer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B-za-smernic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p w:rsidR="001E2100" w:rsidRPr="00DD001C" w:rsidRDefault="00D44706" w:rsidP="00291080">
      <w:pPr>
        <w:tabs>
          <w:tab w:val="left" w:pos="360"/>
          <w:tab w:val="left" w:pos="720"/>
        </w:tabs>
      </w:pPr>
      <w:r w:rsidRPr="00DD001C">
        <w:rPr>
          <w:rFonts w:cs="Tahoma"/>
          <w:sz w:val="20"/>
          <w:szCs w:val="20"/>
          <w:lang w:val="en-GB"/>
        </w:rPr>
        <w:t xml:space="preserve">Access for the rescue service </w:t>
      </w:r>
      <w:proofErr w:type="gramStart"/>
      <w:r w:rsidRPr="00DD001C">
        <w:rPr>
          <w:rFonts w:cs="Tahoma"/>
          <w:sz w:val="20"/>
          <w:szCs w:val="20"/>
          <w:lang w:val="en-GB"/>
        </w:rPr>
        <w:t>should be planned</w:t>
      </w:r>
      <w:proofErr w:type="gramEnd"/>
      <w:r w:rsidRPr="00DD001C">
        <w:rPr>
          <w:rFonts w:cs="Tahoma"/>
          <w:sz w:val="20"/>
          <w:szCs w:val="20"/>
          <w:lang w:val="en-GB"/>
        </w:rPr>
        <w:t xml:space="preserve"> with local fire brigade.</w:t>
      </w:r>
    </w:p>
    <w:p w:rsidR="00C70CE7" w:rsidRDefault="00C70CE7" w:rsidP="00C70CE7">
      <w:pPr>
        <w:pStyle w:val="berschrift2"/>
        <w:rPr>
          <w:lang w:val="en-GB"/>
        </w:rPr>
      </w:pPr>
      <w:bookmarkStart w:id="46" w:name="_Toc69044616"/>
      <w:r>
        <w:rPr>
          <w:lang w:val="en-GB"/>
        </w:rPr>
        <w:t>Water supplies for firefighting</w:t>
      </w:r>
      <w:bookmarkEnd w:id="46"/>
    </w:p>
    <w:p w:rsidR="00C70CE7" w:rsidRDefault="00C70CE7" w:rsidP="00291080">
      <w:pPr>
        <w:tabs>
          <w:tab w:val="left" w:pos="360"/>
          <w:tab w:val="left" w:pos="720"/>
        </w:tabs>
        <w:rPr>
          <w:rFonts w:cs="Tahoma"/>
          <w:szCs w:val="22"/>
          <w:lang w:val="en-GB"/>
        </w:rPr>
      </w:pPr>
      <w:r>
        <w:rPr>
          <w:rFonts w:cs="Tahoma"/>
          <w:szCs w:val="22"/>
          <w:lang w:val="en-GB"/>
        </w:rPr>
        <w:t xml:space="preserve">Where there is no public water supply or it is insufficient, an alternative water supply </w:t>
      </w:r>
      <w:proofErr w:type="gramStart"/>
      <w:r>
        <w:rPr>
          <w:rFonts w:cs="Tahoma"/>
          <w:szCs w:val="22"/>
          <w:lang w:val="en-GB"/>
        </w:rPr>
        <w:t>should be provided</w:t>
      </w:r>
      <w:proofErr w:type="gramEnd"/>
      <w:r w:rsidR="00365F5D">
        <w:rPr>
          <w:rFonts w:cs="Tahoma"/>
          <w:szCs w:val="22"/>
          <w:lang w:val="en-GB"/>
        </w:rPr>
        <w:t xml:space="preserve"> such as swimming pool, lake, underground cistern, etc</w:t>
      </w:r>
      <w:r>
        <w:rPr>
          <w:rFonts w:cs="Tahoma"/>
          <w:szCs w:val="22"/>
          <w:lang w:val="en-GB"/>
        </w:rPr>
        <w:t>.</w:t>
      </w:r>
    </w:p>
    <w:p w:rsidR="00301C59" w:rsidRDefault="009C5646" w:rsidP="009C5646">
      <w:pPr>
        <w:pStyle w:val="berschrift2"/>
        <w:rPr>
          <w:lang w:val="en-GB"/>
        </w:rPr>
      </w:pPr>
      <w:bookmarkStart w:id="47" w:name="_Toc69044617"/>
      <w:r>
        <w:rPr>
          <w:lang w:val="en-GB"/>
        </w:rPr>
        <w:t>Firefighting in historic buildings</w:t>
      </w:r>
      <w:bookmarkEnd w:id="47"/>
    </w:p>
    <w:p w:rsidR="003639F6" w:rsidRDefault="009C5646" w:rsidP="00301C59">
      <w:pPr>
        <w:rPr>
          <w:rFonts w:cs="Tahoma"/>
          <w:lang w:val="en-GB"/>
        </w:rPr>
      </w:pPr>
      <w:r>
        <w:rPr>
          <w:rFonts w:cs="Tahoma"/>
          <w:lang w:val="en-GB"/>
        </w:rPr>
        <w:t xml:space="preserve">Firefighters </w:t>
      </w:r>
      <w:proofErr w:type="gramStart"/>
      <w:r>
        <w:rPr>
          <w:rFonts w:cs="Tahoma"/>
          <w:lang w:val="en-GB"/>
        </w:rPr>
        <w:t>should be trained</w:t>
      </w:r>
      <w:proofErr w:type="gramEnd"/>
      <w:r>
        <w:rPr>
          <w:rFonts w:cs="Tahoma"/>
          <w:lang w:val="en-GB"/>
        </w:rPr>
        <w:t xml:space="preserve"> for firefighting in </w:t>
      </w:r>
      <w:r w:rsidR="001E2DC9">
        <w:rPr>
          <w:rFonts w:cs="Tahoma"/>
          <w:lang w:val="en-GB"/>
        </w:rPr>
        <w:t xml:space="preserve">a </w:t>
      </w:r>
      <w:r>
        <w:rPr>
          <w:rFonts w:cs="Tahoma"/>
          <w:lang w:val="en-GB"/>
        </w:rPr>
        <w:t>historic building.</w:t>
      </w:r>
      <w:r w:rsidR="001E2DC9">
        <w:rPr>
          <w:rFonts w:cs="Tahoma"/>
          <w:lang w:val="en-GB"/>
        </w:rPr>
        <w:t xml:space="preserve"> Emergency procedure for each historic building has to be prepared and </w:t>
      </w:r>
      <w:proofErr w:type="gramStart"/>
      <w:r w:rsidR="001E2DC9">
        <w:rPr>
          <w:rFonts w:cs="Tahoma"/>
          <w:lang w:val="en-GB"/>
        </w:rPr>
        <w:t>checked</w:t>
      </w:r>
      <w:proofErr w:type="gramEnd"/>
      <w:r w:rsidR="001E2DC9">
        <w:rPr>
          <w:rFonts w:cs="Tahoma"/>
          <w:lang w:val="en-GB"/>
        </w:rPr>
        <w:t xml:space="preserve"> at least yearly to </w:t>
      </w:r>
      <w:r w:rsidR="00661050">
        <w:rPr>
          <w:rFonts w:cs="Tahoma"/>
          <w:lang w:val="en-GB"/>
        </w:rPr>
        <w:t>remain up-to-date</w:t>
      </w:r>
      <w:r w:rsidR="001E2DC9">
        <w:rPr>
          <w:rFonts w:cs="Tahoma"/>
          <w:lang w:val="en-GB"/>
        </w:rPr>
        <w:t>. Firefighters intervene at other disasters</w:t>
      </w:r>
      <w:r w:rsidR="00184518">
        <w:rPr>
          <w:rFonts w:cs="Tahoma"/>
          <w:lang w:val="en-GB"/>
        </w:rPr>
        <w:t xml:space="preserve"> such as </w:t>
      </w:r>
      <w:r w:rsidR="001E2DC9">
        <w:rPr>
          <w:rFonts w:cs="Tahoma"/>
          <w:lang w:val="en-GB"/>
        </w:rPr>
        <w:t xml:space="preserve">floods, storms, </w:t>
      </w:r>
      <w:r w:rsidR="00184518">
        <w:rPr>
          <w:rFonts w:cs="Tahoma"/>
          <w:lang w:val="en-GB"/>
        </w:rPr>
        <w:t xml:space="preserve">etc, which can be </w:t>
      </w:r>
      <w:r w:rsidR="00661050">
        <w:rPr>
          <w:rFonts w:cs="Tahoma"/>
          <w:lang w:val="en-GB"/>
        </w:rPr>
        <w:t xml:space="preserve">a </w:t>
      </w:r>
      <w:r w:rsidR="00184518">
        <w:rPr>
          <w:rFonts w:cs="Tahoma"/>
          <w:lang w:val="en-GB"/>
        </w:rPr>
        <w:t>more frequent event</w:t>
      </w:r>
      <w:r w:rsidR="00ED6BA0">
        <w:rPr>
          <w:rFonts w:cs="Tahoma"/>
          <w:lang w:val="en-GB"/>
        </w:rPr>
        <w:t xml:space="preserve"> than</w:t>
      </w:r>
      <w:r w:rsidR="00184518">
        <w:rPr>
          <w:rFonts w:cs="Tahoma"/>
          <w:lang w:val="en-GB"/>
        </w:rPr>
        <w:t xml:space="preserve"> a fire. </w:t>
      </w:r>
      <w:r w:rsidR="007963D3">
        <w:rPr>
          <w:rFonts w:cs="Tahoma"/>
          <w:lang w:val="en-GB"/>
        </w:rPr>
        <w:t>People learn from different experience</w:t>
      </w:r>
      <w:r w:rsidR="00661050">
        <w:rPr>
          <w:rFonts w:cs="Tahoma"/>
          <w:lang w:val="en-GB"/>
        </w:rPr>
        <w:t>s</w:t>
      </w:r>
      <w:r w:rsidR="007963D3">
        <w:rPr>
          <w:rFonts w:cs="Tahoma"/>
          <w:lang w:val="en-GB"/>
        </w:rPr>
        <w:t xml:space="preserve"> and can always improve the procedures. </w:t>
      </w:r>
      <w:r w:rsidR="00184518">
        <w:rPr>
          <w:rFonts w:cs="Tahoma"/>
          <w:lang w:val="en-GB"/>
        </w:rPr>
        <w:t>Disaster plan</w:t>
      </w:r>
      <w:r w:rsidR="00661050">
        <w:rPr>
          <w:rFonts w:cs="Tahoma"/>
          <w:lang w:val="en-GB"/>
        </w:rPr>
        <w:t>s</w:t>
      </w:r>
      <w:r w:rsidR="00184518">
        <w:rPr>
          <w:rFonts w:cs="Tahoma"/>
          <w:lang w:val="en-GB"/>
        </w:rPr>
        <w:t xml:space="preserve"> should include emergency procedures for different causes of the intervention.</w:t>
      </w:r>
    </w:p>
    <w:p w:rsidR="009C5646" w:rsidRDefault="00184518" w:rsidP="00301C59">
      <w:pPr>
        <w:rPr>
          <w:rFonts w:cs="Tahoma"/>
          <w:lang w:val="en-GB"/>
        </w:rPr>
      </w:pPr>
      <w:r>
        <w:rPr>
          <w:rFonts w:cs="Tahoma"/>
          <w:lang w:val="en-GB"/>
        </w:rPr>
        <w:t xml:space="preserve">Some details in </w:t>
      </w:r>
      <w:r w:rsidR="00661050">
        <w:rPr>
          <w:rFonts w:cs="Tahoma"/>
          <w:lang w:val="en-GB"/>
        </w:rPr>
        <w:t xml:space="preserve">a </w:t>
      </w:r>
      <w:r>
        <w:rPr>
          <w:rFonts w:cs="Tahoma"/>
          <w:lang w:val="en-GB"/>
        </w:rPr>
        <w:t>disaster plan, which should not be overlooked</w:t>
      </w:r>
      <w:r w:rsidR="00ED6BA0">
        <w:rPr>
          <w:rFonts w:cs="Tahoma"/>
          <w:lang w:val="en-GB"/>
        </w:rPr>
        <w:t xml:space="preserve"> include</w:t>
      </w:r>
      <w:r>
        <w:rPr>
          <w:rFonts w:cs="Tahoma"/>
          <w:lang w:val="en-GB"/>
        </w:rPr>
        <w:t>:</w:t>
      </w:r>
    </w:p>
    <w:p w:rsidR="00184518" w:rsidRDefault="00184518" w:rsidP="002E676E">
      <w:pPr>
        <w:pStyle w:val="Listenabsatz"/>
        <w:numPr>
          <w:ilvl w:val="0"/>
          <w:numId w:val="33"/>
        </w:numPr>
        <w:ind w:left="426"/>
        <w:rPr>
          <w:rFonts w:cs="Tahoma"/>
          <w:lang w:val="en-GB"/>
        </w:rPr>
      </w:pPr>
      <w:r w:rsidRPr="00184518">
        <w:rPr>
          <w:rFonts w:cs="Tahoma"/>
          <w:lang w:val="en-GB"/>
        </w:rPr>
        <w:t>Water damage can be as devastating as fire in historic buildings.</w:t>
      </w:r>
      <w:r w:rsidR="007963D3">
        <w:rPr>
          <w:rFonts w:cs="Tahoma"/>
          <w:lang w:val="en-GB"/>
        </w:rPr>
        <w:t xml:space="preserve"> Use of water, as well as other extinguishing agents should be </w:t>
      </w:r>
      <w:proofErr w:type="gramStart"/>
      <w:r w:rsidR="007963D3">
        <w:rPr>
          <w:rFonts w:cs="Tahoma"/>
          <w:lang w:val="en-GB"/>
        </w:rPr>
        <w:t>planned in advance</w:t>
      </w:r>
      <w:proofErr w:type="gramEnd"/>
      <w:r w:rsidR="007963D3">
        <w:rPr>
          <w:rFonts w:cs="Tahoma"/>
          <w:lang w:val="en-GB"/>
        </w:rPr>
        <w:t xml:space="preserve"> with a thought </w:t>
      </w:r>
      <w:r w:rsidR="009D30F9">
        <w:rPr>
          <w:rFonts w:cs="Tahoma"/>
          <w:lang w:val="en-GB"/>
        </w:rPr>
        <w:t>on</w:t>
      </w:r>
      <w:r w:rsidR="007963D3">
        <w:rPr>
          <w:rFonts w:cs="Tahoma"/>
          <w:lang w:val="en-GB"/>
        </w:rPr>
        <w:t xml:space="preserve"> the damage they present</w:t>
      </w:r>
      <w:r w:rsidR="009D30F9">
        <w:rPr>
          <w:rFonts w:cs="Tahoma"/>
          <w:lang w:val="en-GB"/>
        </w:rPr>
        <w:t xml:space="preserve"> to </w:t>
      </w:r>
      <w:r w:rsidR="00661050">
        <w:rPr>
          <w:rFonts w:cs="Tahoma"/>
          <w:lang w:val="en-GB"/>
        </w:rPr>
        <w:t xml:space="preserve">the </w:t>
      </w:r>
      <w:r w:rsidR="009D30F9">
        <w:rPr>
          <w:rFonts w:cs="Tahoma"/>
          <w:lang w:val="en-GB"/>
        </w:rPr>
        <w:t xml:space="preserve">building and </w:t>
      </w:r>
      <w:r w:rsidR="00661050">
        <w:rPr>
          <w:rFonts w:cs="Tahoma"/>
          <w:lang w:val="en-GB"/>
        </w:rPr>
        <w:t xml:space="preserve">its </w:t>
      </w:r>
      <w:r w:rsidR="009D30F9">
        <w:rPr>
          <w:rFonts w:cs="Tahoma"/>
          <w:lang w:val="en-GB"/>
        </w:rPr>
        <w:t>artefacts</w:t>
      </w:r>
      <w:r w:rsidR="007963D3">
        <w:rPr>
          <w:rFonts w:cs="Tahoma"/>
          <w:lang w:val="en-GB"/>
        </w:rPr>
        <w:t xml:space="preserve">. It is wiser to use small amounts of water to keep the fire in a small compartment or part of the building </w:t>
      </w:r>
      <w:r w:rsidR="00A20A87">
        <w:rPr>
          <w:rFonts w:cs="Tahoma"/>
          <w:lang w:val="en-GB"/>
        </w:rPr>
        <w:t>then</w:t>
      </w:r>
      <w:r w:rsidR="00661050">
        <w:rPr>
          <w:rFonts w:cs="Tahoma"/>
          <w:lang w:val="en-GB"/>
        </w:rPr>
        <w:t xml:space="preserve"> to</w:t>
      </w:r>
      <w:r w:rsidR="00A20A87">
        <w:rPr>
          <w:rFonts w:cs="Tahoma"/>
          <w:lang w:val="en-GB"/>
        </w:rPr>
        <w:t xml:space="preserve"> </w:t>
      </w:r>
      <w:r w:rsidR="00816AE1">
        <w:rPr>
          <w:rFonts w:cs="Tahoma"/>
          <w:lang w:val="en-GB"/>
        </w:rPr>
        <w:t xml:space="preserve">leave fire to spread without having </w:t>
      </w:r>
      <w:r w:rsidR="009D30F9">
        <w:rPr>
          <w:rFonts w:cs="Tahoma"/>
          <w:lang w:val="en-GB"/>
        </w:rPr>
        <w:t xml:space="preserve">enough and proper extinguishing agent </w:t>
      </w:r>
      <w:r w:rsidR="00816AE1">
        <w:rPr>
          <w:rFonts w:cs="Tahoma"/>
          <w:lang w:val="en-GB"/>
        </w:rPr>
        <w:t>at h</w:t>
      </w:r>
      <w:r w:rsidR="009D30F9">
        <w:rPr>
          <w:rFonts w:cs="Tahoma"/>
          <w:lang w:val="en-GB"/>
        </w:rPr>
        <w:t>a</w:t>
      </w:r>
      <w:r w:rsidR="00816AE1">
        <w:rPr>
          <w:rFonts w:cs="Tahoma"/>
          <w:lang w:val="en-GB"/>
        </w:rPr>
        <w:t>nd</w:t>
      </w:r>
      <w:r w:rsidR="007963D3">
        <w:rPr>
          <w:rFonts w:cs="Tahoma"/>
          <w:lang w:val="en-GB"/>
        </w:rPr>
        <w:t>.</w:t>
      </w:r>
    </w:p>
    <w:p w:rsidR="00184518" w:rsidRDefault="00184518" w:rsidP="002E676E">
      <w:pPr>
        <w:pStyle w:val="Listenabsatz"/>
        <w:numPr>
          <w:ilvl w:val="0"/>
          <w:numId w:val="33"/>
        </w:numPr>
        <w:ind w:left="426"/>
        <w:rPr>
          <w:rFonts w:cs="Tahoma"/>
          <w:lang w:val="en-GB"/>
        </w:rPr>
      </w:pPr>
      <w:r>
        <w:rPr>
          <w:rFonts w:cs="Tahoma"/>
          <w:lang w:val="en-GB"/>
        </w:rPr>
        <w:t xml:space="preserve">It is useful to have </w:t>
      </w:r>
      <w:r w:rsidR="007963D3">
        <w:rPr>
          <w:rFonts w:cs="Tahoma"/>
          <w:lang w:val="en-GB"/>
        </w:rPr>
        <w:t>trained s</w:t>
      </w:r>
      <w:r>
        <w:rPr>
          <w:rFonts w:cs="Tahoma"/>
          <w:lang w:val="en-GB"/>
        </w:rPr>
        <w:t xml:space="preserve">alvage </w:t>
      </w:r>
      <w:proofErr w:type="gramStart"/>
      <w:r>
        <w:rPr>
          <w:rFonts w:cs="Tahoma"/>
          <w:lang w:val="en-GB"/>
        </w:rPr>
        <w:t>teams</w:t>
      </w:r>
      <w:r w:rsidR="007963D3">
        <w:rPr>
          <w:rFonts w:cs="Tahoma"/>
          <w:lang w:val="en-GB"/>
        </w:rPr>
        <w:t xml:space="preserve"> for certain</w:t>
      </w:r>
      <w:proofErr w:type="gramEnd"/>
      <w:r w:rsidR="007963D3">
        <w:rPr>
          <w:rFonts w:cs="Tahoma"/>
          <w:lang w:val="en-GB"/>
        </w:rPr>
        <w:t xml:space="preserve"> actions like evacuation of certain artefa</w:t>
      </w:r>
      <w:r w:rsidR="002E676E">
        <w:rPr>
          <w:rFonts w:cs="Tahoma"/>
          <w:lang w:val="en-GB"/>
        </w:rPr>
        <w:t>cts</w:t>
      </w:r>
      <w:r w:rsidR="007963D3">
        <w:rPr>
          <w:rFonts w:cs="Tahoma"/>
          <w:lang w:val="en-GB"/>
        </w:rPr>
        <w:t>.</w:t>
      </w:r>
      <w:r w:rsidR="009D30F9">
        <w:rPr>
          <w:rFonts w:cs="Tahoma"/>
          <w:lang w:val="en-GB"/>
        </w:rPr>
        <w:t xml:space="preserve"> In these teams, there can be people, employees, volunteers, etc, </w:t>
      </w:r>
      <w:r w:rsidR="00ED6BA0">
        <w:rPr>
          <w:rFonts w:cs="Tahoma"/>
          <w:lang w:val="en-GB"/>
        </w:rPr>
        <w:t>who</w:t>
      </w:r>
      <w:r w:rsidR="009D30F9">
        <w:rPr>
          <w:rFonts w:cs="Tahoma"/>
          <w:lang w:val="en-GB"/>
        </w:rPr>
        <w:t xml:space="preserve"> are not firefighters. Actions have to </w:t>
      </w:r>
      <w:proofErr w:type="gramStart"/>
      <w:r w:rsidR="009D30F9">
        <w:rPr>
          <w:rFonts w:cs="Tahoma"/>
          <w:lang w:val="en-GB"/>
        </w:rPr>
        <w:t>be coordinated</w:t>
      </w:r>
      <w:proofErr w:type="gramEnd"/>
      <w:r w:rsidR="009D30F9">
        <w:rPr>
          <w:rFonts w:cs="Tahoma"/>
          <w:lang w:val="en-GB"/>
        </w:rPr>
        <w:t xml:space="preserve"> usually by a fire chief, to prevent injuries, unnecessary losses, etc.</w:t>
      </w:r>
    </w:p>
    <w:p w:rsidR="009D30F9" w:rsidRDefault="002E676E" w:rsidP="002E676E">
      <w:pPr>
        <w:pStyle w:val="Listenabsatz"/>
        <w:numPr>
          <w:ilvl w:val="0"/>
          <w:numId w:val="33"/>
        </w:numPr>
        <w:ind w:left="426"/>
        <w:rPr>
          <w:rFonts w:cs="Tahoma"/>
          <w:lang w:val="en-GB"/>
        </w:rPr>
      </w:pPr>
      <w:r>
        <w:rPr>
          <w:rFonts w:cs="Tahoma"/>
          <w:lang w:val="en-GB"/>
        </w:rPr>
        <w:t xml:space="preserve">Fire drills </w:t>
      </w:r>
      <w:proofErr w:type="gramStart"/>
      <w:r>
        <w:rPr>
          <w:rFonts w:cs="Tahoma"/>
          <w:lang w:val="en-GB"/>
        </w:rPr>
        <w:t>should be performed</w:t>
      </w:r>
      <w:proofErr w:type="gramEnd"/>
      <w:r>
        <w:rPr>
          <w:rFonts w:cs="Tahoma"/>
          <w:lang w:val="en-GB"/>
        </w:rPr>
        <w:t xml:space="preserve"> at different times; at night, during the weekend, early in the morning, during rush hour, when visitors are present or not, etc.</w:t>
      </w:r>
    </w:p>
    <w:p w:rsidR="002E676E" w:rsidRDefault="002E676E" w:rsidP="003639F6">
      <w:pPr>
        <w:pStyle w:val="Listenabsatz"/>
        <w:ind w:left="66"/>
        <w:rPr>
          <w:rFonts w:cs="Tahoma"/>
          <w:lang w:val="en-GB"/>
        </w:rPr>
      </w:pPr>
    </w:p>
    <w:p w:rsidR="00525163" w:rsidRDefault="00525163">
      <w:pPr>
        <w:rPr>
          <w:rFonts w:cs="Tahoma"/>
          <w:lang w:val="en-GB"/>
        </w:rPr>
      </w:pPr>
      <w:r>
        <w:rPr>
          <w:rFonts w:cs="Tahoma"/>
          <w:lang w:val="en-GB"/>
        </w:rPr>
        <w:br w:type="page"/>
      </w:r>
    </w:p>
    <w:p w:rsidR="00C834B1" w:rsidRDefault="00C834B1" w:rsidP="003639F6">
      <w:pPr>
        <w:pStyle w:val="Listenabsatz"/>
        <w:ind w:left="66"/>
        <w:rPr>
          <w:rFonts w:cs="Tahoma"/>
          <w:lang w:val="en-GB"/>
        </w:rPr>
      </w:pPr>
    </w:p>
    <w:p w:rsidR="00C834B1" w:rsidRDefault="00464EC7" w:rsidP="003639F6">
      <w:pPr>
        <w:pStyle w:val="Listenabsatz"/>
        <w:ind w:left="66"/>
        <w:rPr>
          <w:rFonts w:cs="Tahoma"/>
          <w:lang w:val="en-GB"/>
        </w:rPr>
      </w:pPr>
      <w:r w:rsidRPr="00C834B1">
        <w:rPr>
          <w:rFonts w:cs="Tahoma"/>
          <w:noProof/>
          <w:lang w:val="de-DE" w:eastAsia="de-DE"/>
        </w:rPr>
        <w:drawing>
          <wp:inline distT="0" distB="0" distL="0" distR="0">
            <wp:extent cx="1943100" cy="145732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inline>
        </w:drawing>
      </w:r>
    </w:p>
    <w:p w:rsidR="00BF3136" w:rsidRPr="00E00F96" w:rsidRDefault="00C834B1" w:rsidP="00C834B1">
      <w:pPr>
        <w:pStyle w:val="ListParagraph1"/>
        <w:ind w:left="142"/>
        <w:rPr>
          <w:rFonts w:cs="Tahoma"/>
          <w:sz w:val="20"/>
          <w:szCs w:val="20"/>
          <w:lang w:val="sl-SI" w:eastAsia="sl-SI"/>
        </w:rPr>
      </w:pPr>
      <w:r w:rsidRPr="00E00F96">
        <w:rPr>
          <w:rFonts w:cs="Tahoma"/>
          <w:sz w:val="20"/>
          <w:szCs w:val="20"/>
          <w:lang w:val="sl-SI" w:eastAsia="sl-SI"/>
        </w:rPr>
        <w:t>No Vehicle access to Clovelly (</w:t>
      </w:r>
      <w:r w:rsidRPr="00E00F96">
        <w:rPr>
          <w:rFonts w:cs="Tahoma"/>
          <w:sz w:val="20"/>
          <w:szCs w:val="20"/>
          <w:lang w:val="sl-SI" w:eastAsia="sl-SI"/>
        </w:rPr>
        <w:fldChar w:fldCharType="begin"/>
      </w:r>
      <w:r w:rsidRPr="00E00F96">
        <w:rPr>
          <w:rFonts w:cs="Tahoma"/>
          <w:sz w:val="20"/>
          <w:szCs w:val="20"/>
          <w:lang w:val="sl-SI" w:eastAsia="sl-SI"/>
        </w:rPr>
        <w:instrText xml:space="preserve"> HYPERLINK "http://www.frsug.org/reports/Fire_Safety_in_Historic_Town_Centres.pdf" </w:instrText>
      </w:r>
      <w:r w:rsidRPr="00E00F96">
        <w:rPr>
          <w:rFonts w:cs="Tahoma"/>
          <w:sz w:val="20"/>
          <w:szCs w:val="20"/>
          <w:lang w:val="sl-SI" w:eastAsia="sl-SI"/>
        </w:rPr>
        <w:fldChar w:fldCharType="separate"/>
      </w:r>
      <w:r w:rsidRPr="00E00F96">
        <w:rPr>
          <w:rStyle w:val="Hyperlink"/>
          <w:rFonts w:cs="Tahoma"/>
          <w:sz w:val="20"/>
          <w:szCs w:val="20"/>
          <w:lang w:val="sl-SI" w:eastAsia="sl-SI"/>
        </w:rPr>
        <w:t>http://www.frsug.org/r</w:t>
      </w:r>
      <w:r w:rsidRPr="00E00F96">
        <w:rPr>
          <w:rStyle w:val="Hyperlink"/>
          <w:rFonts w:cs="Tahoma"/>
          <w:sz w:val="20"/>
          <w:szCs w:val="20"/>
          <w:lang w:val="sl-SI" w:eastAsia="sl-SI"/>
        </w:rPr>
        <w:t>e</w:t>
      </w:r>
      <w:r w:rsidRPr="00E00F96">
        <w:rPr>
          <w:rStyle w:val="Hyperlink"/>
          <w:rFonts w:cs="Tahoma"/>
          <w:sz w:val="20"/>
          <w:szCs w:val="20"/>
          <w:lang w:val="sl-SI" w:eastAsia="sl-SI"/>
        </w:rPr>
        <w:t>ports/Fire_Safety_in_Historic_Town_Ce</w:t>
      </w:r>
      <w:r w:rsidRPr="00E00F96">
        <w:rPr>
          <w:rStyle w:val="Hyperlink"/>
          <w:rFonts w:cs="Tahoma"/>
          <w:sz w:val="20"/>
          <w:szCs w:val="20"/>
          <w:lang w:val="sl-SI" w:eastAsia="sl-SI"/>
        </w:rPr>
        <w:t>n</w:t>
      </w:r>
      <w:r w:rsidRPr="00E00F96">
        <w:rPr>
          <w:rStyle w:val="Hyperlink"/>
          <w:rFonts w:cs="Tahoma"/>
          <w:sz w:val="20"/>
          <w:szCs w:val="20"/>
          <w:lang w:val="sl-SI" w:eastAsia="sl-SI"/>
        </w:rPr>
        <w:t>tres.pdf</w:t>
      </w:r>
      <w:r w:rsidRPr="00E00F96">
        <w:rPr>
          <w:rFonts w:cs="Tahoma"/>
          <w:sz w:val="20"/>
          <w:szCs w:val="20"/>
          <w:lang w:val="sl-SI" w:eastAsia="sl-SI"/>
        </w:rPr>
        <w:fldChar w:fldCharType="end"/>
      </w:r>
      <w:r w:rsidRPr="00E00F96">
        <w:rPr>
          <w:rFonts w:cs="Tahoma"/>
          <w:sz w:val="20"/>
          <w:szCs w:val="20"/>
          <w:lang w:val="sl-SI" w:eastAsia="sl-SI"/>
        </w:rPr>
        <w:t>)</w:t>
      </w:r>
    </w:p>
    <w:p w:rsidR="00C834B1" w:rsidRDefault="00C834B1" w:rsidP="00BF3136">
      <w:pPr>
        <w:pStyle w:val="ListParagraph1"/>
        <w:rPr>
          <w:rFonts w:cs="Tahoma"/>
          <w:lang w:val="en-GB"/>
        </w:rPr>
      </w:pPr>
    </w:p>
    <w:tbl>
      <w:tblPr>
        <w:tblW w:w="0" w:type="auto"/>
        <w:tblLook w:val="04A0" w:firstRow="1" w:lastRow="0" w:firstColumn="1" w:lastColumn="0" w:noHBand="0" w:noVBand="1"/>
      </w:tblPr>
      <w:tblGrid>
        <w:gridCol w:w="3366"/>
        <w:gridCol w:w="278"/>
        <w:gridCol w:w="5993"/>
      </w:tblGrid>
      <w:tr w:rsidR="0093700E" w:rsidTr="00DA4360">
        <w:tc>
          <w:tcPr>
            <w:tcW w:w="3369" w:type="dxa"/>
          </w:tcPr>
          <w:p w:rsidR="0093700E" w:rsidRPr="009D30F9" w:rsidRDefault="00464EC7" w:rsidP="00DA4360">
            <w:pPr>
              <w:tabs>
                <w:tab w:val="left" w:pos="360"/>
                <w:tab w:val="left" w:pos="720"/>
              </w:tabs>
              <w:rPr>
                <w:rFonts w:cs="Tahoma"/>
                <w:szCs w:val="22"/>
                <w:lang w:val="en-GB"/>
              </w:rPr>
            </w:pPr>
            <w:r w:rsidRPr="009D30F9">
              <w:rPr>
                <w:noProof/>
                <w:lang w:val="de-DE" w:eastAsia="de-DE"/>
              </w:rPr>
              <w:drawing>
                <wp:inline distT="0" distB="0" distL="0" distR="0">
                  <wp:extent cx="1981200" cy="1485900"/>
                  <wp:effectExtent l="0" t="0" r="0" b="0"/>
                  <wp:docPr id="17" name="il_fi" descr="javor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javorca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p>
        </w:tc>
        <w:tc>
          <w:tcPr>
            <w:tcW w:w="283" w:type="dxa"/>
          </w:tcPr>
          <w:p w:rsidR="0093700E" w:rsidRPr="009D30F9" w:rsidRDefault="0093700E" w:rsidP="00DA4360">
            <w:pPr>
              <w:tabs>
                <w:tab w:val="left" w:pos="360"/>
                <w:tab w:val="left" w:pos="720"/>
              </w:tabs>
              <w:rPr>
                <w:rFonts w:cs="Tahoma"/>
                <w:szCs w:val="22"/>
                <w:lang w:val="en-GB"/>
              </w:rPr>
            </w:pPr>
          </w:p>
        </w:tc>
        <w:tc>
          <w:tcPr>
            <w:tcW w:w="6201" w:type="dxa"/>
          </w:tcPr>
          <w:p w:rsidR="0093700E" w:rsidRPr="009D30F9" w:rsidRDefault="00464EC7" w:rsidP="00DA4360">
            <w:pPr>
              <w:tabs>
                <w:tab w:val="left" w:pos="360"/>
                <w:tab w:val="left" w:pos="720"/>
              </w:tabs>
              <w:rPr>
                <w:rFonts w:cs="Tahoma"/>
                <w:szCs w:val="22"/>
                <w:lang w:val="en-GB"/>
              </w:rPr>
            </w:pPr>
            <w:r w:rsidRPr="009D30F9">
              <w:rPr>
                <w:noProof/>
                <w:lang w:val="de-DE" w:eastAsia="de-DE"/>
              </w:rPr>
              <w:drawing>
                <wp:inline distT="0" distB="0" distL="0" distR="0">
                  <wp:extent cx="2228850" cy="1485900"/>
                  <wp:effectExtent l="0" t="0" r="0" b="0"/>
                  <wp:docPr id="18" name="il_fi" descr="javorc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javorca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8850" cy="1485900"/>
                          </a:xfrm>
                          <a:prstGeom prst="rect">
                            <a:avLst/>
                          </a:prstGeom>
                          <a:noFill/>
                          <a:ln>
                            <a:noFill/>
                          </a:ln>
                        </pic:spPr>
                      </pic:pic>
                    </a:graphicData>
                  </a:graphic>
                </wp:inline>
              </w:drawing>
            </w:r>
          </w:p>
        </w:tc>
      </w:tr>
      <w:tr w:rsidR="0093700E" w:rsidRPr="007055CD" w:rsidTr="00DA4360">
        <w:tc>
          <w:tcPr>
            <w:tcW w:w="9853" w:type="dxa"/>
            <w:gridSpan w:val="3"/>
          </w:tcPr>
          <w:p w:rsidR="0093700E" w:rsidRPr="001E2100" w:rsidRDefault="0093700E" w:rsidP="00DA4360">
            <w:pPr>
              <w:tabs>
                <w:tab w:val="left" w:pos="360"/>
                <w:tab w:val="left" w:pos="720"/>
              </w:tabs>
              <w:rPr>
                <w:sz w:val="20"/>
                <w:szCs w:val="20"/>
              </w:rPr>
            </w:pPr>
            <w:r w:rsidRPr="009D30F9">
              <w:rPr>
                <w:rFonts w:cs="Tahoma"/>
                <w:sz w:val="20"/>
                <w:szCs w:val="20"/>
                <w:lang w:val="en-GB"/>
              </w:rPr>
              <w:t xml:space="preserve">Remote location of </w:t>
            </w:r>
            <w:r w:rsidRPr="009D30F9">
              <w:rPr>
                <w:sz w:val="20"/>
                <w:szCs w:val="20"/>
              </w:rPr>
              <w:t>memorial Church of the Holy Spirit</w:t>
            </w:r>
            <w:r w:rsidRPr="009D30F9">
              <w:rPr>
                <w:rFonts w:cs="Tahoma"/>
                <w:sz w:val="20"/>
                <w:szCs w:val="20"/>
                <w:lang w:val="en-GB"/>
              </w:rPr>
              <w:t xml:space="preserve"> with a wooden construction</w:t>
            </w:r>
            <w:r w:rsidRPr="009D30F9">
              <w:rPr>
                <w:sz w:val="20"/>
                <w:szCs w:val="20"/>
              </w:rPr>
              <w:t>, Javorca, Tolmin, Slovenia. (</w:t>
            </w:r>
            <w:r>
              <w:rPr>
                <w:sz w:val="20"/>
                <w:szCs w:val="20"/>
              </w:rPr>
              <w:fldChar w:fldCharType="begin"/>
            </w:r>
            <w:r>
              <w:rPr>
                <w:sz w:val="20"/>
                <w:szCs w:val="20"/>
              </w:rPr>
              <w:instrText xml:space="preserve"> HYPERLINK "http://www.grboslovje.si/novice/article_2010_06_24_0005.php" </w:instrText>
            </w:r>
            <w:r>
              <w:rPr>
                <w:sz w:val="20"/>
                <w:szCs w:val="20"/>
              </w:rPr>
            </w:r>
            <w:r>
              <w:rPr>
                <w:sz w:val="20"/>
                <w:szCs w:val="20"/>
              </w:rPr>
              <w:fldChar w:fldCharType="separate"/>
            </w:r>
            <w:r w:rsidRPr="001E2100">
              <w:rPr>
                <w:rStyle w:val="Hyperlink"/>
                <w:sz w:val="20"/>
                <w:szCs w:val="20"/>
              </w:rPr>
              <w:t>http://www.grboslovje.si/n</w:t>
            </w:r>
            <w:r w:rsidRPr="001E2100">
              <w:rPr>
                <w:rStyle w:val="Hyperlink"/>
                <w:sz w:val="20"/>
                <w:szCs w:val="20"/>
              </w:rPr>
              <w:t>o</w:t>
            </w:r>
            <w:r w:rsidRPr="001E2100">
              <w:rPr>
                <w:rStyle w:val="Hyperlink"/>
                <w:sz w:val="20"/>
                <w:szCs w:val="20"/>
              </w:rPr>
              <w:t>vice/article_</w:t>
            </w:r>
            <w:r w:rsidRPr="001E2100">
              <w:rPr>
                <w:rStyle w:val="Hyperlink"/>
                <w:sz w:val="20"/>
                <w:szCs w:val="20"/>
              </w:rPr>
              <w:t>2</w:t>
            </w:r>
            <w:r w:rsidRPr="001E2100">
              <w:rPr>
                <w:rStyle w:val="Hyperlink"/>
                <w:sz w:val="20"/>
                <w:szCs w:val="20"/>
              </w:rPr>
              <w:t>010_06_24_</w:t>
            </w:r>
            <w:r w:rsidRPr="001E2100">
              <w:rPr>
                <w:rStyle w:val="Hyperlink"/>
                <w:sz w:val="20"/>
                <w:szCs w:val="20"/>
              </w:rPr>
              <w:t>0</w:t>
            </w:r>
            <w:r w:rsidRPr="001E2100">
              <w:rPr>
                <w:rStyle w:val="Hyperlink"/>
                <w:sz w:val="20"/>
                <w:szCs w:val="20"/>
              </w:rPr>
              <w:t>005.php</w:t>
            </w:r>
            <w:r>
              <w:rPr>
                <w:sz w:val="20"/>
                <w:szCs w:val="20"/>
              </w:rPr>
              <w:fldChar w:fldCharType="end"/>
            </w:r>
            <w:r w:rsidRPr="009D30F9">
              <w:rPr>
                <w:sz w:val="20"/>
                <w:szCs w:val="20"/>
              </w:rPr>
              <w:t xml:space="preserve">, </w:t>
            </w:r>
            <w:hyperlink r:id="rId33" w:history="1">
              <w:r w:rsidRPr="009D30F9">
                <w:rPr>
                  <w:rStyle w:val="Hyperlink"/>
                  <w:color w:val="auto"/>
                  <w:sz w:val="20"/>
                  <w:szCs w:val="20"/>
                  <w:u w:val="none"/>
                </w:rPr>
                <w:t>http://ww</w:t>
              </w:r>
              <w:r w:rsidRPr="009D30F9">
                <w:rPr>
                  <w:rStyle w:val="Hyperlink"/>
                  <w:color w:val="auto"/>
                  <w:sz w:val="20"/>
                  <w:szCs w:val="20"/>
                  <w:u w:val="none"/>
                </w:rPr>
                <w:t>w</w:t>
              </w:r>
              <w:r w:rsidRPr="009D30F9">
                <w:rPr>
                  <w:rStyle w:val="Hyperlink"/>
                  <w:color w:val="auto"/>
                  <w:sz w:val="20"/>
                  <w:szCs w:val="20"/>
                  <w:u w:val="none"/>
                </w:rPr>
                <w:t>.potmiru.si/slo/cerkev-svete</w:t>
              </w:r>
              <w:r w:rsidRPr="009D30F9">
                <w:rPr>
                  <w:rStyle w:val="Hyperlink"/>
                  <w:color w:val="auto"/>
                  <w:sz w:val="20"/>
                  <w:szCs w:val="20"/>
                  <w:u w:val="none"/>
                </w:rPr>
                <w:t>g</w:t>
              </w:r>
              <w:r w:rsidRPr="009D30F9">
                <w:rPr>
                  <w:rStyle w:val="Hyperlink"/>
                  <w:color w:val="auto"/>
                  <w:sz w:val="20"/>
                  <w:szCs w:val="20"/>
                  <w:u w:val="none"/>
                </w:rPr>
                <w:t>a</w:t>
              </w:r>
              <w:r w:rsidRPr="009D30F9">
                <w:rPr>
                  <w:rStyle w:val="Hyperlink"/>
                  <w:color w:val="auto"/>
                  <w:sz w:val="20"/>
                  <w:szCs w:val="20"/>
                  <w:u w:val="none"/>
                </w:rPr>
                <w:t>-duha-na-javorci</w:t>
              </w:r>
            </w:hyperlink>
            <w:r>
              <w:rPr>
                <w:sz w:val="20"/>
                <w:szCs w:val="20"/>
              </w:rPr>
              <w:t>)</w:t>
            </w:r>
          </w:p>
        </w:tc>
      </w:tr>
    </w:tbl>
    <w:p w:rsidR="00291080" w:rsidRPr="00132A99" w:rsidRDefault="00291080" w:rsidP="00291080">
      <w:pPr>
        <w:pStyle w:val="berschrift1"/>
        <w:rPr>
          <w:lang w:val="en-GB"/>
        </w:rPr>
      </w:pPr>
      <w:r w:rsidRPr="00886866">
        <w:rPr>
          <w:rFonts w:cs="Tahoma"/>
        </w:rPr>
        <w:br w:type="page"/>
      </w:r>
      <w:bookmarkStart w:id="48" w:name="_Toc256950456"/>
      <w:bookmarkStart w:id="49" w:name="_Toc69044618"/>
      <w:r w:rsidRPr="00132A99">
        <w:rPr>
          <w:lang w:val="en-GB"/>
        </w:rPr>
        <w:lastRenderedPageBreak/>
        <w:t xml:space="preserve">Checklist for fire protection </w:t>
      </w:r>
      <w:r w:rsidR="00BF3136">
        <w:rPr>
          <w:lang w:val="en-GB"/>
        </w:rPr>
        <w:t>actions in</w:t>
      </w:r>
      <w:r w:rsidRPr="00132A99">
        <w:rPr>
          <w:lang w:val="en-GB"/>
        </w:rPr>
        <w:t xml:space="preserve"> </w:t>
      </w:r>
      <w:r w:rsidR="00BF3136">
        <w:rPr>
          <w:lang w:val="en-GB"/>
        </w:rPr>
        <w:t>historic</w:t>
      </w:r>
      <w:r w:rsidRPr="00132A99">
        <w:rPr>
          <w:lang w:val="en-GB"/>
        </w:rPr>
        <w:t xml:space="preserve"> building</w:t>
      </w:r>
      <w:bookmarkEnd w:id="48"/>
      <w:bookmarkEnd w:id="49"/>
    </w:p>
    <w:p w:rsidR="00291080" w:rsidRDefault="00291080" w:rsidP="00291080">
      <w:pPr>
        <w:tabs>
          <w:tab w:val="left" w:pos="360"/>
          <w:tab w:val="left" w:pos="720"/>
        </w:tabs>
        <w:rPr>
          <w:rFonts w:cs="Tahoma"/>
          <w:b/>
          <w:lang w:val="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111"/>
      </w:tblGrid>
      <w:tr w:rsidR="00291080" w:rsidRPr="00236003" w:rsidTr="00C04E08">
        <w:tc>
          <w:tcPr>
            <w:tcW w:w="9889" w:type="dxa"/>
            <w:gridSpan w:val="2"/>
            <w:shd w:val="clear" w:color="auto" w:fill="auto"/>
          </w:tcPr>
          <w:p w:rsidR="00291080" w:rsidRPr="00236003" w:rsidRDefault="00BF3136" w:rsidP="00F11544">
            <w:pPr>
              <w:rPr>
                <w:sz w:val="18"/>
                <w:szCs w:val="18"/>
              </w:rPr>
            </w:pPr>
            <w:r>
              <w:rPr>
                <w:sz w:val="18"/>
                <w:szCs w:val="18"/>
              </w:rPr>
              <w:t>Building:</w:t>
            </w:r>
          </w:p>
        </w:tc>
      </w:tr>
      <w:tr w:rsidR="00291080" w:rsidRPr="00236003" w:rsidTr="00C04E08">
        <w:tc>
          <w:tcPr>
            <w:tcW w:w="5778" w:type="dxa"/>
            <w:shd w:val="clear" w:color="auto" w:fill="auto"/>
          </w:tcPr>
          <w:p w:rsidR="00291080" w:rsidRPr="00262538" w:rsidRDefault="00BF3136" w:rsidP="00F11544">
            <w:pPr>
              <w:rPr>
                <w:sz w:val="18"/>
                <w:szCs w:val="18"/>
                <w:lang w:val="en-GB"/>
              </w:rPr>
            </w:pPr>
            <w:r w:rsidRPr="00262538">
              <w:rPr>
                <w:sz w:val="18"/>
                <w:szCs w:val="18"/>
                <w:lang w:val="en-GB"/>
              </w:rPr>
              <w:t>Responsible person for fire protection</w:t>
            </w:r>
            <w:r w:rsidR="00291080" w:rsidRPr="00262538">
              <w:rPr>
                <w:sz w:val="18"/>
                <w:szCs w:val="18"/>
                <w:lang w:val="en-GB"/>
              </w:rPr>
              <w:t>:</w:t>
            </w:r>
          </w:p>
        </w:tc>
        <w:tc>
          <w:tcPr>
            <w:tcW w:w="4111" w:type="dxa"/>
            <w:shd w:val="clear" w:color="auto" w:fill="auto"/>
          </w:tcPr>
          <w:p w:rsidR="00291080" w:rsidRPr="00236003" w:rsidRDefault="00291080" w:rsidP="00F11544">
            <w:pPr>
              <w:rPr>
                <w:sz w:val="18"/>
                <w:szCs w:val="18"/>
              </w:rPr>
            </w:pPr>
            <w:r w:rsidRPr="00236003">
              <w:rPr>
                <w:sz w:val="18"/>
                <w:szCs w:val="18"/>
              </w:rPr>
              <w:t>Telephone:</w:t>
            </w:r>
          </w:p>
        </w:tc>
      </w:tr>
      <w:tr w:rsidR="00291080" w:rsidRPr="00236003" w:rsidTr="00C04E08">
        <w:tc>
          <w:tcPr>
            <w:tcW w:w="9889" w:type="dxa"/>
            <w:gridSpan w:val="2"/>
            <w:shd w:val="clear" w:color="auto" w:fill="auto"/>
          </w:tcPr>
          <w:p w:rsidR="00291080" w:rsidRPr="00236003" w:rsidRDefault="00291080" w:rsidP="00F11544">
            <w:pPr>
              <w:rPr>
                <w:sz w:val="18"/>
                <w:szCs w:val="18"/>
                <w:lang w:val="en-GB"/>
              </w:rPr>
            </w:pPr>
            <w:r w:rsidRPr="00236003">
              <w:rPr>
                <w:sz w:val="18"/>
                <w:szCs w:val="18"/>
                <w:lang w:val="en-GB"/>
              </w:rPr>
              <w:t>Address of site office:</w:t>
            </w:r>
          </w:p>
        </w:tc>
      </w:tr>
      <w:tr w:rsidR="00291080" w:rsidRPr="00236003" w:rsidTr="00C04E08">
        <w:tc>
          <w:tcPr>
            <w:tcW w:w="9889" w:type="dxa"/>
            <w:gridSpan w:val="2"/>
            <w:shd w:val="clear" w:color="auto" w:fill="auto"/>
          </w:tcPr>
          <w:p w:rsidR="00291080" w:rsidRPr="00236003" w:rsidRDefault="00BF3136" w:rsidP="00BF3136">
            <w:pPr>
              <w:rPr>
                <w:sz w:val="18"/>
                <w:szCs w:val="18"/>
                <w:lang w:val="en-US"/>
              </w:rPr>
            </w:pPr>
            <w:r>
              <w:rPr>
                <w:sz w:val="18"/>
                <w:szCs w:val="18"/>
                <w:lang w:val="en-US"/>
              </w:rPr>
              <w:t>Other contact person</w:t>
            </w:r>
            <w:r w:rsidR="00291080" w:rsidRPr="00236003">
              <w:rPr>
                <w:sz w:val="18"/>
                <w:szCs w:val="18"/>
                <w:lang w:val="en-US"/>
              </w:rPr>
              <w:t>:</w:t>
            </w:r>
          </w:p>
        </w:tc>
      </w:tr>
    </w:tbl>
    <w:p w:rsidR="00291080" w:rsidRPr="00E4105D" w:rsidRDefault="00291080" w:rsidP="00291080">
      <w:pPr>
        <w:rPr>
          <w:sz w:val="18"/>
          <w:szCs w:val="18"/>
          <w:lang w:val="en-GB"/>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567"/>
        <w:gridCol w:w="2978"/>
        <w:gridCol w:w="1134"/>
      </w:tblGrid>
      <w:tr w:rsidR="00291080" w:rsidRPr="00236003">
        <w:tc>
          <w:tcPr>
            <w:tcW w:w="5211" w:type="dxa"/>
            <w:shd w:val="clear" w:color="auto" w:fill="auto"/>
          </w:tcPr>
          <w:p w:rsidR="00291080" w:rsidRPr="00236003" w:rsidRDefault="00291080" w:rsidP="00F11544">
            <w:pPr>
              <w:rPr>
                <w:sz w:val="18"/>
                <w:szCs w:val="18"/>
                <w:lang w:val="en-GB"/>
              </w:rPr>
            </w:pPr>
          </w:p>
        </w:tc>
        <w:tc>
          <w:tcPr>
            <w:tcW w:w="567" w:type="dxa"/>
            <w:shd w:val="clear" w:color="auto" w:fill="auto"/>
          </w:tcPr>
          <w:p w:rsidR="00291080" w:rsidRPr="00236003" w:rsidRDefault="00291080" w:rsidP="00F11544">
            <w:pPr>
              <w:rPr>
                <w:sz w:val="18"/>
                <w:szCs w:val="18"/>
              </w:rPr>
            </w:pPr>
            <w:r w:rsidRPr="00236003">
              <w:rPr>
                <w:sz w:val="18"/>
                <w:szCs w:val="18"/>
              </w:rPr>
              <w:t>Yes</w:t>
            </w:r>
          </w:p>
        </w:tc>
        <w:tc>
          <w:tcPr>
            <w:tcW w:w="2978" w:type="dxa"/>
            <w:shd w:val="clear" w:color="auto" w:fill="auto"/>
          </w:tcPr>
          <w:p w:rsidR="00291080" w:rsidRPr="00236003" w:rsidRDefault="00291080" w:rsidP="00F11544">
            <w:pPr>
              <w:rPr>
                <w:sz w:val="18"/>
                <w:szCs w:val="18"/>
              </w:rPr>
            </w:pPr>
            <w:r w:rsidRPr="00236003">
              <w:rPr>
                <w:sz w:val="18"/>
                <w:szCs w:val="18"/>
              </w:rPr>
              <w:t>No with comments</w:t>
            </w:r>
          </w:p>
        </w:tc>
        <w:tc>
          <w:tcPr>
            <w:tcW w:w="1134" w:type="dxa"/>
            <w:shd w:val="clear" w:color="auto" w:fill="auto"/>
          </w:tcPr>
          <w:p w:rsidR="00291080" w:rsidRPr="00236003" w:rsidRDefault="00291080" w:rsidP="00F11544">
            <w:pPr>
              <w:rPr>
                <w:sz w:val="18"/>
                <w:szCs w:val="18"/>
              </w:rPr>
            </w:pPr>
            <w:r w:rsidRPr="00236003">
              <w:rPr>
                <w:sz w:val="18"/>
                <w:szCs w:val="18"/>
              </w:rPr>
              <w:t>Initials</w:t>
            </w:r>
          </w:p>
        </w:tc>
      </w:tr>
      <w:tr w:rsidR="00291080" w:rsidRPr="00236003">
        <w:tc>
          <w:tcPr>
            <w:tcW w:w="5211" w:type="dxa"/>
            <w:shd w:val="clear" w:color="auto" w:fill="auto"/>
          </w:tcPr>
          <w:p w:rsidR="00291080" w:rsidRPr="00236003" w:rsidRDefault="00291080" w:rsidP="00F11544">
            <w:pPr>
              <w:rPr>
                <w:sz w:val="18"/>
                <w:szCs w:val="18"/>
                <w:lang w:val="en-GB"/>
              </w:rPr>
            </w:pPr>
            <w:r w:rsidRPr="00236003">
              <w:rPr>
                <w:sz w:val="18"/>
                <w:szCs w:val="18"/>
                <w:lang w:val="en-GB"/>
              </w:rPr>
              <w:t>The building satisfies security of escape regarding:</w:t>
            </w:r>
          </w:p>
          <w:p w:rsidR="00291080" w:rsidRPr="00236003" w:rsidRDefault="00291080" w:rsidP="00236003">
            <w:pPr>
              <w:numPr>
                <w:ilvl w:val="0"/>
                <w:numId w:val="10"/>
              </w:numPr>
              <w:spacing w:line="280" w:lineRule="atLeast"/>
              <w:rPr>
                <w:sz w:val="18"/>
                <w:szCs w:val="18"/>
              </w:rPr>
            </w:pPr>
            <w:r w:rsidRPr="00236003">
              <w:rPr>
                <w:sz w:val="18"/>
                <w:szCs w:val="18"/>
              </w:rPr>
              <w:t>Travel distance</w:t>
            </w:r>
          </w:p>
          <w:p w:rsidR="00291080" w:rsidRPr="00236003" w:rsidRDefault="00291080" w:rsidP="00236003">
            <w:pPr>
              <w:numPr>
                <w:ilvl w:val="0"/>
                <w:numId w:val="10"/>
              </w:numPr>
              <w:spacing w:line="280" w:lineRule="atLeast"/>
              <w:rPr>
                <w:sz w:val="18"/>
                <w:szCs w:val="18"/>
              </w:rPr>
            </w:pPr>
            <w:r w:rsidRPr="00236003">
              <w:rPr>
                <w:sz w:val="18"/>
                <w:szCs w:val="18"/>
              </w:rPr>
              <w:t>Guidance signs</w:t>
            </w:r>
          </w:p>
          <w:p w:rsidR="00291080" w:rsidRPr="00236003" w:rsidRDefault="00291080" w:rsidP="00236003">
            <w:pPr>
              <w:numPr>
                <w:ilvl w:val="0"/>
                <w:numId w:val="10"/>
              </w:numPr>
              <w:spacing w:line="280" w:lineRule="atLeast"/>
              <w:rPr>
                <w:sz w:val="18"/>
                <w:szCs w:val="18"/>
                <w:lang w:val="en-GB"/>
              </w:rPr>
            </w:pPr>
            <w:r w:rsidRPr="00236003">
              <w:rPr>
                <w:sz w:val="18"/>
                <w:szCs w:val="18"/>
                <w:lang w:val="en-GB"/>
              </w:rPr>
              <w:t>Special escape fittings mounted on escape doors</w:t>
            </w:r>
          </w:p>
          <w:p w:rsidR="00291080" w:rsidRPr="00236003" w:rsidRDefault="00291080" w:rsidP="00236003">
            <w:pPr>
              <w:numPr>
                <w:ilvl w:val="0"/>
                <w:numId w:val="10"/>
              </w:numPr>
              <w:spacing w:line="280" w:lineRule="atLeast"/>
              <w:rPr>
                <w:sz w:val="18"/>
                <w:szCs w:val="18"/>
              </w:rPr>
            </w:pPr>
            <w:r w:rsidRPr="00236003">
              <w:rPr>
                <w:sz w:val="18"/>
                <w:szCs w:val="18"/>
              </w:rPr>
              <w:t>Only stairs as escape routes</w:t>
            </w:r>
          </w:p>
          <w:p w:rsidR="00291080" w:rsidRPr="00236003" w:rsidRDefault="00291080" w:rsidP="00236003">
            <w:pPr>
              <w:numPr>
                <w:ilvl w:val="0"/>
                <w:numId w:val="10"/>
              </w:numPr>
              <w:spacing w:line="280" w:lineRule="atLeast"/>
              <w:rPr>
                <w:sz w:val="18"/>
                <w:szCs w:val="18"/>
                <w:lang w:val="en-GB"/>
              </w:rPr>
            </w:pPr>
            <w:r w:rsidRPr="00236003">
              <w:rPr>
                <w:sz w:val="18"/>
                <w:szCs w:val="18"/>
                <w:lang w:val="en-GB"/>
              </w:rPr>
              <w:t xml:space="preserve">Windows used as escape routes </w:t>
            </w:r>
          </w:p>
          <w:p w:rsidR="00291080" w:rsidRPr="00236003" w:rsidRDefault="00291080" w:rsidP="00236003">
            <w:pPr>
              <w:numPr>
                <w:ilvl w:val="0"/>
                <w:numId w:val="10"/>
              </w:numPr>
              <w:spacing w:line="280" w:lineRule="atLeast"/>
              <w:rPr>
                <w:sz w:val="18"/>
                <w:szCs w:val="18"/>
                <w:lang w:val="en-GB"/>
              </w:rPr>
            </w:pPr>
            <w:r w:rsidRPr="00236003">
              <w:rPr>
                <w:sz w:val="18"/>
                <w:szCs w:val="18"/>
                <w:lang w:val="en-GB"/>
              </w:rPr>
              <w:t>Access balconies used as escape routes</w:t>
            </w:r>
          </w:p>
          <w:p w:rsidR="00291080" w:rsidRPr="00236003" w:rsidRDefault="00291080" w:rsidP="00236003">
            <w:pPr>
              <w:numPr>
                <w:ilvl w:val="0"/>
                <w:numId w:val="10"/>
              </w:numPr>
              <w:spacing w:line="280" w:lineRule="atLeast"/>
              <w:rPr>
                <w:sz w:val="18"/>
                <w:szCs w:val="18"/>
              </w:rPr>
            </w:pPr>
            <w:r w:rsidRPr="00236003">
              <w:rPr>
                <w:sz w:val="18"/>
                <w:szCs w:val="18"/>
              </w:rPr>
              <w:t>Escape plans are displayed</w:t>
            </w:r>
          </w:p>
          <w:p w:rsidR="00291080" w:rsidRPr="00236003" w:rsidRDefault="00291080" w:rsidP="00236003">
            <w:pPr>
              <w:numPr>
                <w:ilvl w:val="0"/>
                <w:numId w:val="10"/>
              </w:numPr>
              <w:spacing w:line="280" w:lineRule="atLeast"/>
              <w:rPr>
                <w:sz w:val="18"/>
                <w:szCs w:val="18"/>
                <w:lang w:val="en-GB"/>
              </w:rPr>
            </w:pPr>
            <w:r w:rsidRPr="00236003">
              <w:rPr>
                <w:sz w:val="18"/>
                <w:szCs w:val="18"/>
                <w:lang w:val="en-GB"/>
              </w:rPr>
              <w:t>Windows near escape routes (stairs) have fire classification</w:t>
            </w:r>
          </w:p>
        </w:tc>
        <w:tc>
          <w:tcPr>
            <w:tcW w:w="567" w:type="dxa"/>
            <w:shd w:val="clear" w:color="auto" w:fill="auto"/>
          </w:tcPr>
          <w:p w:rsidR="00291080" w:rsidRPr="00236003" w:rsidRDefault="00291080" w:rsidP="00F11544">
            <w:pPr>
              <w:rPr>
                <w:sz w:val="18"/>
                <w:szCs w:val="18"/>
                <w:lang w:val="en-GB"/>
              </w:rPr>
            </w:pPr>
          </w:p>
        </w:tc>
        <w:tc>
          <w:tcPr>
            <w:tcW w:w="2978" w:type="dxa"/>
            <w:shd w:val="clear" w:color="auto" w:fill="auto"/>
          </w:tcPr>
          <w:p w:rsidR="00291080" w:rsidRPr="00236003" w:rsidRDefault="00291080" w:rsidP="00F11544">
            <w:pPr>
              <w:rPr>
                <w:sz w:val="18"/>
                <w:szCs w:val="18"/>
                <w:lang w:val="en-GB"/>
              </w:rPr>
            </w:pPr>
          </w:p>
          <w:p w:rsidR="00291080" w:rsidRPr="00236003" w:rsidRDefault="00291080" w:rsidP="00F11544">
            <w:pPr>
              <w:rPr>
                <w:sz w:val="18"/>
                <w:szCs w:val="18"/>
                <w:lang w:val="en-GB"/>
              </w:rPr>
            </w:pPr>
          </w:p>
          <w:p w:rsidR="00291080" w:rsidRPr="00236003" w:rsidRDefault="00291080" w:rsidP="00F11544">
            <w:pPr>
              <w:rPr>
                <w:sz w:val="18"/>
                <w:szCs w:val="18"/>
                <w:lang w:val="en-GB"/>
              </w:rPr>
            </w:pPr>
          </w:p>
          <w:p w:rsidR="00291080" w:rsidRPr="00236003" w:rsidRDefault="00291080" w:rsidP="00F11544">
            <w:pPr>
              <w:rPr>
                <w:sz w:val="18"/>
                <w:szCs w:val="18"/>
                <w:lang w:val="en-GB"/>
              </w:rPr>
            </w:pPr>
          </w:p>
          <w:p w:rsidR="00291080" w:rsidRPr="00236003" w:rsidRDefault="00291080" w:rsidP="00F11544">
            <w:pPr>
              <w:rPr>
                <w:sz w:val="18"/>
                <w:szCs w:val="18"/>
                <w:lang w:val="en-GB"/>
              </w:rPr>
            </w:pPr>
          </w:p>
          <w:p w:rsidR="00291080" w:rsidRPr="00236003" w:rsidRDefault="00291080" w:rsidP="00F11544">
            <w:pPr>
              <w:rPr>
                <w:sz w:val="18"/>
                <w:szCs w:val="18"/>
                <w:lang w:val="en-GB"/>
              </w:rPr>
            </w:pPr>
          </w:p>
          <w:p w:rsidR="00291080" w:rsidRPr="00236003" w:rsidRDefault="00291080" w:rsidP="00F11544">
            <w:pPr>
              <w:rPr>
                <w:sz w:val="18"/>
                <w:szCs w:val="18"/>
                <w:lang w:val="en-GB"/>
              </w:rPr>
            </w:pPr>
          </w:p>
          <w:p w:rsidR="00291080" w:rsidRPr="00236003" w:rsidRDefault="00291080" w:rsidP="00F11544">
            <w:pPr>
              <w:rPr>
                <w:sz w:val="18"/>
                <w:szCs w:val="18"/>
                <w:lang w:val="en-GB"/>
              </w:rPr>
            </w:pPr>
          </w:p>
          <w:p w:rsidR="00291080" w:rsidRPr="00236003" w:rsidRDefault="00291080" w:rsidP="00F11544">
            <w:pPr>
              <w:rPr>
                <w:sz w:val="18"/>
                <w:szCs w:val="18"/>
                <w:lang w:val="en-GB"/>
              </w:rPr>
            </w:pPr>
          </w:p>
        </w:tc>
        <w:tc>
          <w:tcPr>
            <w:tcW w:w="1134" w:type="dxa"/>
            <w:shd w:val="clear" w:color="auto" w:fill="auto"/>
          </w:tcPr>
          <w:p w:rsidR="00291080" w:rsidRPr="00236003" w:rsidRDefault="00291080" w:rsidP="00F11544">
            <w:pPr>
              <w:rPr>
                <w:sz w:val="18"/>
                <w:szCs w:val="18"/>
                <w:lang w:val="en-GB"/>
              </w:rPr>
            </w:pPr>
          </w:p>
        </w:tc>
      </w:tr>
      <w:tr w:rsidR="00291080" w:rsidRPr="00236003">
        <w:tc>
          <w:tcPr>
            <w:tcW w:w="5211" w:type="dxa"/>
            <w:shd w:val="clear" w:color="auto" w:fill="auto"/>
          </w:tcPr>
          <w:p w:rsidR="00291080" w:rsidRPr="00236003" w:rsidRDefault="00291080" w:rsidP="00F11544">
            <w:pPr>
              <w:rPr>
                <w:sz w:val="18"/>
                <w:szCs w:val="18"/>
                <w:lang w:val="en-GB"/>
              </w:rPr>
            </w:pPr>
            <w:r w:rsidRPr="00236003">
              <w:rPr>
                <w:sz w:val="18"/>
                <w:szCs w:val="18"/>
                <w:lang w:val="en-GB"/>
              </w:rPr>
              <w:t>Are there separate fire compartments</w:t>
            </w:r>
          </w:p>
          <w:p w:rsidR="00291080" w:rsidRPr="00236003" w:rsidRDefault="00291080" w:rsidP="00F11544">
            <w:pPr>
              <w:rPr>
                <w:sz w:val="18"/>
                <w:szCs w:val="18"/>
                <w:lang w:val="en-GB"/>
              </w:rPr>
            </w:pPr>
          </w:p>
        </w:tc>
        <w:tc>
          <w:tcPr>
            <w:tcW w:w="567" w:type="dxa"/>
            <w:shd w:val="clear" w:color="auto" w:fill="auto"/>
          </w:tcPr>
          <w:p w:rsidR="00291080" w:rsidRPr="00236003" w:rsidRDefault="00291080" w:rsidP="00F11544">
            <w:pPr>
              <w:rPr>
                <w:sz w:val="18"/>
                <w:szCs w:val="18"/>
                <w:lang w:val="en-GB"/>
              </w:rPr>
            </w:pPr>
          </w:p>
        </w:tc>
        <w:tc>
          <w:tcPr>
            <w:tcW w:w="2978" w:type="dxa"/>
            <w:shd w:val="clear" w:color="auto" w:fill="auto"/>
          </w:tcPr>
          <w:p w:rsidR="00291080" w:rsidRPr="00236003" w:rsidRDefault="00291080" w:rsidP="00F11544">
            <w:pPr>
              <w:rPr>
                <w:sz w:val="18"/>
                <w:szCs w:val="18"/>
                <w:lang w:val="en-GB"/>
              </w:rPr>
            </w:pPr>
          </w:p>
        </w:tc>
        <w:tc>
          <w:tcPr>
            <w:tcW w:w="1134" w:type="dxa"/>
            <w:shd w:val="clear" w:color="auto" w:fill="auto"/>
          </w:tcPr>
          <w:p w:rsidR="00291080" w:rsidRPr="00236003" w:rsidRDefault="00291080" w:rsidP="00F11544">
            <w:pPr>
              <w:rPr>
                <w:sz w:val="18"/>
                <w:szCs w:val="18"/>
                <w:lang w:val="en-GB"/>
              </w:rPr>
            </w:pPr>
          </w:p>
        </w:tc>
      </w:tr>
      <w:tr w:rsidR="00291080" w:rsidRPr="00236003">
        <w:tc>
          <w:tcPr>
            <w:tcW w:w="5211" w:type="dxa"/>
            <w:shd w:val="clear" w:color="auto" w:fill="auto"/>
          </w:tcPr>
          <w:p w:rsidR="00291080" w:rsidRPr="00236003" w:rsidRDefault="00291080" w:rsidP="00F11544">
            <w:pPr>
              <w:rPr>
                <w:sz w:val="18"/>
                <w:szCs w:val="18"/>
                <w:lang w:val="en-GB"/>
              </w:rPr>
            </w:pPr>
            <w:r w:rsidRPr="00236003">
              <w:rPr>
                <w:sz w:val="18"/>
                <w:szCs w:val="18"/>
                <w:lang w:val="en-GB"/>
              </w:rPr>
              <w:t>Protection against spread of fire between buildings</w:t>
            </w:r>
          </w:p>
          <w:p w:rsidR="00291080" w:rsidRPr="00236003" w:rsidRDefault="00291080" w:rsidP="00236003">
            <w:pPr>
              <w:numPr>
                <w:ilvl w:val="0"/>
                <w:numId w:val="11"/>
              </w:numPr>
              <w:spacing w:line="280" w:lineRule="atLeast"/>
              <w:rPr>
                <w:sz w:val="18"/>
                <w:szCs w:val="18"/>
              </w:rPr>
            </w:pPr>
            <w:r w:rsidRPr="00236003">
              <w:rPr>
                <w:sz w:val="18"/>
                <w:szCs w:val="18"/>
              </w:rPr>
              <w:t>Sufficient safety zone</w:t>
            </w:r>
          </w:p>
          <w:p w:rsidR="00291080" w:rsidRPr="00236003" w:rsidRDefault="00291080" w:rsidP="00236003">
            <w:pPr>
              <w:numPr>
                <w:ilvl w:val="0"/>
                <w:numId w:val="11"/>
              </w:numPr>
              <w:spacing w:line="280" w:lineRule="atLeast"/>
              <w:rPr>
                <w:sz w:val="18"/>
                <w:szCs w:val="18"/>
              </w:rPr>
            </w:pPr>
            <w:r w:rsidRPr="00236003">
              <w:rPr>
                <w:sz w:val="18"/>
                <w:szCs w:val="18"/>
              </w:rPr>
              <w:t>Other measure</w:t>
            </w:r>
            <w:r w:rsidR="003D4167" w:rsidRPr="00236003">
              <w:rPr>
                <w:sz w:val="18"/>
                <w:szCs w:val="18"/>
              </w:rPr>
              <w:t>s</w:t>
            </w:r>
          </w:p>
        </w:tc>
        <w:tc>
          <w:tcPr>
            <w:tcW w:w="567" w:type="dxa"/>
            <w:shd w:val="clear" w:color="auto" w:fill="auto"/>
          </w:tcPr>
          <w:p w:rsidR="00291080" w:rsidRPr="00236003" w:rsidRDefault="00291080" w:rsidP="00F11544">
            <w:pPr>
              <w:rPr>
                <w:sz w:val="18"/>
                <w:szCs w:val="18"/>
              </w:rPr>
            </w:pPr>
          </w:p>
        </w:tc>
        <w:tc>
          <w:tcPr>
            <w:tcW w:w="2978" w:type="dxa"/>
            <w:shd w:val="clear" w:color="auto" w:fill="auto"/>
          </w:tcPr>
          <w:p w:rsidR="00291080" w:rsidRPr="00236003" w:rsidRDefault="00291080" w:rsidP="00F11544">
            <w:pPr>
              <w:rPr>
                <w:sz w:val="18"/>
                <w:szCs w:val="18"/>
              </w:rPr>
            </w:pPr>
          </w:p>
        </w:tc>
        <w:tc>
          <w:tcPr>
            <w:tcW w:w="1134" w:type="dxa"/>
            <w:shd w:val="clear" w:color="auto" w:fill="auto"/>
          </w:tcPr>
          <w:p w:rsidR="00291080" w:rsidRPr="00236003" w:rsidRDefault="00291080" w:rsidP="00F11544">
            <w:pPr>
              <w:rPr>
                <w:sz w:val="18"/>
                <w:szCs w:val="18"/>
              </w:rPr>
            </w:pPr>
          </w:p>
        </w:tc>
      </w:tr>
      <w:tr w:rsidR="00BF3136" w:rsidRPr="00236003">
        <w:tc>
          <w:tcPr>
            <w:tcW w:w="5211" w:type="dxa"/>
            <w:shd w:val="clear" w:color="auto" w:fill="auto"/>
          </w:tcPr>
          <w:p w:rsidR="00BF3136" w:rsidRPr="00236003" w:rsidRDefault="00BF3136" w:rsidP="00BF3136">
            <w:pPr>
              <w:rPr>
                <w:sz w:val="18"/>
                <w:szCs w:val="18"/>
                <w:lang w:val="en-GB"/>
              </w:rPr>
            </w:pPr>
            <w:r>
              <w:rPr>
                <w:sz w:val="18"/>
                <w:szCs w:val="18"/>
                <w:lang w:val="en-GB"/>
              </w:rPr>
              <w:t>Electrical and other installation</w:t>
            </w:r>
            <w:r w:rsidRPr="00236003">
              <w:rPr>
                <w:sz w:val="18"/>
                <w:szCs w:val="18"/>
                <w:lang w:val="en-GB"/>
              </w:rPr>
              <w:t xml:space="preserve"> </w:t>
            </w:r>
          </w:p>
          <w:p w:rsidR="00BF3136" w:rsidRPr="005D461F" w:rsidRDefault="00BF3136" w:rsidP="00BF3136">
            <w:pPr>
              <w:numPr>
                <w:ilvl w:val="0"/>
                <w:numId w:val="11"/>
              </w:numPr>
              <w:spacing w:line="280" w:lineRule="atLeast"/>
              <w:rPr>
                <w:sz w:val="18"/>
                <w:szCs w:val="18"/>
                <w:lang w:val="en-GB"/>
              </w:rPr>
            </w:pPr>
            <w:r w:rsidRPr="005D461F">
              <w:rPr>
                <w:sz w:val="18"/>
                <w:szCs w:val="18"/>
                <w:lang w:val="en-GB"/>
              </w:rPr>
              <w:t>According to up-to-date standards</w:t>
            </w:r>
          </w:p>
          <w:p w:rsidR="00BF3136" w:rsidRPr="00C77B47" w:rsidRDefault="00BF3136" w:rsidP="00F11544">
            <w:pPr>
              <w:numPr>
                <w:ilvl w:val="0"/>
                <w:numId w:val="11"/>
              </w:numPr>
              <w:spacing w:line="280" w:lineRule="atLeast"/>
              <w:rPr>
                <w:sz w:val="18"/>
                <w:szCs w:val="18"/>
              </w:rPr>
            </w:pPr>
            <w:r>
              <w:rPr>
                <w:sz w:val="18"/>
                <w:szCs w:val="18"/>
              </w:rPr>
              <w:t>...</w:t>
            </w:r>
          </w:p>
        </w:tc>
        <w:tc>
          <w:tcPr>
            <w:tcW w:w="567" w:type="dxa"/>
            <w:shd w:val="clear" w:color="auto" w:fill="auto"/>
          </w:tcPr>
          <w:p w:rsidR="00BF3136" w:rsidRPr="00236003" w:rsidRDefault="00BF3136" w:rsidP="00F11544">
            <w:pPr>
              <w:rPr>
                <w:sz w:val="18"/>
                <w:szCs w:val="18"/>
              </w:rPr>
            </w:pPr>
          </w:p>
        </w:tc>
        <w:tc>
          <w:tcPr>
            <w:tcW w:w="2978" w:type="dxa"/>
            <w:shd w:val="clear" w:color="auto" w:fill="auto"/>
          </w:tcPr>
          <w:p w:rsidR="00BF3136" w:rsidRPr="00236003" w:rsidRDefault="00BF3136" w:rsidP="00F11544">
            <w:pPr>
              <w:rPr>
                <w:sz w:val="18"/>
                <w:szCs w:val="18"/>
              </w:rPr>
            </w:pPr>
          </w:p>
        </w:tc>
        <w:tc>
          <w:tcPr>
            <w:tcW w:w="1134" w:type="dxa"/>
            <w:shd w:val="clear" w:color="auto" w:fill="auto"/>
          </w:tcPr>
          <w:p w:rsidR="00BF3136" w:rsidRPr="00236003" w:rsidRDefault="00BF3136" w:rsidP="00F11544">
            <w:pPr>
              <w:rPr>
                <w:sz w:val="18"/>
                <w:szCs w:val="18"/>
              </w:rPr>
            </w:pPr>
          </w:p>
        </w:tc>
      </w:tr>
      <w:tr w:rsidR="00291080" w:rsidRPr="00236003">
        <w:tc>
          <w:tcPr>
            <w:tcW w:w="5211" w:type="dxa"/>
            <w:shd w:val="clear" w:color="auto" w:fill="auto"/>
          </w:tcPr>
          <w:p w:rsidR="00291080" w:rsidRPr="00236003" w:rsidRDefault="00291080" w:rsidP="00236003">
            <w:pPr>
              <w:spacing w:line="280" w:lineRule="atLeast"/>
              <w:rPr>
                <w:sz w:val="18"/>
                <w:szCs w:val="18"/>
              </w:rPr>
            </w:pPr>
            <w:r w:rsidRPr="00236003">
              <w:rPr>
                <w:sz w:val="18"/>
                <w:szCs w:val="18"/>
              </w:rPr>
              <w:t>Equipment for fire fighting</w:t>
            </w:r>
          </w:p>
          <w:p w:rsidR="00291080" w:rsidRPr="00236003" w:rsidRDefault="00291080" w:rsidP="00236003">
            <w:pPr>
              <w:numPr>
                <w:ilvl w:val="0"/>
                <w:numId w:val="12"/>
              </w:numPr>
              <w:spacing w:line="280" w:lineRule="atLeast"/>
              <w:rPr>
                <w:sz w:val="18"/>
                <w:szCs w:val="18"/>
              </w:rPr>
            </w:pPr>
            <w:r w:rsidRPr="00236003">
              <w:rPr>
                <w:sz w:val="18"/>
                <w:szCs w:val="18"/>
              </w:rPr>
              <w:t>Portable fire extinguishers</w:t>
            </w:r>
          </w:p>
          <w:p w:rsidR="00291080" w:rsidRDefault="00291080" w:rsidP="00236003">
            <w:pPr>
              <w:numPr>
                <w:ilvl w:val="0"/>
                <w:numId w:val="12"/>
              </w:numPr>
              <w:spacing w:line="280" w:lineRule="atLeast"/>
              <w:rPr>
                <w:sz w:val="18"/>
                <w:szCs w:val="18"/>
              </w:rPr>
            </w:pPr>
            <w:r w:rsidRPr="00236003">
              <w:rPr>
                <w:sz w:val="18"/>
                <w:szCs w:val="18"/>
              </w:rPr>
              <w:t>Fire blankets</w:t>
            </w:r>
          </w:p>
          <w:p w:rsidR="003D4167" w:rsidRPr="00236003" w:rsidRDefault="003D4167" w:rsidP="00236003">
            <w:pPr>
              <w:numPr>
                <w:ilvl w:val="0"/>
                <w:numId w:val="12"/>
              </w:numPr>
              <w:spacing w:line="280" w:lineRule="atLeast"/>
              <w:rPr>
                <w:sz w:val="18"/>
                <w:szCs w:val="18"/>
              </w:rPr>
            </w:pPr>
            <w:r w:rsidRPr="00236003">
              <w:rPr>
                <w:sz w:val="18"/>
                <w:szCs w:val="18"/>
              </w:rPr>
              <w:t>Other measures</w:t>
            </w:r>
          </w:p>
        </w:tc>
        <w:tc>
          <w:tcPr>
            <w:tcW w:w="567" w:type="dxa"/>
            <w:shd w:val="clear" w:color="auto" w:fill="auto"/>
          </w:tcPr>
          <w:p w:rsidR="00291080" w:rsidRPr="00236003" w:rsidRDefault="00291080" w:rsidP="00F11544">
            <w:pPr>
              <w:rPr>
                <w:sz w:val="18"/>
                <w:szCs w:val="18"/>
              </w:rPr>
            </w:pPr>
          </w:p>
        </w:tc>
        <w:tc>
          <w:tcPr>
            <w:tcW w:w="2978" w:type="dxa"/>
            <w:shd w:val="clear" w:color="auto" w:fill="auto"/>
          </w:tcPr>
          <w:p w:rsidR="00291080" w:rsidRPr="00236003" w:rsidRDefault="00291080" w:rsidP="00F11544">
            <w:pPr>
              <w:rPr>
                <w:sz w:val="18"/>
                <w:szCs w:val="18"/>
              </w:rPr>
            </w:pPr>
          </w:p>
        </w:tc>
        <w:tc>
          <w:tcPr>
            <w:tcW w:w="1134" w:type="dxa"/>
            <w:shd w:val="clear" w:color="auto" w:fill="auto"/>
          </w:tcPr>
          <w:p w:rsidR="00291080" w:rsidRPr="00236003" w:rsidRDefault="00291080" w:rsidP="00F11544">
            <w:pPr>
              <w:rPr>
                <w:sz w:val="18"/>
                <w:szCs w:val="18"/>
              </w:rPr>
            </w:pPr>
          </w:p>
        </w:tc>
      </w:tr>
      <w:tr w:rsidR="00291080" w:rsidRPr="00236003">
        <w:tc>
          <w:tcPr>
            <w:tcW w:w="5211" w:type="dxa"/>
            <w:shd w:val="clear" w:color="auto" w:fill="auto"/>
          </w:tcPr>
          <w:p w:rsidR="00291080" w:rsidRPr="00236003" w:rsidRDefault="00291080" w:rsidP="00F11544">
            <w:pPr>
              <w:rPr>
                <w:sz w:val="18"/>
                <w:szCs w:val="18"/>
                <w:lang w:val="en-GB"/>
              </w:rPr>
            </w:pPr>
            <w:r w:rsidRPr="00236003">
              <w:rPr>
                <w:sz w:val="18"/>
                <w:szCs w:val="18"/>
                <w:lang w:val="en-GB"/>
              </w:rPr>
              <w:t xml:space="preserve">Measures taken to provide access for rescue service to </w:t>
            </w:r>
            <w:r w:rsidR="00BF3136">
              <w:rPr>
                <w:sz w:val="18"/>
                <w:szCs w:val="18"/>
                <w:lang w:val="en-GB"/>
              </w:rPr>
              <w:t>the</w:t>
            </w:r>
            <w:r w:rsidRPr="00236003">
              <w:rPr>
                <w:sz w:val="18"/>
                <w:szCs w:val="18"/>
                <w:lang w:val="en-GB"/>
              </w:rPr>
              <w:t xml:space="preserve"> building</w:t>
            </w:r>
            <w:r w:rsidR="00C77B47" w:rsidRPr="00C77B47">
              <w:rPr>
                <w:sz w:val="18"/>
                <w:szCs w:val="18"/>
                <w:lang w:val="en-GB"/>
              </w:rPr>
              <w:t xml:space="preserve"> </w:t>
            </w:r>
            <w:r w:rsidR="00C77B47" w:rsidRPr="00C77B47">
              <w:rPr>
                <w:rFonts w:cs="Tahoma"/>
                <w:sz w:val="18"/>
                <w:szCs w:val="18"/>
              </w:rPr>
              <w:t>including freestandin ladder location, free access balcony, etc</w:t>
            </w:r>
          </w:p>
        </w:tc>
        <w:tc>
          <w:tcPr>
            <w:tcW w:w="567" w:type="dxa"/>
            <w:shd w:val="clear" w:color="auto" w:fill="auto"/>
          </w:tcPr>
          <w:p w:rsidR="00291080" w:rsidRPr="00236003" w:rsidRDefault="00291080" w:rsidP="00F11544">
            <w:pPr>
              <w:rPr>
                <w:sz w:val="18"/>
                <w:szCs w:val="18"/>
                <w:lang w:val="en-GB"/>
              </w:rPr>
            </w:pPr>
          </w:p>
        </w:tc>
        <w:tc>
          <w:tcPr>
            <w:tcW w:w="2978" w:type="dxa"/>
            <w:shd w:val="clear" w:color="auto" w:fill="auto"/>
          </w:tcPr>
          <w:p w:rsidR="00291080" w:rsidRPr="00236003" w:rsidRDefault="00291080" w:rsidP="00F11544">
            <w:pPr>
              <w:rPr>
                <w:sz w:val="18"/>
                <w:szCs w:val="18"/>
                <w:lang w:val="en-GB"/>
              </w:rPr>
            </w:pPr>
          </w:p>
        </w:tc>
        <w:tc>
          <w:tcPr>
            <w:tcW w:w="1134" w:type="dxa"/>
            <w:shd w:val="clear" w:color="auto" w:fill="auto"/>
          </w:tcPr>
          <w:p w:rsidR="00291080" w:rsidRPr="00236003" w:rsidRDefault="00291080" w:rsidP="00F11544">
            <w:pPr>
              <w:rPr>
                <w:sz w:val="18"/>
                <w:szCs w:val="18"/>
                <w:lang w:val="en-GB"/>
              </w:rPr>
            </w:pPr>
          </w:p>
        </w:tc>
      </w:tr>
      <w:tr w:rsidR="00BB6E79" w:rsidRPr="00236003">
        <w:tc>
          <w:tcPr>
            <w:tcW w:w="5211" w:type="dxa"/>
            <w:shd w:val="clear" w:color="auto" w:fill="auto"/>
          </w:tcPr>
          <w:p w:rsidR="00BB6E79" w:rsidRPr="00BB6E79" w:rsidRDefault="00BB6E79" w:rsidP="00BB6E79">
            <w:pPr>
              <w:spacing w:line="280" w:lineRule="atLeast"/>
              <w:rPr>
                <w:rFonts w:cs="Tahoma"/>
                <w:sz w:val="18"/>
                <w:szCs w:val="18"/>
              </w:rPr>
            </w:pPr>
            <w:r w:rsidRPr="00BB6E79">
              <w:rPr>
                <w:rFonts w:cs="Tahoma"/>
                <w:sz w:val="18"/>
                <w:szCs w:val="18"/>
              </w:rPr>
              <w:t>Water supplies for firefighting</w:t>
            </w:r>
          </w:p>
          <w:p w:rsidR="00A93508" w:rsidRDefault="00A93508" w:rsidP="00A93508">
            <w:pPr>
              <w:numPr>
                <w:ilvl w:val="0"/>
                <w:numId w:val="11"/>
              </w:numPr>
              <w:spacing w:line="280" w:lineRule="atLeast"/>
              <w:rPr>
                <w:sz w:val="18"/>
                <w:szCs w:val="18"/>
                <w:lang w:val="en-GB"/>
              </w:rPr>
            </w:pPr>
            <w:r>
              <w:rPr>
                <w:sz w:val="18"/>
                <w:szCs w:val="18"/>
                <w:lang w:val="en-GB"/>
              </w:rPr>
              <w:t>Public water supply</w:t>
            </w:r>
          </w:p>
          <w:p w:rsidR="00A93508" w:rsidRPr="00A93508" w:rsidRDefault="00A93508" w:rsidP="00A93508">
            <w:pPr>
              <w:numPr>
                <w:ilvl w:val="0"/>
                <w:numId w:val="11"/>
              </w:numPr>
              <w:spacing w:line="280" w:lineRule="atLeast"/>
              <w:rPr>
                <w:sz w:val="18"/>
                <w:szCs w:val="18"/>
                <w:lang w:val="en-GB"/>
              </w:rPr>
            </w:pPr>
            <w:r w:rsidRPr="00A93508">
              <w:rPr>
                <w:rFonts w:cs="Tahoma"/>
                <w:sz w:val="18"/>
                <w:szCs w:val="18"/>
                <w:lang w:val="en-GB"/>
              </w:rPr>
              <w:t>Alternative water supply</w:t>
            </w:r>
          </w:p>
        </w:tc>
        <w:tc>
          <w:tcPr>
            <w:tcW w:w="567" w:type="dxa"/>
            <w:shd w:val="clear" w:color="auto" w:fill="auto"/>
          </w:tcPr>
          <w:p w:rsidR="00BB6E79" w:rsidRPr="00236003" w:rsidRDefault="00BB6E79" w:rsidP="00F11544">
            <w:pPr>
              <w:rPr>
                <w:sz w:val="18"/>
                <w:szCs w:val="18"/>
                <w:lang w:val="en-GB"/>
              </w:rPr>
            </w:pPr>
          </w:p>
        </w:tc>
        <w:tc>
          <w:tcPr>
            <w:tcW w:w="2978" w:type="dxa"/>
            <w:shd w:val="clear" w:color="auto" w:fill="auto"/>
          </w:tcPr>
          <w:p w:rsidR="00BB6E79" w:rsidRPr="00236003" w:rsidRDefault="00BB6E79" w:rsidP="00F11544">
            <w:pPr>
              <w:rPr>
                <w:sz w:val="18"/>
                <w:szCs w:val="18"/>
                <w:lang w:val="en-GB"/>
              </w:rPr>
            </w:pPr>
          </w:p>
        </w:tc>
        <w:tc>
          <w:tcPr>
            <w:tcW w:w="1134" w:type="dxa"/>
            <w:shd w:val="clear" w:color="auto" w:fill="auto"/>
          </w:tcPr>
          <w:p w:rsidR="00BB6E79" w:rsidRPr="00236003" w:rsidRDefault="00BB6E79" w:rsidP="00F11544">
            <w:pPr>
              <w:rPr>
                <w:sz w:val="18"/>
                <w:szCs w:val="18"/>
                <w:lang w:val="en-GB"/>
              </w:rPr>
            </w:pPr>
          </w:p>
        </w:tc>
      </w:tr>
      <w:tr w:rsidR="00291080" w:rsidRPr="00236003">
        <w:tc>
          <w:tcPr>
            <w:tcW w:w="5211" w:type="dxa"/>
            <w:shd w:val="clear" w:color="auto" w:fill="auto"/>
          </w:tcPr>
          <w:p w:rsidR="00291080" w:rsidRPr="00236003" w:rsidRDefault="00291080" w:rsidP="00F11544">
            <w:pPr>
              <w:rPr>
                <w:sz w:val="18"/>
                <w:szCs w:val="18"/>
                <w:lang w:val="en-GB"/>
              </w:rPr>
            </w:pPr>
            <w:r w:rsidRPr="00236003">
              <w:rPr>
                <w:sz w:val="18"/>
                <w:szCs w:val="18"/>
                <w:lang w:val="en-GB"/>
              </w:rPr>
              <w:t>Management &amp; maintenance instructions handed over</w:t>
            </w:r>
          </w:p>
        </w:tc>
        <w:tc>
          <w:tcPr>
            <w:tcW w:w="567" w:type="dxa"/>
            <w:shd w:val="clear" w:color="auto" w:fill="auto"/>
          </w:tcPr>
          <w:p w:rsidR="00291080" w:rsidRPr="00236003" w:rsidRDefault="00291080" w:rsidP="00F11544">
            <w:pPr>
              <w:rPr>
                <w:sz w:val="18"/>
                <w:szCs w:val="18"/>
                <w:lang w:val="en-GB"/>
              </w:rPr>
            </w:pPr>
          </w:p>
        </w:tc>
        <w:tc>
          <w:tcPr>
            <w:tcW w:w="2978" w:type="dxa"/>
            <w:shd w:val="clear" w:color="auto" w:fill="auto"/>
          </w:tcPr>
          <w:p w:rsidR="00291080" w:rsidRPr="00236003" w:rsidRDefault="00291080" w:rsidP="00F11544">
            <w:pPr>
              <w:rPr>
                <w:sz w:val="18"/>
                <w:szCs w:val="18"/>
                <w:lang w:val="en-GB"/>
              </w:rPr>
            </w:pPr>
          </w:p>
        </w:tc>
        <w:tc>
          <w:tcPr>
            <w:tcW w:w="1134" w:type="dxa"/>
            <w:shd w:val="clear" w:color="auto" w:fill="auto"/>
          </w:tcPr>
          <w:p w:rsidR="00291080" w:rsidRPr="00236003" w:rsidRDefault="00291080" w:rsidP="00F11544">
            <w:pPr>
              <w:rPr>
                <w:sz w:val="18"/>
                <w:szCs w:val="18"/>
                <w:lang w:val="en-GB"/>
              </w:rPr>
            </w:pPr>
          </w:p>
        </w:tc>
      </w:tr>
      <w:tr w:rsidR="00291080" w:rsidRPr="00236003">
        <w:tc>
          <w:tcPr>
            <w:tcW w:w="5211" w:type="dxa"/>
            <w:shd w:val="clear" w:color="auto" w:fill="auto"/>
          </w:tcPr>
          <w:p w:rsidR="00291080" w:rsidRPr="00236003" w:rsidRDefault="00BF3136" w:rsidP="00F11544">
            <w:pPr>
              <w:rPr>
                <w:sz w:val="18"/>
                <w:szCs w:val="18"/>
                <w:lang w:val="en-GB"/>
              </w:rPr>
            </w:pPr>
            <w:r>
              <w:rPr>
                <w:sz w:val="18"/>
                <w:szCs w:val="18"/>
                <w:lang w:val="en-GB"/>
              </w:rPr>
              <w:t>D</w:t>
            </w:r>
            <w:r w:rsidR="00291080" w:rsidRPr="00236003">
              <w:rPr>
                <w:sz w:val="18"/>
                <w:szCs w:val="18"/>
                <w:lang w:val="en-GB"/>
              </w:rPr>
              <w:t>rawings</w:t>
            </w:r>
            <w:r>
              <w:rPr>
                <w:sz w:val="18"/>
                <w:szCs w:val="18"/>
                <w:lang w:val="en-GB"/>
              </w:rPr>
              <w:t>/plans of the building</w:t>
            </w:r>
          </w:p>
        </w:tc>
        <w:tc>
          <w:tcPr>
            <w:tcW w:w="567" w:type="dxa"/>
            <w:shd w:val="clear" w:color="auto" w:fill="auto"/>
          </w:tcPr>
          <w:p w:rsidR="00291080" w:rsidRPr="00236003" w:rsidRDefault="00291080" w:rsidP="00F11544">
            <w:pPr>
              <w:rPr>
                <w:sz w:val="18"/>
                <w:szCs w:val="18"/>
                <w:lang w:val="en-GB"/>
              </w:rPr>
            </w:pPr>
          </w:p>
        </w:tc>
        <w:tc>
          <w:tcPr>
            <w:tcW w:w="2978" w:type="dxa"/>
            <w:shd w:val="clear" w:color="auto" w:fill="auto"/>
          </w:tcPr>
          <w:p w:rsidR="00291080" w:rsidRPr="00236003" w:rsidRDefault="00291080" w:rsidP="00F11544">
            <w:pPr>
              <w:rPr>
                <w:sz w:val="18"/>
                <w:szCs w:val="18"/>
                <w:lang w:val="en-GB"/>
              </w:rPr>
            </w:pPr>
          </w:p>
        </w:tc>
        <w:tc>
          <w:tcPr>
            <w:tcW w:w="1134" w:type="dxa"/>
            <w:shd w:val="clear" w:color="auto" w:fill="auto"/>
          </w:tcPr>
          <w:p w:rsidR="00291080" w:rsidRPr="00236003" w:rsidRDefault="00291080" w:rsidP="00F11544">
            <w:pPr>
              <w:rPr>
                <w:sz w:val="18"/>
                <w:szCs w:val="18"/>
                <w:lang w:val="en-GB"/>
              </w:rPr>
            </w:pPr>
          </w:p>
        </w:tc>
      </w:tr>
    </w:tbl>
    <w:p w:rsidR="00291080" w:rsidRPr="003A745F" w:rsidRDefault="00291080" w:rsidP="00291080">
      <w:pPr>
        <w:rPr>
          <w:sz w:val="18"/>
          <w:szCs w:val="18"/>
          <w:lang w:val="en-GB"/>
        </w:rPr>
      </w:pPr>
    </w:p>
    <w:p w:rsidR="00291080" w:rsidRPr="00D20354" w:rsidRDefault="00291080" w:rsidP="00291080">
      <w:pPr>
        <w:rPr>
          <w:sz w:val="18"/>
          <w:szCs w:val="18"/>
        </w:rPr>
      </w:pPr>
      <w:r>
        <w:rPr>
          <w:sz w:val="18"/>
          <w:szCs w:val="18"/>
        </w:rPr>
        <w:t>Discrepancies/Comments</w:t>
      </w:r>
      <w:r w:rsidRPr="00D20354">
        <w:rPr>
          <w:sz w:val="18"/>
          <w:szCs w:val="18"/>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291080" w:rsidRPr="00236003" w:rsidTr="00C04E08">
        <w:tc>
          <w:tcPr>
            <w:tcW w:w="9889" w:type="dxa"/>
            <w:shd w:val="clear" w:color="auto" w:fill="auto"/>
          </w:tcPr>
          <w:p w:rsidR="00291080" w:rsidRPr="00236003" w:rsidRDefault="00291080" w:rsidP="00F11544">
            <w:pPr>
              <w:rPr>
                <w:sz w:val="18"/>
                <w:szCs w:val="18"/>
              </w:rPr>
            </w:pPr>
          </w:p>
          <w:p w:rsidR="00291080" w:rsidRPr="00236003" w:rsidRDefault="00291080" w:rsidP="00F11544">
            <w:pPr>
              <w:rPr>
                <w:sz w:val="18"/>
                <w:szCs w:val="18"/>
              </w:rPr>
            </w:pPr>
          </w:p>
        </w:tc>
      </w:tr>
    </w:tbl>
    <w:p w:rsidR="00291080" w:rsidRDefault="00291080" w:rsidP="00291080">
      <w:pPr>
        <w:rPr>
          <w:sz w:val="18"/>
          <w:szCs w:val="18"/>
        </w:rPr>
      </w:pPr>
    </w:p>
    <w:p w:rsidR="00525163" w:rsidRDefault="00525163" w:rsidP="00291080">
      <w:pPr>
        <w:rPr>
          <w:sz w:val="18"/>
          <w:szCs w:val="18"/>
        </w:rPr>
      </w:pPr>
    </w:p>
    <w:p w:rsidR="00525163" w:rsidRPr="00D20354" w:rsidRDefault="00525163" w:rsidP="00291080">
      <w:pPr>
        <w:rPr>
          <w:sz w:val="18"/>
          <w:szCs w:val="18"/>
        </w:rPr>
      </w:pPr>
    </w:p>
    <w:p w:rsidR="00291080" w:rsidRDefault="00291080" w:rsidP="00291080">
      <w:pPr>
        <w:tabs>
          <w:tab w:val="left" w:pos="360"/>
          <w:tab w:val="left" w:pos="720"/>
        </w:tabs>
        <w:rPr>
          <w:sz w:val="18"/>
          <w:szCs w:val="18"/>
        </w:rPr>
      </w:pPr>
      <w:r w:rsidRPr="00D20354">
        <w:rPr>
          <w:sz w:val="18"/>
          <w:szCs w:val="18"/>
        </w:rPr>
        <w:t>Nam</w:t>
      </w:r>
      <w:r>
        <w:rPr>
          <w:sz w:val="18"/>
          <w:szCs w:val="18"/>
        </w:rPr>
        <w:t>e</w:t>
      </w:r>
      <w:r w:rsidRPr="00D20354">
        <w:rPr>
          <w:sz w:val="18"/>
          <w:szCs w:val="18"/>
        </w:rPr>
        <w:tab/>
      </w:r>
      <w:r w:rsidRPr="00D20354">
        <w:rPr>
          <w:sz w:val="18"/>
          <w:szCs w:val="18"/>
        </w:rPr>
        <w:tab/>
      </w:r>
      <w:r w:rsidRPr="00D20354">
        <w:rPr>
          <w:sz w:val="18"/>
          <w:szCs w:val="18"/>
        </w:rPr>
        <w:tab/>
      </w:r>
      <w:r w:rsidR="00C04E08">
        <w:rPr>
          <w:sz w:val="18"/>
          <w:szCs w:val="18"/>
        </w:rPr>
        <w:tab/>
      </w:r>
      <w:r w:rsidR="00C04E08">
        <w:rPr>
          <w:sz w:val="18"/>
          <w:szCs w:val="18"/>
        </w:rPr>
        <w:tab/>
      </w:r>
      <w:r w:rsidRPr="00D20354">
        <w:rPr>
          <w:sz w:val="18"/>
          <w:szCs w:val="18"/>
        </w:rPr>
        <w:t>Dat</w:t>
      </w:r>
      <w:r>
        <w:rPr>
          <w:sz w:val="18"/>
          <w:szCs w:val="18"/>
        </w:rPr>
        <w:t>e</w:t>
      </w:r>
      <w:r>
        <w:rPr>
          <w:sz w:val="18"/>
          <w:szCs w:val="18"/>
        </w:rPr>
        <w:tab/>
      </w:r>
      <w:r w:rsidRPr="00D20354">
        <w:rPr>
          <w:sz w:val="18"/>
          <w:szCs w:val="18"/>
        </w:rPr>
        <w:tab/>
        <w:t>Sign</w:t>
      </w:r>
      <w:r>
        <w:rPr>
          <w:sz w:val="18"/>
          <w:szCs w:val="18"/>
        </w:rPr>
        <w:t>ature</w:t>
      </w:r>
    </w:p>
    <w:p w:rsidR="00525163" w:rsidRDefault="00525163" w:rsidP="00291080">
      <w:pPr>
        <w:tabs>
          <w:tab w:val="left" w:pos="360"/>
          <w:tab w:val="left" w:pos="720"/>
        </w:tabs>
        <w:rPr>
          <w:sz w:val="18"/>
          <w:szCs w:val="18"/>
        </w:rPr>
      </w:pPr>
    </w:p>
    <w:p w:rsidR="00291080" w:rsidRPr="00132A99" w:rsidRDefault="00291080" w:rsidP="00291080">
      <w:pPr>
        <w:pStyle w:val="berschrift1"/>
        <w:rPr>
          <w:lang w:val="en-GB"/>
        </w:rPr>
      </w:pPr>
      <w:r w:rsidRPr="009A26C7">
        <w:rPr>
          <w:sz w:val="18"/>
          <w:szCs w:val="18"/>
          <w:lang w:val="en-GB"/>
        </w:rPr>
        <w:br w:type="page"/>
      </w:r>
      <w:bookmarkStart w:id="50" w:name="_Toc238362883"/>
      <w:bookmarkStart w:id="51" w:name="_Toc256950457"/>
      <w:bookmarkStart w:id="52" w:name="_Toc69044619"/>
      <w:r w:rsidRPr="00132A99">
        <w:rPr>
          <w:lang w:val="en-GB"/>
        </w:rPr>
        <w:lastRenderedPageBreak/>
        <w:t>Regular inspections</w:t>
      </w:r>
      <w:bookmarkEnd w:id="50"/>
      <w:bookmarkEnd w:id="51"/>
      <w:bookmarkEnd w:id="52"/>
    </w:p>
    <w:p w:rsidR="00291080" w:rsidRDefault="00291080" w:rsidP="00291080">
      <w:pPr>
        <w:widowControl w:val="0"/>
        <w:autoSpaceDE w:val="0"/>
        <w:autoSpaceDN w:val="0"/>
        <w:adjustRightInd w:val="0"/>
        <w:rPr>
          <w:rFonts w:cs="Tahoma"/>
          <w:lang w:val="en-GB"/>
        </w:rPr>
      </w:pPr>
      <w:r w:rsidRPr="005B4D7B">
        <w:rPr>
          <w:rFonts w:cs="Tahoma"/>
          <w:lang w:val="en-GB"/>
        </w:rPr>
        <w:t xml:space="preserve">The following checklist may be helpful for inspections. </w:t>
      </w:r>
      <w:r w:rsidR="00730F67">
        <w:rPr>
          <w:rFonts w:cs="Tahoma"/>
          <w:lang w:val="en-GB"/>
        </w:rPr>
        <w:t>Historic</w:t>
      </w:r>
      <w:r w:rsidRPr="005B4D7B">
        <w:rPr>
          <w:rFonts w:cs="Tahoma"/>
          <w:lang w:val="en-GB"/>
        </w:rPr>
        <w:t xml:space="preserve"> buildings </w:t>
      </w:r>
      <w:proofErr w:type="gramStart"/>
      <w:r w:rsidR="005F4505">
        <w:rPr>
          <w:rFonts w:cs="Tahoma"/>
          <w:lang w:val="en-GB"/>
        </w:rPr>
        <w:t>should be inspected</w:t>
      </w:r>
      <w:proofErr w:type="gramEnd"/>
      <w:r w:rsidR="005F4505">
        <w:rPr>
          <w:rFonts w:cs="Tahoma"/>
          <w:lang w:val="en-GB"/>
        </w:rPr>
        <w:t xml:space="preserve"> regularly. </w:t>
      </w:r>
      <w:r w:rsidRPr="005B4D7B">
        <w:rPr>
          <w:rFonts w:cs="Tahoma"/>
          <w:lang w:val="en-GB"/>
        </w:rPr>
        <w:t xml:space="preserve">It is up to the </w:t>
      </w:r>
      <w:r w:rsidR="00730F67">
        <w:rPr>
          <w:rFonts w:cs="Tahoma"/>
          <w:lang w:val="en-GB"/>
        </w:rPr>
        <w:t>owner</w:t>
      </w:r>
      <w:r w:rsidR="002E676E">
        <w:rPr>
          <w:rFonts w:cs="Tahoma"/>
          <w:lang w:val="en-GB"/>
        </w:rPr>
        <w:t>/manager</w:t>
      </w:r>
      <w:r w:rsidRPr="005B4D7B">
        <w:rPr>
          <w:rFonts w:cs="Tahoma"/>
          <w:lang w:val="en-GB"/>
        </w:rPr>
        <w:t xml:space="preserve"> to determine the frequency. It is best to carry out checks regarding arson the day before a</w:t>
      </w:r>
      <w:r w:rsidR="003D42FD">
        <w:rPr>
          <w:rFonts w:cs="Tahoma"/>
          <w:lang w:val="en-GB"/>
        </w:rPr>
        <w:t xml:space="preserve"> weekend or</w:t>
      </w:r>
      <w:r w:rsidRPr="005B4D7B">
        <w:rPr>
          <w:rFonts w:cs="Tahoma"/>
          <w:lang w:val="en-GB"/>
        </w:rPr>
        <w:t xml:space="preserve"> holiday.</w:t>
      </w:r>
    </w:p>
    <w:p w:rsidR="003C0F5D" w:rsidRDefault="003C0F5D" w:rsidP="00291080">
      <w:pPr>
        <w:widowControl w:val="0"/>
        <w:autoSpaceDE w:val="0"/>
        <w:autoSpaceDN w:val="0"/>
        <w:adjustRightInd w:val="0"/>
        <w:rPr>
          <w:rFonts w:cs="Tahoma"/>
          <w:lang w:val="en-GB"/>
        </w:rPr>
      </w:pPr>
    </w:p>
    <w:p w:rsidR="00291080" w:rsidRPr="005B4D7B" w:rsidRDefault="00291080" w:rsidP="00291080">
      <w:pPr>
        <w:widowControl w:val="0"/>
        <w:autoSpaceDE w:val="0"/>
        <w:autoSpaceDN w:val="0"/>
        <w:adjustRightInd w:val="0"/>
        <w:rPr>
          <w:rFonts w:cs="Tahoma"/>
        </w:rPr>
      </w:pPr>
      <w:r w:rsidRPr="005B4D7B">
        <w:rPr>
          <w:rFonts w:cs="Tahoma"/>
        </w:rPr>
        <w:t>Checklist for inspections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8"/>
        <w:gridCol w:w="6546"/>
      </w:tblGrid>
      <w:tr w:rsidR="00291080">
        <w:tc>
          <w:tcPr>
            <w:tcW w:w="2918" w:type="dxa"/>
            <w:shd w:val="clear" w:color="auto" w:fill="00CCFF"/>
          </w:tcPr>
          <w:p w:rsidR="00291080" w:rsidRPr="00236003" w:rsidRDefault="00291080" w:rsidP="00236003">
            <w:pPr>
              <w:widowControl w:val="0"/>
              <w:autoSpaceDE w:val="0"/>
              <w:autoSpaceDN w:val="0"/>
              <w:adjustRightInd w:val="0"/>
              <w:rPr>
                <w:sz w:val="16"/>
                <w:szCs w:val="16"/>
              </w:rPr>
            </w:pPr>
            <w:r w:rsidRPr="00236003">
              <w:rPr>
                <w:sz w:val="16"/>
                <w:szCs w:val="16"/>
              </w:rPr>
              <w:t>Escape</w:t>
            </w:r>
          </w:p>
        </w:tc>
        <w:tc>
          <w:tcPr>
            <w:tcW w:w="6546" w:type="dxa"/>
            <w:shd w:val="clear" w:color="auto" w:fill="00CCFF"/>
          </w:tcPr>
          <w:p w:rsidR="00291080" w:rsidRPr="00236003" w:rsidRDefault="00291080" w:rsidP="00236003">
            <w:pPr>
              <w:widowControl w:val="0"/>
              <w:autoSpaceDE w:val="0"/>
              <w:autoSpaceDN w:val="0"/>
              <w:adjustRightInd w:val="0"/>
              <w:rPr>
                <w:rFonts w:cs="Tahoma"/>
                <w:sz w:val="16"/>
                <w:szCs w:val="16"/>
              </w:rPr>
            </w:pPr>
            <w:r w:rsidRPr="00236003">
              <w:rPr>
                <w:rFonts w:cs="Tahoma"/>
                <w:sz w:val="16"/>
                <w:szCs w:val="16"/>
              </w:rPr>
              <w:t>Check that</w:t>
            </w:r>
          </w:p>
        </w:tc>
      </w:tr>
      <w:tr w:rsidR="00291080" w:rsidRPr="00236003">
        <w:tc>
          <w:tcPr>
            <w:tcW w:w="2918" w:type="dxa"/>
            <w:shd w:val="clear" w:color="auto" w:fill="auto"/>
          </w:tcPr>
          <w:p w:rsidR="00291080" w:rsidRPr="00236003" w:rsidRDefault="00291080" w:rsidP="00236003">
            <w:pPr>
              <w:widowControl w:val="0"/>
              <w:autoSpaceDE w:val="0"/>
              <w:autoSpaceDN w:val="0"/>
              <w:adjustRightInd w:val="0"/>
              <w:rPr>
                <w:sz w:val="16"/>
                <w:szCs w:val="16"/>
              </w:rPr>
            </w:pPr>
            <w:r w:rsidRPr="00236003">
              <w:rPr>
                <w:sz w:val="16"/>
                <w:szCs w:val="16"/>
              </w:rPr>
              <w:t>Escape routes</w:t>
            </w:r>
          </w:p>
          <w:p w:rsidR="00291080" w:rsidRPr="00236003" w:rsidRDefault="00291080" w:rsidP="00236003">
            <w:pPr>
              <w:widowControl w:val="0"/>
              <w:autoSpaceDE w:val="0"/>
              <w:autoSpaceDN w:val="0"/>
              <w:adjustRightInd w:val="0"/>
              <w:rPr>
                <w:sz w:val="16"/>
                <w:szCs w:val="16"/>
              </w:rPr>
            </w:pPr>
          </w:p>
        </w:tc>
        <w:tc>
          <w:tcPr>
            <w:tcW w:w="6546" w:type="dxa"/>
            <w:shd w:val="clear" w:color="auto" w:fill="auto"/>
          </w:tcPr>
          <w:p w:rsidR="00291080" w:rsidRPr="00236003" w:rsidRDefault="002E676E" w:rsidP="00236003">
            <w:pPr>
              <w:widowControl w:val="0"/>
              <w:numPr>
                <w:ilvl w:val="0"/>
                <w:numId w:val="13"/>
              </w:numPr>
              <w:autoSpaceDE w:val="0"/>
              <w:autoSpaceDN w:val="0"/>
              <w:adjustRightInd w:val="0"/>
              <w:rPr>
                <w:rFonts w:cs="Tahoma"/>
                <w:sz w:val="16"/>
                <w:szCs w:val="16"/>
                <w:lang w:val="en-GB"/>
              </w:rPr>
            </w:pPr>
            <w:r w:rsidRPr="00236003">
              <w:rPr>
                <w:rFonts w:cs="Tahoma"/>
                <w:sz w:val="16"/>
                <w:szCs w:val="16"/>
                <w:lang w:val="en-GB"/>
              </w:rPr>
              <w:t xml:space="preserve">Escape </w:t>
            </w:r>
            <w:r w:rsidR="00B92234">
              <w:rPr>
                <w:rFonts w:cs="Tahoma"/>
                <w:sz w:val="16"/>
                <w:szCs w:val="16"/>
                <w:lang w:val="en-GB"/>
              </w:rPr>
              <w:t xml:space="preserve">route </w:t>
            </w:r>
            <w:proofErr w:type="gramStart"/>
            <w:r w:rsidR="00B92234">
              <w:rPr>
                <w:rFonts w:cs="Tahoma"/>
                <w:sz w:val="16"/>
                <w:szCs w:val="16"/>
                <w:lang w:val="en-GB"/>
              </w:rPr>
              <w:t>is not obstructed</w:t>
            </w:r>
            <w:proofErr w:type="gramEnd"/>
            <w:r w:rsidR="00B92234">
              <w:rPr>
                <w:rFonts w:cs="Tahoma"/>
                <w:sz w:val="16"/>
                <w:szCs w:val="16"/>
                <w:lang w:val="en-GB"/>
              </w:rPr>
              <w:t>.</w:t>
            </w:r>
          </w:p>
          <w:p w:rsidR="00291080" w:rsidRPr="00236003" w:rsidRDefault="002E676E" w:rsidP="00236003">
            <w:pPr>
              <w:widowControl w:val="0"/>
              <w:numPr>
                <w:ilvl w:val="0"/>
                <w:numId w:val="13"/>
              </w:numPr>
              <w:autoSpaceDE w:val="0"/>
              <w:autoSpaceDN w:val="0"/>
              <w:adjustRightInd w:val="0"/>
              <w:rPr>
                <w:rFonts w:cs="Tahoma"/>
                <w:sz w:val="16"/>
                <w:szCs w:val="16"/>
                <w:lang w:val="en-GB"/>
              </w:rPr>
            </w:pPr>
            <w:r w:rsidRPr="00236003">
              <w:rPr>
                <w:rFonts w:cs="Tahoma"/>
                <w:sz w:val="16"/>
                <w:szCs w:val="16"/>
                <w:lang w:val="en-GB"/>
              </w:rPr>
              <w:t xml:space="preserve">Escape </w:t>
            </w:r>
            <w:r w:rsidR="00291080" w:rsidRPr="00236003">
              <w:rPr>
                <w:rFonts w:cs="Tahoma"/>
                <w:sz w:val="16"/>
                <w:szCs w:val="16"/>
                <w:lang w:val="en-GB"/>
              </w:rPr>
              <w:t xml:space="preserve">doors </w:t>
            </w:r>
            <w:proofErr w:type="gramStart"/>
            <w:r w:rsidR="00291080" w:rsidRPr="00236003">
              <w:rPr>
                <w:rFonts w:cs="Tahoma"/>
                <w:sz w:val="16"/>
                <w:szCs w:val="16"/>
                <w:lang w:val="en-GB"/>
              </w:rPr>
              <w:t>are not obstructed</w:t>
            </w:r>
            <w:proofErr w:type="gramEnd"/>
            <w:r w:rsidR="00291080" w:rsidRPr="00236003">
              <w:rPr>
                <w:rFonts w:cs="Tahoma"/>
                <w:sz w:val="16"/>
                <w:szCs w:val="16"/>
                <w:lang w:val="en-GB"/>
              </w:rPr>
              <w:t xml:space="preserve">. Check also on the outside that they </w:t>
            </w:r>
            <w:proofErr w:type="gramStart"/>
            <w:r w:rsidR="00291080" w:rsidRPr="00236003">
              <w:rPr>
                <w:rFonts w:cs="Tahoma"/>
                <w:sz w:val="16"/>
                <w:szCs w:val="16"/>
                <w:lang w:val="en-GB"/>
              </w:rPr>
              <w:t>are not obstructed</w:t>
            </w:r>
            <w:proofErr w:type="gramEnd"/>
            <w:r w:rsidR="00291080" w:rsidRPr="00236003">
              <w:rPr>
                <w:rFonts w:cs="Tahoma"/>
                <w:sz w:val="16"/>
                <w:szCs w:val="16"/>
                <w:lang w:val="en-GB"/>
              </w:rPr>
              <w:t xml:space="preserve"> by snow or something else</w:t>
            </w:r>
            <w:r w:rsidR="00B92234">
              <w:rPr>
                <w:rFonts w:cs="Tahoma"/>
                <w:sz w:val="16"/>
                <w:szCs w:val="16"/>
                <w:lang w:val="en-GB"/>
              </w:rPr>
              <w:t>.</w:t>
            </w:r>
          </w:p>
        </w:tc>
      </w:tr>
      <w:tr w:rsidR="00291080" w:rsidRPr="00236003">
        <w:tc>
          <w:tcPr>
            <w:tcW w:w="2918" w:type="dxa"/>
            <w:tcBorders>
              <w:bottom w:val="single" w:sz="4" w:space="0" w:color="auto"/>
            </w:tcBorders>
            <w:shd w:val="clear" w:color="auto" w:fill="auto"/>
          </w:tcPr>
          <w:p w:rsidR="00291080" w:rsidRPr="00236003" w:rsidRDefault="00291080" w:rsidP="00236003">
            <w:pPr>
              <w:widowControl w:val="0"/>
              <w:autoSpaceDE w:val="0"/>
              <w:autoSpaceDN w:val="0"/>
              <w:adjustRightInd w:val="0"/>
              <w:rPr>
                <w:sz w:val="16"/>
                <w:szCs w:val="16"/>
              </w:rPr>
            </w:pPr>
            <w:r w:rsidRPr="00236003">
              <w:rPr>
                <w:sz w:val="16"/>
                <w:szCs w:val="16"/>
              </w:rPr>
              <w:t>Signs for escape</w:t>
            </w:r>
          </w:p>
          <w:p w:rsidR="00291080" w:rsidRPr="00236003" w:rsidRDefault="00291080" w:rsidP="00236003">
            <w:pPr>
              <w:widowControl w:val="0"/>
              <w:autoSpaceDE w:val="0"/>
              <w:autoSpaceDN w:val="0"/>
              <w:adjustRightInd w:val="0"/>
              <w:rPr>
                <w:sz w:val="16"/>
                <w:szCs w:val="16"/>
              </w:rPr>
            </w:pPr>
          </w:p>
        </w:tc>
        <w:tc>
          <w:tcPr>
            <w:tcW w:w="6546" w:type="dxa"/>
            <w:tcBorders>
              <w:bottom w:val="single" w:sz="4" w:space="0" w:color="auto"/>
            </w:tcBorders>
            <w:shd w:val="clear" w:color="auto" w:fill="auto"/>
          </w:tcPr>
          <w:p w:rsidR="003D42FD" w:rsidRPr="00236003" w:rsidRDefault="002E676E" w:rsidP="00236003">
            <w:pPr>
              <w:widowControl w:val="0"/>
              <w:numPr>
                <w:ilvl w:val="0"/>
                <w:numId w:val="14"/>
              </w:numPr>
              <w:autoSpaceDE w:val="0"/>
              <w:autoSpaceDN w:val="0"/>
              <w:adjustRightInd w:val="0"/>
              <w:rPr>
                <w:rFonts w:cs="Tahoma"/>
                <w:sz w:val="16"/>
                <w:szCs w:val="16"/>
                <w:lang w:val="en-GB"/>
              </w:rPr>
            </w:pPr>
            <w:r w:rsidRPr="00236003">
              <w:rPr>
                <w:rFonts w:cs="Tahoma"/>
                <w:sz w:val="16"/>
                <w:szCs w:val="16"/>
                <w:lang w:val="en-GB"/>
              </w:rPr>
              <w:t xml:space="preserve">The </w:t>
            </w:r>
            <w:r w:rsidR="003D42FD" w:rsidRPr="00236003">
              <w:rPr>
                <w:rFonts w:cs="Tahoma"/>
                <w:sz w:val="16"/>
                <w:szCs w:val="16"/>
                <w:lang w:val="en-GB"/>
              </w:rPr>
              <w:t>sign is in place</w:t>
            </w:r>
            <w:r w:rsidR="00B92234">
              <w:rPr>
                <w:rFonts w:cs="Tahoma"/>
                <w:sz w:val="16"/>
                <w:szCs w:val="16"/>
                <w:lang w:val="en-GB"/>
              </w:rPr>
              <w:t>.</w:t>
            </w:r>
          </w:p>
          <w:p w:rsidR="00291080" w:rsidRPr="00236003" w:rsidRDefault="002E676E" w:rsidP="00236003">
            <w:pPr>
              <w:widowControl w:val="0"/>
              <w:numPr>
                <w:ilvl w:val="0"/>
                <w:numId w:val="14"/>
              </w:numPr>
              <w:autoSpaceDE w:val="0"/>
              <w:autoSpaceDN w:val="0"/>
              <w:adjustRightInd w:val="0"/>
              <w:rPr>
                <w:rFonts w:cs="Tahoma"/>
                <w:sz w:val="16"/>
                <w:szCs w:val="16"/>
                <w:lang w:val="en-GB"/>
              </w:rPr>
            </w:pPr>
            <w:r w:rsidRPr="00236003">
              <w:rPr>
                <w:rFonts w:cs="Tahoma"/>
                <w:sz w:val="16"/>
                <w:szCs w:val="16"/>
                <w:lang w:val="en-GB"/>
              </w:rPr>
              <w:t xml:space="preserve">Sign </w:t>
            </w:r>
            <w:r w:rsidR="00291080" w:rsidRPr="00236003">
              <w:rPr>
                <w:rFonts w:cs="Tahoma"/>
                <w:sz w:val="16"/>
                <w:szCs w:val="16"/>
                <w:lang w:val="en-GB"/>
              </w:rPr>
              <w:t>is easy to see from suitable points in the building</w:t>
            </w:r>
            <w:r w:rsidR="00B92234">
              <w:rPr>
                <w:rFonts w:cs="Tahoma"/>
                <w:sz w:val="16"/>
                <w:szCs w:val="16"/>
                <w:lang w:val="en-GB"/>
              </w:rPr>
              <w:t>.</w:t>
            </w:r>
          </w:p>
          <w:p w:rsidR="00291080" w:rsidRPr="00236003" w:rsidRDefault="002E676E" w:rsidP="00236003">
            <w:pPr>
              <w:widowControl w:val="0"/>
              <w:numPr>
                <w:ilvl w:val="0"/>
                <w:numId w:val="14"/>
              </w:numPr>
              <w:autoSpaceDE w:val="0"/>
              <w:autoSpaceDN w:val="0"/>
              <w:adjustRightInd w:val="0"/>
              <w:rPr>
                <w:rFonts w:cs="Tahoma"/>
                <w:sz w:val="16"/>
                <w:szCs w:val="16"/>
                <w:lang w:val="en-GB"/>
              </w:rPr>
            </w:pPr>
            <w:r w:rsidRPr="00236003">
              <w:rPr>
                <w:rFonts w:cs="Tahoma"/>
                <w:sz w:val="16"/>
                <w:szCs w:val="16"/>
                <w:lang w:val="en-GB"/>
              </w:rPr>
              <w:t xml:space="preserve">Luminous </w:t>
            </w:r>
            <w:r w:rsidR="00291080" w:rsidRPr="00236003">
              <w:rPr>
                <w:rFonts w:cs="Tahoma"/>
                <w:sz w:val="16"/>
                <w:szCs w:val="16"/>
                <w:lang w:val="en-GB"/>
              </w:rPr>
              <w:t>or illuminated signs are intact and the light is on</w:t>
            </w:r>
            <w:r w:rsidR="00B92234">
              <w:rPr>
                <w:rFonts w:cs="Tahoma"/>
                <w:sz w:val="16"/>
                <w:szCs w:val="16"/>
                <w:lang w:val="en-GB"/>
              </w:rPr>
              <w:t>.</w:t>
            </w:r>
          </w:p>
          <w:p w:rsidR="00291080" w:rsidRPr="00236003" w:rsidRDefault="002E676E" w:rsidP="00B92234">
            <w:pPr>
              <w:widowControl w:val="0"/>
              <w:numPr>
                <w:ilvl w:val="0"/>
                <w:numId w:val="14"/>
              </w:numPr>
              <w:autoSpaceDE w:val="0"/>
              <w:autoSpaceDN w:val="0"/>
              <w:adjustRightInd w:val="0"/>
              <w:rPr>
                <w:rFonts w:cs="Tahoma"/>
                <w:sz w:val="16"/>
                <w:szCs w:val="16"/>
                <w:lang w:val="en-GB"/>
              </w:rPr>
            </w:pPr>
            <w:r w:rsidRPr="00236003">
              <w:rPr>
                <w:rFonts w:cs="Tahoma"/>
                <w:sz w:val="16"/>
                <w:szCs w:val="16"/>
                <w:lang w:val="en-GB"/>
              </w:rPr>
              <w:t xml:space="preserve">Where </w:t>
            </w:r>
            <w:r w:rsidR="00291080" w:rsidRPr="00236003">
              <w:rPr>
                <w:rFonts w:cs="Tahoma"/>
                <w:sz w:val="16"/>
                <w:szCs w:val="16"/>
                <w:lang w:val="en-GB"/>
              </w:rPr>
              <w:t xml:space="preserve">emergency power supply </w:t>
            </w:r>
            <w:proofErr w:type="gramStart"/>
            <w:r w:rsidR="00291080" w:rsidRPr="00236003">
              <w:rPr>
                <w:rFonts w:cs="Tahoma"/>
                <w:sz w:val="16"/>
                <w:szCs w:val="16"/>
                <w:lang w:val="en-GB"/>
              </w:rPr>
              <w:t xml:space="preserve">is </w:t>
            </w:r>
            <w:r w:rsidR="00291080" w:rsidRPr="00815BAE">
              <w:rPr>
                <w:rFonts w:cs="Tahoma"/>
                <w:sz w:val="16"/>
                <w:szCs w:val="16"/>
                <w:lang w:val="en-GB"/>
              </w:rPr>
              <w:t>installed</w:t>
            </w:r>
            <w:proofErr w:type="gramEnd"/>
            <w:r w:rsidR="00291080" w:rsidRPr="00815BAE">
              <w:rPr>
                <w:rFonts w:cs="Tahoma"/>
                <w:sz w:val="16"/>
                <w:szCs w:val="16"/>
                <w:lang w:val="en-GB"/>
              </w:rPr>
              <w:t>,</w:t>
            </w:r>
            <w:r w:rsidR="00B92234" w:rsidRPr="00815BAE">
              <w:rPr>
                <w:rFonts w:cs="Tahoma"/>
                <w:sz w:val="16"/>
                <w:szCs w:val="16"/>
                <w:lang w:val="en-GB"/>
              </w:rPr>
              <w:t xml:space="preserve"> it is in working order.</w:t>
            </w:r>
          </w:p>
        </w:tc>
      </w:tr>
      <w:tr w:rsidR="00291080">
        <w:tc>
          <w:tcPr>
            <w:tcW w:w="2918" w:type="dxa"/>
            <w:shd w:val="clear" w:color="auto" w:fill="00CCFF"/>
          </w:tcPr>
          <w:p w:rsidR="00291080" w:rsidRPr="00236003" w:rsidRDefault="00291080" w:rsidP="00236003">
            <w:pPr>
              <w:widowControl w:val="0"/>
              <w:autoSpaceDE w:val="0"/>
              <w:autoSpaceDN w:val="0"/>
              <w:adjustRightInd w:val="0"/>
              <w:rPr>
                <w:sz w:val="16"/>
                <w:szCs w:val="16"/>
              </w:rPr>
            </w:pPr>
            <w:r w:rsidRPr="00236003">
              <w:rPr>
                <w:sz w:val="16"/>
                <w:szCs w:val="16"/>
              </w:rPr>
              <w:t>Compartment boundary</w:t>
            </w:r>
          </w:p>
        </w:tc>
        <w:tc>
          <w:tcPr>
            <w:tcW w:w="6546" w:type="dxa"/>
            <w:shd w:val="clear" w:color="auto" w:fill="00CCFF"/>
          </w:tcPr>
          <w:p w:rsidR="00291080" w:rsidRPr="00236003" w:rsidRDefault="00291080" w:rsidP="00236003">
            <w:pPr>
              <w:widowControl w:val="0"/>
              <w:autoSpaceDE w:val="0"/>
              <w:autoSpaceDN w:val="0"/>
              <w:adjustRightInd w:val="0"/>
              <w:rPr>
                <w:rFonts w:cs="Tahoma"/>
                <w:sz w:val="16"/>
                <w:szCs w:val="16"/>
              </w:rPr>
            </w:pPr>
            <w:r w:rsidRPr="00236003">
              <w:rPr>
                <w:rFonts w:cs="Tahoma"/>
                <w:sz w:val="16"/>
                <w:szCs w:val="16"/>
              </w:rPr>
              <w:t>Check that:</w:t>
            </w:r>
          </w:p>
        </w:tc>
      </w:tr>
      <w:tr w:rsidR="00291080" w:rsidRPr="00236003">
        <w:tc>
          <w:tcPr>
            <w:tcW w:w="2918" w:type="dxa"/>
            <w:shd w:val="clear" w:color="auto" w:fill="auto"/>
          </w:tcPr>
          <w:p w:rsidR="00291080" w:rsidRPr="00236003" w:rsidRDefault="00291080" w:rsidP="00236003">
            <w:pPr>
              <w:widowControl w:val="0"/>
              <w:autoSpaceDE w:val="0"/>
              <w:autoSpaceDN w:val="0"/>
              <w:adjustRightInd w:val="0"/>
              <w:rPr>
                <w:sz w:val="16"/>
                <w:szCs w:val="16"/>
              </w:rPr>
            </w:pPr>
            <w:r w:rsidRPr="00236003">
              <w:rPr>
                <w:sz w:val="16"/>
                <w:szCs w:val="16"/>
              </w:rPr>
              <w:t>Wall at compartment boundary</w:t>
            </w:r>
          </w:p>
          <w:p w:rsidR="00291080" w:rsidRPr="00236003" w:rsidRDefault="00291080" w:rsidP="00236003">
            <w:pPr>
              <w:widowControl w:val="0"/>
              <w:autoSpaceDE w:val="0"/>
              <w:autoSpaceDN w:val="0"/>
              <w:adjustRightInd w:val="0"/>
              <w:rPr>
                <w:sz w:val="16"/>
                <w:szCs w:val="16"/>
              </w:rPr>
            </w:pPr>
          </w:p>
        </w:tc>
        <w:tc>
          <w:tcPr>
            <w:tcW w:w="6546" w:type="dxa"/>
            <w:shd w:val="clear" w:color="auto" w:fill="auto"/>
          </w:tcPr>
          <w:p w:rsidR="00291080" w:rsidRPr="00236003" w:rsidRDefault="002E676E" w:rsidP="00236003">
            <w:pPr>
              <w:widowControl w:val="0"/>
              <w:numPr>
                <w:ilvl w:val="0"/>
                <w:numId w:val="15"/>
              </w:numPr>
              <w:autoSpaceDE w:val="0"/>
              <w:autoSpaceDN w:val="0"/>
              <w:adjustRightInd w:val="0"/>
              <w:rPr>
                <w:rFonts w:cs="Tahoma"/>
                <w:sz w:val="16"/>
                <w:szCs w:val="16"/>
                <w:lang w:val="en-GB"/>
              </w:rPr>
            </w:pPr>
            <w:r w:rsidRPr="00236003">
              <w:rPr>
                <w:rFonts w:cs="Tahoma"/>
                <w:sz w:val="16"/>
                <w:szCs w:val="16"/>
                <w:lang w:val="en-GB"/>
              </w:rPr>
              <w:t xml:space="preserve">There </w:t>
            </w:r>
            <w:r w:rsidR="00291080" w:rsidRPr="00236003">
              <w:rPr>
                <w:rFonts w:cs="Tahoma"/>
                <w:sz w:val="16"/>
                <w:szCs w:val="16"/>
                <w:lang w:val="en-GB"/>
              </w:rPr>
              <w:t xml:space="preserve">are no holes, leaks, </w:t>
            </w:r>
            <w:proofErr w:type="gramStart"/>
            <w:r w:rsidR="00291080" w:rsidRPr="00236003">
              <w:rPr>
                <w:rFonts w:cs="Tahoma"/>
                <w:sz w:val="16"/>
                <w:szCs w:val="16"/>
                <w:lang w:val="en-GB"/>
              </w:rPr>
              <w:t>gaps</w:t>
            </w:r>
            <w:proofErr w:type="gramEnd"/>
            <w:r w:rsidR="00291080" w:rsidRPr="00236003">
              <w:rPr>
                <w:rFonts w:cs="Tahoma"/>
                <w:sz w:val="16"/>
                <w:szCs w:val="16"/>
                <w:lang w:val="en-GB"/>
              </w:rPr>
              <w:t xml:space="preserve"> etc</w:t>
            </w:r>
            <w:r w:rsidR="00B92234">
              <w:rPr>
                <w:rFonts w:cs="Tahoma"/>
                <w:sz w:val="16"/>
                <w:szCs w:val="16"/>
                <w:lang w:val="en-GB"/>
              </w:rPr>
              <w:t>.</w:t>
            </w:r>
            <w:r w:rsidR="00291080" w:rsidRPr="00236003">
              <w:rPr>
                <w:rFonts w:cs="Tahoma"/>
                <w:sz w:val="16"/>
                <w:szCs w:val="16"/>
                <w:lang w:val="en-GB"/>
              </w:rPr>
              <w:t xml:space="preserve"> in the wall</w:t>
            </w:r>
            <w:r w:rsidR="00B92234">
              <w:rPr>
                <w:rFonts w:cs="Tahoma"/>
                <w:sz w:val="16"/>
                <w:szCs w:val="16"/>
                <w:lang w:val="en-GB"/>
              </w:rPr>
              <w:t>.</w:t>
            </w:r>
          </w:p>
          <w:p w:rsidR="00291080" w:rsidRPr="00236003" w:rsidRDefault="002E676E" w:rsidP="00236003">
            <w:pPr>
              <w:widowControl w:val="0"/>
              <w:numPr>
                <w:ilvl w:val="0"/>
                <w:numId w:val="15"/>
              </w:numPr>
              <w:autoSpaceDE w:val="0"/>
              <w:autoSpaceDN w:val="0"/>
              <w:adjustRightInd w:val="0"/>
              <w:rPr>
                <w:rFonts w:cs="Tahoma"/>
                <w:sz w:val="16"/>
                <w:szCs w:val="16"/>
                <w:lang w:val="en-GB"/>
              </w:rPr>
            </w:pPr>
            <w:r w:rsidRPr="00236003">
              <w:rPr>
                <w:rFonts w:cs="Tahoma"/>
                <w:sz w:val="16"/>
                <w:szCs w:val="16"/>
                <w:lang w:val="en-GB"/>
              </w:rPr>
              <w:t xml:space="preserve">Openings </w:t>
            </w:r>
            <w:r w:rsidR="00291080" w:rsidRPr="00236003">
              <w:rPr>
                <w:rFonts w:cs="Tahoma"/>
                <w:sz w:val="16"/>
                <w:szCs w:val="16"/>
                <w:lang w:val="en-GB"/>
              </w:rPr>
              <w:t>in walls for e.g. pipes, cable</w:t>
            </w:r>
            <w:r w:rsidR="00B92234">
              <w:rPr>
                <w:rFonts w:cs="Tahoma"/>
                <w:sz w:val="16"/>
                <w:szCs w:val="16"/>
                <w:lang w:val="en-GB"/>
              </w:rPr>
              <w:t>s, ventilation ducts are sealed.</w:t>
            </w:r>
          </w:p>
        </w:tc>
      </w:tr>
      <w:tr w:rsidR="00291080">
        <w:tc>
          <w:tcPr>
            <w:tcW w:w="2918" w:type="dxa"/>
            <w:shd w:val="clear" w:color="auto" w:fill="auto"/>
          </w:tcPr>
          <w:p w:rsidR="00291080" w:rsidRPr="00236003" w:rsidRDefault="003D42FD" w:rsidP="00236003">
            <w:pPr>
              <w:widowControl w:val="0"/>
              <w:autoSpaceDE w:val="0"/>
              <w:autoSpaceDN w:val="0"/>
              <w:adjustRightInd w:val="0"/>
              <w:rPr>
                <w:sz w:val="16"/>
                <w:szCs w:val="16"/>
                <w:lang w:val="en-GB"/>
              </w:rPr>
            </w:pPr>
            <w:r w:rsidRPr="00236003">
              <w:rPr>
                <w:sz w:val="16"/>
                <w:szCs w:val="16"/>
                <w:lang w:val="en-GB"/>
              </w:rPr>
              <w:t>Fire resistant glazing,</w:t>
            </w:r>
            <w:r w:rsidR="00730F67">
              <w:rPr>
                <w:sz w:val="16"/>
                <w:szCs w:val="16"/>
                <w:lang w:val="en-GB"/>
              </w:rPr>
              <w:t xml:space="preserve"> </w:t>
            </w:r>
            <w:r w:rsidRPr="00236003">
              <w:rPr>
                <w:sz w:val="16"/>
                <w:szCs w:val="16"/>
                <w:lang w:val="en-GB"/>
              </w:rPr>
              <w:t>windows</w:t>
            </w:r>
          </w:p>
          <w:p w:rsidR="00291080" w:rsidRPr="00236003" w:rsidRDefault="00291080" w:rsidP="00236003">
            <w:pPr>
              <w:widowControl w:val="0"/>
              <w:autoSpaceDE w:val="0"/>
              <w:autoSpaceDN w:val="0"/>
              <w:adjustRightInd w:val="0"/>
              <w:rPr>
                <w:sz w:val="16"/>
                <w:szCs w:val="16"/>
                <w:lang w:val="en-GB"/>
              </w:rPr>
            </w:pPr>
          </w:p>
        </w:tc>
        <w:tc>
          <w:tcPr>
            <w:tcW w:w="6546" w:type="dxa"/>
            <w:shd w:val="clear" w:color="auto" w:fill="auto"/>
          </w:tcPr>
          <w:p w:rsidR="00291080" w:rsidRPr="00236003" w:rsidRDefault="002E676E" w:rsidP="00236003">
            <w:pPr>
              <w:widowControl w:val="0"/>
              <w:numPr>
                <w:ilvl w:val="0"/>
                <w:numId w:val="16"/>
              </w:numPr>
              <w:autoSpaceDE w:val="0"/>
              <w:autoSpaceDN w:val="0"/>
              <w:adjustRightInd w:val="0"/>
              <w:rPr>
                <w:rFonts w:cs="Tahoma"/>
                <w:sz w:val="16"/>
                <w:szCs w:val="16"/>
              </w:rPr>
            </w:pPr>
            <w:r w:rsidRPr="00236003">
              <w:rPr>
                <w:rFonts w:cs="Tahoma"/>
                <w:sz w:val="16"/>
                <w:szCs w:val="16"/>
              </w:rPr>
              <w:t xml:space="preserve">The </w:t>
            </w:r>
            <w:r w:rsidR="00291080" w:rsidRPr="00236003">
              <w:rPr>
                <w:rFonts w:cs="Tahoma"/>
                <w:sz w:val="16"/>
                <w:szCs w:val="16"/>
              </w:rPr>
              <w:t>glass is intact</w:t>
            </w:r>
            <w:r w:rsidR="00B92234">
              <w:rPr>
                <w:rFonts w:cs="Tahoma"/>
                <w:sz w:val="16"/>
                <w:szCs w:val="16"/>
              </w:rPr>
              <w:t>.</w:t>
            </w:r>
          </w:p>
          <w:p w:rsidR="003D42FD" w:rsidRPr="00236003" w:rsidRDefault="002E676E" w:rsidP="00236003">
            <w:pPr>
              <w:widowControl w:val="0"/>
              <w:numPr>
                <w:ilvl w:val="0"/>
                <w:numId w:val="16"/>
              </w:numPr>
              <w:autoSpaceDE w:val="0"/>
              <w:autoSpaceDN w:val="0"/>
              <w:adjustRightInd w:val="0"/>
              <w:rPr>
                <w:rFonts w:cs="Tahoma"/>
                <w:sz w:val="16"/>
                <w:szCs w:val="16"/>
              </w:rPr>
            </w:pPr>
            <w:r w:rsidRPr="00236003">
              <w:rPr>
                <w:rFonts w:cs="Tahoma"/>
                <w:sz w:val="16"/>
                <w:szCs w:val="16"/>
              </w:rPr>
              <w:t xml:space="preserve">Windows </w:t>
            </w:r>
            <w:r w:rsidR="003D42FD" w:rsidRPr="00236003">
              <w:rPr>
                <w:rFonts w:cs="Tahoma"/>
                <w:sz w:val="16"/>
                <w:szCs w:val="16"/>
              </w:rPr>
              <w:t>are closed</w:t>
            </w:r>
            <w:r w:rsidR="00B92234">
              <w:rPr>
                <w:rFonts w:cs="Tahoma"/>
                <w:sz w:val="16"/>
                <w:szCs w:val="16"/>
              </w:rPr>
              <w:t>.</w:t>
            </w:r>
          </w:p>
        </w:tc>
      </w:tr>
      <w:tr w:rsidR="00291080" w:rsidRPr="00236003">
        <w:tc>
          <w:tcPr>
            <w:tcW w:w="2918" w:type="dxa"/>
            <w:tcBorders>
              <w:bottom w:val="single" w:sz="4" w:space="0" w:color="auto"/>
            </w:tcBorders>
            <w:shd w:val="clear" w:color="auto" w:fill="auto"/>
          </w:tcPr>
          <w:p w:rsidR="00291080" w:rsidRPr="00236003" w:rsidRDefault="00291080" w:rsidP="00236003">
            <w:pPr>
              <w:widowControl w:val="0"/>
              <w:autoSpaceDE w:val="0"/>
              <w:autoSpaceDN w:val="0"/>
              <w:adjustRightInd w:val="0"/>
              <w:rPr>
                <w:sz w:val="16"/>
                <w:szCs w:val="16"/>
                <w:lang w:val="en-GB"/>
              </w:rPr>
            </w:pPr>
            <w:r w:rsidRPr="00236003">
              <w:rPr>
                <w:sz w:val="16"/>
                <w:szCs w:val="16"/>
                <w:lang w:val="en-GB"/>
              </w:rPr>
              <w:t>For all doors in and to escape routes, regardless of whether or not they have a fire separating function, the following shall be checked</w:t>
            </w:r>
          </w:p>
          <w:p w:rsidR="00291080" w:rsidRPr="00236003" w:rsidRDefault="00291080" w:rsidP="00236003">
            <w:pPr>
              <w:widowControl w:val="0"/>
              <w:autoSpaceDE w:val="0"/>
              <w:autoSpaceDN w:val="0"/>
              <w:adjustRightInd w:val="0"/>
              <w:rPr>
                <w:sz w:val="16"/>
                <w:szCs w:val="16"/>
                <w:lang w:val="en-GB"/>
              </w:rPr>
            </w:pPr>
          </w:p>
        </w:tc>
        <w:tc>
          <w:tcPr>
            <w:tcW w:w="6546" w:type="dxa"/>
            <w:tcBorders>
              <w:bottom w:val="single" w:sz="4" w:space="0" w:color="auto"/>
            </w:tcBorders>
            <w:shd w:val="clear" w:color="auto" w:fill="auto"/>
          </w:tcPr>
          <w:p w:rsidR="00291080" w:rsidRPr="00236003" w:rsidRDefault="00291080" w:rsidP="00236003">
            <w:pPr>
              <w:widowControl w:val="0"/>
              <w:autoSpaceDE w:val="0"/>
              <w:autoSpaceDN w:val="0"/>
              <w:adjustRightInd w:val="0"/>
              <w:rPr>
                <w:rFonts w:cs="Tahoma"/>
                <w:b/>
                <w:sz w:val="16"/>
                <w:szCs w:val="16"/>
              </w:rPr>
            </w:pPr>
            <w:r w:rsidRPr="00236003">
              <w:rPr>
                <w:rFonts w:cs="Tahoma"/>
                <w:b/>
                <w:sz w:val="16"/>
                <w:szCs w:val="16"/>
              </w:rPr>
              <w:t>Function</w:t>
            </w:r>
          </w:p>
          <w:p w:rsidR="00291080" w:rsidRPr="00236003" w:rsidRDefault="00291080" w:rsidP="00236003">
            <w:pPr>
              <w:widowControl w:val="0"/>
              <w:numPr>
                <w:ilvl w:val="0"/>
                <w:numId w:val="16"/>
              </w:numPr>
              <w:autoSpaceDE w:val="0"/>
              <w:autoSpaceDN w:val="0"/>
              <w:adjustRightInd w:val="0"/>
              <w:rPr>
                <w:rFonts w:cs="Tahoma"/>
                <w:sz w:val="16"/>
                <w:szCs w:val="16"/>
                <w:lang w:val="en-GB"/>
              </w:rPr>
            </w:pPr>
            <w:r w:rsidRPr="00236003">
              <w:rPr>
                <w:rFonts w:cs="Tahoma"/>
                <w:sz w:val="16"/>
                <w:szCs w:val="16"/>
                <w:lang w:val="en-GB"/>
              </w:rPr>
              <w:t xml:space="preserve">Check that the door can be easily opened without a key, code or card and that it opens at least </w:t>
            </w:r>
            <w:smartTag w:uri="urn:schemas-microsoft-com:office:smarttags" w:element="metricconverter">
              <w:smartTagPr>
                <w:attr w:name="ProductID" w:val="900 mm"/>
              </w:smartTagPr>
              <w:r w:rsidRPr="00236003">
                <w:rPr>
                  <w:rFonts w:cs="Tahoma"/>
                  <w:sz w:val="16"/>
                  <w:szCs w:val="16"/>
                  <w:lang w:val="en-GB"/>
                </w:rPr>
                <w:t>900 mm</w:t>
              </w:r>
            </w:smartTag>
          </w:p>
          <w:p w:rsidR="00291080" w:rsidRPr="00236003" w:rsidRDefault="00291080" w:rsidP="00236003">
            <w:pPr>
              <w:widowControl w:val="0"/>
              <w:numPr>
                <w:ilvl w:val="0"/>
                <w:numId w:val="16"/>
              </w:numPr>
              <w:autoSpaceDE w:val="0"/>
              <w:autoSpaceDN w:val="0"/>
              <w:adjustRightInd w:val="0"/>
              <w:rPr>
                <w:rFonts w:cs="Tahoma"/>
                <w:sz w:val="16"/>
                <w:szCs w:val="16"/>
                <w:lang w:val="en-GB"/>
              </w:rPr>
            </w:pPr>
            <w:r w:rsidRPr="00236003">
              <w:rPr>
                <w:rFonts w:cs="Tahoma"/>
                <w:sz w:val="16"/>
                <w:szCs w:val="16"/>
                <w:lang w:val="en-GB"/>
              </w:rPr>
              <w:t>Check that the escape route is not obstructed by some object</w:t>
            </w:r>
          </w:p>
          <w:p w:rsidR="00291080" w:rsidRPr="00236003" w:rsidRDefault="00291080" w:rsidP="00236003">
            <w:pPr>
              <w:widowControl w:val="0"/>
              <w:numPr>
                <w:ilvl w:val="0"/>
                <w:numId w:val="16"/>
              </w:numPr>
              <w:autoSpaceDE w:val="0"/>
              <w:autoSpaceDN w:val="0"/>
              <w:adjustRightInd w:val="0"/>
              <w:rPr>
                <w:rFonts w:cs="Tahoma"/>
                <w:sz w:val="16"/>
                <w:szCs w:val="16"/>
                <w:lang w:val="en-GB"/>
              </w:rPr>
            </w:pPr>
            <w:r w:rsidRPr="00236003">
              <w:rPr>
                <w:rFonts w:cs="Tahoma"/>
                <w:sz w:val="16"/>
                <w:szCs w:val="16"/>
                <w:lang w:val="en-GB"/>
              </w:rPr>
              <w:t>Check that the force needed to open the door does not exceed 130 N (ca 13</w:t>
            </w:r>
            <w:r w:rsidR="00E20A76">
              <w:rPr>
                <w:rFonts w:cs="Tahoma"/>
                <w:sz w:val="16"/>
                <w:szCs w:val="16"/>
                <w:lang w:val="en-GB"/>
              </w:rPr>
              <w:t xml:space="preserve"> </w:t>
            </w:r>
            <w:r w:rsidRPr="00236003">
              <w:rPr>
                <w:rFonts w:cs="Tahoma"/>
                <w:sz w:val="16"/>
                <w:szCs w:val="16"/>
                <w:lang w:val="en-GB"/>
              </w:rPr>
              <w:t>kg)</w:t>
            </w:r>
          </w:p>
          <w:p w:rsidR="00291080" w:rsidRPr="00236003" w:rsidRDefault="00291080" w:rsidP="00236003">
            <w:pPr>
              <w:widowControl w:val="0"/>
              <w:autoSpaceDE w:val="0"/>
              <w:autoSpaceDN w:val="0"/>
              <w:adjustRightInd w:val="0"/>
              <w:rPr>
                <w:rFonts w:cs="Tahoma"/>
                <w:b/>
                <w:sz w:val="16"/>
                <w:szCs w:val="16"/>
              </w:rPr>
            </w:pPr>
            <w:r w:rsidRPr="00236003">
              <w:rPr>
                <w:rFonts w:cs="Tahoma"/>
                <w:b/>
                <w:sz w:val="16"/>
                <w:szCs w:val="16"/>
              </w:rPr>
              <w:t>Maintenance</w:t>
            </w:r>
          </w:p>
          <w:p w:rsidR="00291080" w:rsidRPr="00236003" w:rsidRDefault="00291080" w:rsidP="00236003">
            <w:pPr>
              <w:widowControl w:val="0"/>
              <w:numPr>
                <w:ilvl w:val="0"/>
                <w:numId w:val="17"/>
              </w:numPr>
              <w:autoSpaceDE w:val="0"/>
              <w:autoSpaceDN w:val="0"/>
              <w:adjustRightInd w:val="0"/>
              <w:rPr>
                <w:rFonts w:cs="Tahoma"/>
                <w:sz w:val="16"/>
                <w:szCs w:val="16"/>
                <w:lang w:val="en-GB"/>
              </w:rPr>
            </w:pPr>
            <w:r w:rsidRPr="00236003">
              <w:rPr>
                <w:rFonts w:cs="Tahoma"/>
                <w:sz w:val="16"/>
                <w:szCs w:val="16"/>
                <w:lang w:val="en-GB"/>
              </w:rPr>
              <w:t>When the door is open</w:t>
            </w:r>
            <w:r w:rsidR="007F07E7" w:rsidRPr="00236003">
              <w:rPr>
                <w:rFonts w:cs="Tahoma"/>
                <w:sz w:val="16"/>
                <w:szCs w:val="16"/>
                <w:lang w:val="en-GB"/>
              </w:rPr>
              <w:t>ed</w:t>
            </w:r>
            <w:r w:rsidRPr="00236003">
              <w:rPr>
                <w:rFonts w:cs="Tahoma"/>
                <w:sz w:val="16"/>
                <w:szCs w:val="16"/>
                <w:lang w:val="en-GB"/>
              </w:rPr>
              <w:t>, make a visual inspection of hinges, locks, door handle, frame, fixing of glass (if any), any damage, rating label, function of door handle, etc</w:t>
            </w:r>
          </w:p>
          <w:p w:rsidR="00291080" w:rsidRPr="00236003" w:rsidRDefault="00291080" w:rsidP="00236003">
            <w:pPr>
              <w:widowControl w:val="0"/>
              <w:autoSpaceDE w:val="0"/>
              <w:autoSpaceDN w:val="0"/>
              <w:adjustRightInd w:val="0"/>
              <w:rPr>
                <w:rFonts w:cs="Tahoma"/>
                <w:b/>
                <w:sz w:val="16"/>
                <w:szCs w:val="16"/>
              </w:rPr>
            </w:pPr>
            <w:r w:rsidRPr="00236003">
              <w:rPr>
                <w:rFonts w:cs="Tahoma"/>
                <w:b/>
                <w:sz w:val="16"/>
                <w:szCs w:val="16"/>
              </w:rPr>
              <w:t>Door closer</w:t>
            </w:r>
          </w:p>
          <w:p w:rsidR="00291080" w:rsidRPr="00236003" w:rsidRDefault="00291080" w:rsidP="00236003">
            <w:pPr>
              <w:widowControl w:val="0"/>
              <w:numPr>
                <w:ilvl w:val="0"/>
                <w:numId w:val="17"/>
              </w:numPr>
              <w:autoSpaceDE w:val="0"/>
              <w:autoSpaceDN w:val="0"/>
              <w:adjustRightInd w:val="0"/>
              <w:rPr>
                <w:rFonts w:cs="Tahoma"/>
                <w:sz w:val="16"/>
                <w:szCs w:val="16"/>
                <w:lang w:val="en-GB"/>
              </w:rPr>
            </w:pPr>
            <w:r w:rsidRPr="00236003">
              <w:rPr>
                <w:rFonts w:cs="Tahoma"/>
                <w:sz w:val="16"/>
                <w:szCs w:val="16"/>
                <w:lang w:val="en-GB"/>
              </w:rPr>
              <w:t xml:space="preserve">Open the door ca </w:t>
            </w:r>
            <w:smartTag w:uri="urn:schemas-microsoft-com:office:smarttags" w:element="metricconverter">
              <w:smartTagPr>
                <w:attr w:name="ProductID" w:val="10 cm"/>
              </w:smartTagPr>
              <w:r w:rsidRPr="00236003">
                <w:rPr>
                  <w:rFonts w:cs="Tahoma"/>
                  <w:sz w:val="16"/>
                  <w:szCs w:val="16"/>
                  <w:lang w:val="en-GB"/>
                </w:rPr>
                <w:t>10 cm</w:t>
              </w:r>
            </w:smartTag>
            <w:r w:rsidRPr="00236003">
              <w:rPr>
                <w:rFonts w:cs="Tahoma"/>
                <w:sz w:val="16"/>
                <w:szCs w:val="16"/>
                <w:lang w:val="en-GB"/>
              </w:rPr>
              <w:t xml:space="preserve"> and release it. Check that the door closes completely, and that</w:t>
            </w:r>
          </w:p>
          <w:p w:rsidR="00291080" w:rsidRPr="00236003" w:rsidRDefault="002E676E" w:rsidP="00236003">
            <w:pPr>
              <w:widowControl w:val="0"/>
              <w:numPr>
                <w:ilvl w:val="0"/>
                <w:numId w:val="17"/>
              </w:numPr>
              <w:autoSpaceDE w:val="0"/>
              <w:autoSpaceDN w:val="0"/>
              <w:adjustRightInd w:val="0"/>
              <w:rPr>
                <w:rFonts w:cs="Tahoma"/>
                <w:sz w:val="16"/>
                <w:szCs w:val="16"/>
                <w:lang w:val="en-GB"/>
              </w:rPr>
            </w:pPr>
            <w:r w:rsidRPr="00236003">
              <w:rPr>
                <w:rFonts w:cs="Tahoma"/>
                <w:sz w:val="16"/>
                <w:szCs w:val="16"/>
                <w:lang w:val="en-GB"/>
              </w:rPr>
              <w:t xml:space="preserve">The </w:t>
            </w:r>
            <w:r w:rsidR="00291080" w:rsidRPr="00236003">
              <w:rPr>
                <w:rFonts w:cs="Tahoma"/>
                <w:sz w:val="16"/>
                <w:szCs w:val="16"/>
                <w:lang w:val="en-GB"/>
              </w:rPr>
              <w:t>spring bolt engages with the striking plate</w:t>
            </w:r>
          </w:p>
          <w:p w:rsidR="00291080" w:rsidRPr="00236003" w:rsidRDefault="00291080" w:rsidP="00236003">
            <w:pPr>
              <w:widowControl w:val="0"/>
              <w:numPr>
                <w:ilvl w:val="0"/>
                <w:numId w:val="17"/>
              </w:numPr>
              <w:autoSpaceDE w:val="0"/>
              <w:autoSpaceDN w:val="0"/>
              <w:adjustRightInd w:val="0"/>
              <w:rPr>
                <w:rFonts w:cs="Tahoma"/>
                <w:sz w:val="16"/>
                <w:szCs w:val="16"/>
              </w:rPr>
            </w:pPr>
            <w:r w:rsidRPr="00236003">
              <w:rPr>
                <w:rFonts w:cs="Tahoma"/>
                <w:sz w:val="16"/>
                <w:szCs w:val="16"/>
              </w:rPr>
              <w:t>Check for oil leaks</w:t>
            </w:r>
          </w:p>
          <w:p w:rsidR="00291080" w:rsidRPr="00236003" w:rsidRDefault="00291080" w:rsidP="00236003">
            <w:pPr>
              <w:widowControl w:val="0"/>
              <w:numPr>
                <w:ilvl w:val="0"/>
                <w:numId w:val="17"/>
              </w:numPr>
              <w:autoSpaceDE w:val="0"/>
              <w:autoSpaceDN w:val="0"/>
              <w:adjustRightInd w:val="0"/>
              <w:rPr>
                <w:rFonts w:cs="Tahoma"/>
                <w:sz w:val="16"/>
                <w:szCs w:val="16"/>
                <w:lang w:val="en-GB"/>
              </w:rPr>
            </w:pPr>
            <w:r w:rsidRPr="00236003">
              <w:rPr>
                <w:rFonts w:cs="Tahoma"/>
                <w:sz w:val="16"/>
                <w:szCs w:val="16"/>
                <w:lang w:val="en-GB"/>
              </w:rPr>
              <w:t>Check for damage to the alarm system that affects door closer function</w:t>
            </w:r>
          </w:p>
          <w:p w:rsidR="00291080" w:rsidRPr="00236003" w:rsidRDefault="00291080" w:rsidP="00236003">
            <w:pPr>
              <w:widowControl w:val="0"/>
              <w:numPr>
                <w:ilvl w:val="0"/>
                <w:numId w:val="17"/>
              </w:numPr>
              <w:autoSpaceDE w:val="0"/>
              <w:autoSpaceDN w:val="0"/>
              <w:adjustRightInd w:val="0"/>
              <w:rPr>
                <w:rFonts w:cs="Tahoma"/>
                <w:sz w:val="16"/>
                <w:szCs w:val="16"/>
                <w:lang w:val="en-GB"/>
              </w:rPr>
            </w:pPr>
            <w:r w:rsidRPr="00236003">
              <w:rPr>
                <w:rFonts w:cs="Tahoma"/>
                <w:sz w:val="16"/>
                <w:szCs w:val="16"/>
                <w:lang w:val="en-GB"/>
              </w:rPr>
              <w:t>Check the fixing of door closer housing and of the arms</w:t>
            </w:r>
          </w:p>
          <w:p w:rsidR="00291080" w:rsidRPr="00236003" w:rsidRDefault="00291080" w:rsidP="00236003">
            <w:pPr>
              <w:widowControl w:val="0"/>
              <w:numPr>
                <w:ilvl w:val="0"/>
                <w:numId w:val="17"/>
              </w:numPr>
              <w:autoSpaceDE w:val="0"/>
              <w:autoSpaceDN w:val="0"/>
              <w:adjustRightInd w:val="0"/>
              <w:rPr>
                <w:rFonts w:cs="Tahoma"/>
                <w:sz w:val="16"/>
                <w:szCs w:val="16"/>
                <w:lang w:val="en-GB"/>
              </w:rPr>
            </w:pPr>
            <w:r w:rsidRPr="00236003">
              <w:rPr>
                <w:rFonts w:cs="Tahoma"/>
                <w:sz w:val="16"/>
                <w:szCs w:val="16"/>
                <w:lang w:val="en-GB"/>
              </w:rPr>
              <w:t>NOTE that split/hold-open arms are not recommended for doors at compartment boundaries</w:t>
            </w:r>
          </w:p>
          <w:p w:rsidR="00291080" w:rsidRPr="00236003" w:rsidRDefault="00291080" w:rsidP="00236003">
            <w:pPr>
              <w:widowControl w:val="0"/>
              <w:autoSpaceDE w:val="0"/>
              <w:autoSpaceDN w:val="0"/>
              <w:adjustRightInd w:val="0"/>
              <w:rPr>
                <w:rFonts w:cs="Tahoma"/>
                <w:b/>
                <w:sz w:val="16"/>
                <w:szCs w:val="16"/>
              </w:rPr>
            </w:pPr>
            <w:r w:rsidRPr="00236003">
              <w:rPr>
                <w:rFonts w:cs="Tahoma"/>
                <w:b/>
                <w:sz w:val="16"/>
                <w:szCs w:val="16"/>
              </w:rPr>
              <w:t>Additional locks</w:t>
            </w:r>
          </w:p>
          <w:p w:rsidR="00291080" w:rsidRPr="00236003" w:rsidRDefault="00291080" w:rsidP="00236003">
            <w:pPr>
              <w:widowControl w:val="0"/>
              <w:numPr>
                <w:ilvl w:val="0"/>
                <w:numId w:val="18"/>
              </w:numPr>
              <w:autoSpaceDE w:val="0"/>
              <w:autoSpaceDN w:val="0"/>
              <w:adjustRightInd w:val="0"/>
              <w:rPr>
                <w:rFonts w:cs="Tahoma"/>
                <w:sz w:val="16"/>
                <w:szCs w:val="16"/>
                <w:lang w:val="en-GB"/>
              </w:rPr>
            </w:pPr>
            <w:r w:rsidRPr="00236003">
              <w:rPr>
                <w:rFonts w:cs="Tahoma"/>
                <w:sz w:val="16"/>
                <w:szCs w:val="16"/>
                <w:lang w:val="en-GB"/>
              </w:rPr>
              <w:t>When burglar proof locks are installed, check that the lock is open during working times</w:t>
            </w:r>
          </w:p>
        </w:tc>
      </w:tr>
      <w:tr w:rsidR="00291080">
        <w:tc>
          <w:tcPr>
            <w:tcW w:w="2918" w:type="dxa"/>
            <w:shd w:val="clear" w:color="auto" w:fill="00CCFF"/>
          </w:tcPr>
          <w:p w:rsidR="00291080" w:rsidRPr="00236003" w:rsidRDefault="00291080" w:rsidP="00236003">
            <w:pPr>
              <w:widowControl w:val="0"/>
              <w:autoSpaceDE w:val="0"/>
              <w:autoSpaceDN w:val="0"/>
              <w:adjustRightInd w:val="0"/>
              <w:rPr>
                <w:sz w:val="16"/>
                <w:szCs w:val="16"/>
              </w:rPr>
            </w:pPr>
            <w:r w:rsidRPr="00236003">
              <w:rPr>
                <w:sz w:val="16"/>
                <w:szCs w:val="16"/>
              </w:rPr>
              <w:t>Firefighting equipment</w:t>
            </w:r>
          </w:p>
        </w:tc>
        <w:tc>
          <w:tcPr>
            <w:tcW w:w="6546" w:type="dxa"/>
            <w:shd w:val="clear" w:color="auto" w:fill="00CCFF"/>
          </w:tcPr>
          <w:p w:rsidR="00291080" w:rsidRPr="00236003" w:rsidRDefault="00291080" w:rsidP="00236003">
            <w:pPr>
              <w:widowControl w:val="0"/>
              <w:autoSpaceDE w:val="0"/>
              <w:autoSpaceDN w:val="0"/>
              <w:adjustRightInd w:val="0"/>
              <w:rPr>
                <w:rFonts w:cs="Tahoma"/>
                <w:sz w:val="16"/>
                <w:szCs w:val="16"/>
              </w:rPr>
            </w:pPr>
            <w:r w:rsidRPr="00236003">
              <w:rPr>
                <w:rFonts w:cs="Tahoma"/>
                <w:sz w:val="16"/>
                <w:szCs w:val="16"/>
              </w:rPr>
              <w:t>Check that:</w:t>
            </w:r>
          </w:p>
        </w:tc>
      </w:tr>
      <w:tr w:rsidR="00291080" w:rsidRPr="00236003">
        <w:tc>
          <w:tcPr>
            <w:tcW w:w="2918" w:type="dxa"/>
            <w:tcBorders>
              <w:bottom w:val="single" w:sz="4" w:space="0" w:color="auto"/>
            </w:tcBorders>
            <w:shd w:val="clear" w:color="auto" w:fill="auto"/>
          </w:tcPr>
          <w:p w:rsidR="00291080" w:rsidRPr="00236003" w:rsidRDefault="00291080" w:rsidP="00236003">
            <w:pPr>
              <w:widowControl w:val="0"/>
              <w:autoSpaceDE w:val="0"/>
              <w:autoSpaceDN w:val="0"/>
              <w:adjustRightInd w:val="0"/>
              <w:rPr>
                <w:sz w:val="16"/>
                <w:szCs w:val="16"/>
              </w:rPr>
            </w:pPr>
            <w:r w:rsidRPr="00236003">
              <w:rPr>
                <w:sz w:val="16"/>
                <w:szCs w:val="16"/>
              </w:rPr>
              <w:t>Portable extinguishers</w:t>
            </w:r>
          </w:p>
          <w:p w:rsidR="00291080" w:rsidRPr="00236003" w:rsidRDefault="00291080" w:rsidP="00236003">
            <w:pPr>
              <w:widowControl w:val="0"/>
              <w:autoSpaceDE w:val="0"/>
              <w:autoSpaceDN w:val="0"/>
              <w:adjustRightInd w:val="0"/>
              <w:rPr>
                <w:sz w:val="16"/>
                <w:szCs w:val="16"/>
              </w:rPr>
            </w:pPr>
          </w:p>
        </w:tc>
        <w:tc>
          <w:tcPr>
            <w:tcW w:w="6546" w:type="dxa"/>
            <w:tcBorders>
              <w:bottom w:val="single" w:sz="4" w:space="0" w:color="auto"/>
            </w:tcBorders>
            <w:shd w:val="clear" w:color="auto" w:fill="auto"/>
          </w:tcPr>
          <w:p w:rsidR="00291080" w:rsidRPr="00236003" w:rsidRDefault="002E676E" w:rsidP="00236003">
            <w:pPr>
              <w:widowControl w:val="0"/>
              <w:numPr>
                <w:ilvl w:val="0"/>
                <w:numId w:val="18"/>
              </w:numPr>
              <w:autoSpaceDE w:val="0"/>
              <w:autoSpaceDN w:val="0"/>
              <w:adjustRightInd w:val="0"/>
              <w:rPr>
                <w:rFonts w:cs="Tahoma"/>
                <w:sz w:val="16"/>
                <w:szCs w:val="16"/>
                <w:lang w:val="en-GB"/>
              </w:rPr>
            </w:pPr>
            <w:r w:rsidRPr="00236003">
              <w:rPr>
                <w:rFonts w:cs="Tahoma"/>
                <w:sz w:val="16"/>
                <w:szCs w:val="16"/>
                <w:lang w:val="en-GB"/>
              </w:rPr>
              <w:t>Extinguisher</w:t>
            </w:r>
            <w:r w:rsidR="00ED6BA0">
              <w:rPr>
                <w:rFonts w:cs="Tahoma"/>
                <w:sz w:val="16"/>
                <w:szCs w:val="16"/>
                <w:lang w:val="en-GB"/>
              </w:rPr>
              <w:t>s</w:t>
            </w:r>
            <w:r w:rsidRPr="00236003">
              <w:rPr>
                <w:rFonts w:cs="Tahoma"/>
                <w:sz w:val="16"/>
                <w:szCs w:val="16"/>
                <w:lang w:val="en-GB"/>
              </w:rPr>
              <w:t xml:space="preserve"> </w:t>
            </w:r>
            <w:r w:rsidR="00730F67">
              <w:rPr>
                <w:rFonts w:cs="Tahoma"/>
                <w:sz w:val="16"/>
                <w:szCs w:val="16"/>
                <w:lang w:val="en-GB"/>
              </w:rPr>
              <w:t>are</w:t>
            </w:r>
            <w:r w:rsidR="00291080" w:rsidRPr="00236003">
              <w:rPr>
                <w:rFonts w:cs="Tahoma"/>
                <w:sz w:val="16"/>
                <w:szCs w:val="16"/>
                <w:lang w:val="en-GB"/>
              </w:rPr>
              <w:t xml:space="preserve"> in </w:t>
            </w:r>
            <w:r w:rsidR="00730F67">
              <w:rPr>
                <w:rFonts w:cs="Tahoma"/>
                <w:sz w:val="16"/>
                <w:szCs w:val="16"/>
                <w:lang w:val="en-GB"/>
              </w:rPr>
              <w:t>their</w:t>
            </w:r>
            <w:r w:rsidR="00291080" w:rsidRPr="00236003">
              <w:rPr>
                <w:rFonts w:cs="Tahoma"/>
                <w:sz w:val="16"/>
                <w:szCs w:val="16"/>
                <w:lang w:val="en-GB"/>
              </w:rPr>
              <w:t xml:space="preserve"> intended place</w:t>
            </w:r>
          </w:p>
          <w:p w:rsidR="00291080" w:rsidRPr="00236003" w:rsidRDefault="002E676E" w:rsidP="00236003">
            <w:pPr>
              <w:widowControl w:val="0"/>
              <w:numPr>
                <w:ilvl w:val="0"/>
                <w:numId w:val="18"/>
              </w:numPr>
              <w:autoSpaceDE w:val="0"/>
              <w:autoSpaceDN w:val="0"/>
              <w:adjustRightInd w:val="0"/>
              <w:rPr>
                <w:rFonts w:cs="Tahoma"/>
                <w:sz w:val="16"/>
                <w:szCs w:val="16"/>
                <w:lang w:val="en-GB"/>
              </w:rPr>
            </w:pPr>
            <w:r w:rsidRPr="00236003">
              <w:rPr>
                <w:rFonts w:cs="Tahoma"/>
                <w:sz w:val="16"/>
                <w:szCs w:val="16"/>
                <w:lang w:val="en-GB"/>
              </w:rPr>
              <w:t xml:space="preserve">Pressure </w:t>
            </w:r>
            <w:r w:rsidR="00291080" w:rsidRPr="00236003">
              <w:rPr>
                <w:rFonts w:cs="Tahoma"/>
                <w:sz w:val="16"/>
                <w:szCs w:val="16"/>
                <w:lang w:val="en-GB"/>
              </w:rPr>
              <w:t>gauge indicator is in</w:t>
            </w:r>
            <w:r w:rsidR="00ED6BA0">
              <w:rPr>
                <w:rFonts w:cs="Tahoma"/>
                <w:sz w:val="16"/>
                <w:szCs w:val="16"/>
                <w:lang w:val="en-GB"/>
              </w:rPr>
              <w:t xml:space="preserve"> the</w:t>
            </w:r>
            <w:r w:rsidR="00291080" w:rsidRPr="00236003">
              <w:rPr>
                <w:rFonts w:cs="Tahoma"/>
                <w:sz w:val="16"/>
                <w:szCs w:val="16"/>
                <w:lang w:val="en-GB"/>
              </w:rPr>
              <w:t xml:space="preserve"> green field</w:t>
            </w:r>
          </w:p>
          <w:p w:rsidR="00291080" w:rsidRPr="00236003" w:rsidRDefault="002E676E" w:rsidP="00236003">
            <w:pPr>
              <w:widowControl w:val="0"/>
              <w:numPr>
                <w:ilvl w:val="0"/>
                <w:numId w:val="18"/>
              </w:numPr>
              <w:autoSpaceDE w:val="0"/>
              <w:autoSpaceDN w:val="0"/>
              <w:adjustRightInd w:val="0"/>
              <w:rPr>
                <w:rFonts w:cs="Tahoma"/>
                <w:sz w:val="16"/>
                <w:szCs w:val="16"/>
                <w:lang w:val="en-GB"/>
              </w:rPr>
            </w:pPr>
            <w:r w:rsidRPr="00236003">
              <w:rPr>
                <w:rFonts w:cs="Tahoma"/>
                <w:sz w:val="16"/>
                <w:szCs w:val="16"/>
                <w:lang w:val="en-GB"/>
              </w:rPr>
              <w:t xml:space="preserve">There </w:t>
            </w:r>
            <w:r w:rsidR="00730F67">
              <w:rPr>
                <w:rFonts w:cs="Tahoma"/>
                <w:sz w:val="16"/>
                <w:szCs w:val="16"/>
                <w:lang w:val="en-GB"/>
              </w:rPr>
              <w:t>are</w:t>
            </w:r>
            <w:r w:rsidR="00291080" w:rsidRPr="00236003">
              <w:rPr>
                <w:rFonts w:cs="Tahoma"/>
                <w:sz w:val="16"/>
                <w:szCs w:val="16"/>
                <w:lang w:val="en-GB"/>
              </w:rPr>
              <w:t xml:space="preserve"> sign</w:t>
            </w:r>
            <w:r w:rsidR="00730F67">
              <w:rPr>
                <w:rFonts w:cs="Tahoma"/>
                <w:sz w:val="16"/>
                <w:szCs w:val="16"/>
                <w:lang w:val="en-GB"/>
              </w:rPr>
              <w:t>s</w:t>
            </w:r>
            <w:r w:rsidR="00291080" w:rsidRPr="00236003">
              <w:rPr>
                <w:rFonts w:cs="Tahoma"/>
                <w:sz w:val="16"/>
                <w:szCs w:val="16"/>
                <w:lang w:val="en-GB"/>
              </w:rPr>
              <w:t xml:space="preserve"> for the extinguisher</w:t>
            </w:r>
            <w:r w:rsidR="00730F67">
              <w:rPr>
                <w:rFonts w:cs="Tahoma"/>
                <w:sz w:val="16"/>
                <w:szCs w:val="16"/>
                <w:lang w:val="en-GB"/>
              </w:rPr>
              <w:t>s</w:t>
            </w:r>
            <w:r w:rsidR="00291080" w:rsidRPr="00236003">
              <w:rPr>
                <w:rFonts w:cs="Tahoma"/>
                <w:sz w:val="16"/>
                <w:szCs w:val="16"/>
                <w:lang w:val="en-GB"/>
              </w:rPr>
              <w:t xml:space="preserve"> and that </w:t>
            </w:r>
            <w:r w:rsidR="00730F67">
              <w:rPr>
                <w:rFonts w:cs="Tahoma"/>
                <w:sz w:val="16"/>
                <w:szCs w:val="16"/>
                <w:lang w:val="en-GB"/>
              </w:rPr>
              <w:t>they</w:t>
            </w:r>
            <w:r w:rsidR="00291080" w:rsidRPr="00236003">
              <w:rPr>
                <w:rFonts w:cs="Tahoma"/>
                <w:sz w:val="16"/>
                <w:szCs w:val="16"/>
                <w:lang w:val="en-GB"/>
              </w:rPr>
              <w:t xml:space="preserve"> can be seen</w:t>
            </w:r>
          </w:p>
          <w:p w:rsidR="00291080" w:rsidRPr="00236003" w:rsidRDefault="002E676E" w:rsidP="00236003">
            <w:pPr>
              <w:widowControl w:val="0"/>
              <w:numPr>
                <w:ilvl w:val="0"/>
                <w:numId w:val="18"/>
              </w:numPr>
              <w:autoSpaceDE w:val="0"/>
              <w:autoSpaceDN w:val="0"/>
              <w:adjustRightInd w:val="0"/>
              <w:rPr>
                <w:rFonts w:cs="Tahoma"/>
                <w:sz w:val="16"/>
                <w:szCs w:val="16"/>
                <w:lang w:val="en-GB"/>
              </w:rPr>
            </w:pPr>
            <w:r w:rsidRPr="00236003">
              <w:rPr>
                <w:rFonts w:cs="Tahoma"/>
                <w:sz w:val="16"/>
                <w:szCs w:val="16"/>
                <w:lang w:val="en-GB"/>
              </w:rPr>
              <w:t xml:space="preserve">The </w:t>
            </w:r>
            <w:r w:rsidR="00291080" w:rsidRPr="00236003">
              <w:rPr>
                <w:rFonts w:cs="Tahoma"/>
                <w:sz w:val="16"/>
                <w:szCs w:val="16"/>
                <w:lang w:val="en-GB"/>
              </w:rPr>
              <w:t>extinguisher</w:t>
            </w:r>
            <w:r w:rsidR="00730F67">
              <w:rPr>
                <w:rFonts w:cs="Tahoma"/>
                <w:sz w:val="16"/>
                <w:szCs w:val="16"/>
                <w:lang w:val="en-GB"/>
              </w:rPr>
              <w:t>s</w:t>
            </w:r>
            <w:r w:rsidR="00291080" w:rsidRPr="00236003">
              <w:rPr>
                <w:rFonts w:cs="Tahoma"/>
                <w:sz w:val="16"/>
                <w:szCs w:val="16"/>
                <w:lang w:val="en-GB"/>
              </w:rPr>
              <w:t xml:space="preserve"> </w:t>
            </w:r>
            <w:r w:rsidR="00730F67">
              <w:rPr>
                <w:rFonts w:cs="Tahoma"/>
                <w:sz w:val="16"/>
                <w:szCs w:val="16"/>
                <w:lang w:val="en-GB"/>
              </w:rPr>
              <w:t>have</w:t>
            </w:r>
            <w:r w:rsidR="00291080" w:rsidRPr="00236003">
              <w:rPr>
                <w:rFonts w:cs="Tahoma"/>
                <w:sz w:val="16"/>
                <w:szCs w:val="16"/>
                <w:lang w:val="en-GB"/>
              </w:rPr>
              <w:t xml:space="preserve"> had  annual external check</w:t>
            </w:r>
            <w:r w:rsidR="00357565">
              <w:rPr>
                <w:rFonts w:cs="Tahoma"/>
                <w:sz w:val="16"/>
                <w:szCs w:val="16"/>
                <w:lang w:val="en-GB"/>
              </w:rPr>
              <w:t>s</w:t>
            </w:r>
            <w:r w:rsidR="00291080" w:rsidRPr="00236003">
              <w:rPr>
                <w:rFonts w:cs="Tahoma"/>
                <w:sz w:val="16"/>
                <w:szCs w:val="16"/>
                <w:lang w:val="en-GB"/>
              </w:rPr>
              <w:t xml:space="preserve"> (there must be a sticker on the extinguisher which shows date of last inspection) </w:t>
            </w:r>
          </w:p>
          <w:p w:rsidR="00291080" w:rsidRPr="00236003" w:rsidRDefault="002E676E" w:rsidP="00730F67">
            <w:pPr>
              <w:widowControl w:val="0"/>
              <w:numPr>
                <w:ilvl w:val="0"/>
                <w:numId w:val="18"/>
              </w:numPr>
              <w:autoSpaceDE w:val="0"/>
              <w:autoSpaceDN w:val="0"/>
              <w:adjustRightInd w:val="0"/>
              <w:rPr>
                <w:rFonts w:cs="Tahoma"/>
                <w:sz w:val="16"/>
                <w:szCs w:val="16"/>
                <w:lang w:val="en-GB"/>
              </w:rPr>
            </w:pPr>
            <w:r w:rsidRPr="00236003">
              <w:rPr>
                <w:rFonts w:cs="Tahoma"/>
                <w:sz w:val="16"/>
                <w:szCs w:val="16"/>
                <w:lang w:val="en-GB"/>
              </w:rPr>
              <w:t xml:space="preserve">The </w:t>
            </w:r>
            <w:r w:rsidR="00291080" w:rsidRPr="00236003">
              <w:rPr>
                <w:rFonts w:cs="Tahoma"/>
                <w:sz w:val="16"/>
                <w:szCs w:val="16"/>
                <w:lang w:val="en-GB"/>
              </w:rPr>
              <w:t>extinguisher</w:t>
            </w:r>
            <w:r w:rsidR="00730F67">
              <w:rPr>
                <w:rFonts w:cs="Tahoma"/>
                <w:sz w:val="16"/>
                <w:szCs w:val="16"/>
                <w:lang w:val="en-GB"/>
              </w:rPr>
              <w:t>s are</w:t>
            </w:r>
            <w:r w:rsidR="00291080" w:rsidRPr="00236003">
              <w:rPr>
                <w:rFonts w:cs="Tahoma"/>
                <w:sz w:val="16"/>
                <w:szCs w:val="16"/>
                <w:lang w:val="en-GB"/>
              </w:rPr>
              <w:t xml:space="preserve"> not obstructed and it is readily accessible</w:t>
            </w:r>
          </w:p>
        </w:tc>
      </w:tr>
      <w:tr w:rsidR="00291080">
        <w:tc>
          <w:tcPr>
            <w:tcW w:w="2918" w:type="dxa"/>
            <w:shd w:val="clear" w:color="auto" w:fill="00CCFF"/>
          </w:tcPr>
          <w:p w:rsidR="00291080" w:rsidRPr="00236003" w:rsidRDefault="00291080" w:rsidP="00236003">
            <w:pPr>
              <w:widowControl w:val="0"/>
              <w:autoSpaceDE w:val="0"/>
              <w:autoSpaceDN w:val="0"/>
              <w:adjustRightInd w:val="0"/>
              <w:rPr>
                <w:sz w:val="16"/>
                <w:szCs w:val="16"/>
              </w:rPr>
            </w:pPr>
            <w:r w:rsidRPr="00236003">
              <w:rPr>
                <w:sz w:val="16"/>
                <w:szCs w:val="16"/>
              </w:rPr>
              <w:t>Electrical installations</w:t>
            </w:r>
          </w:p>
        </w:tc>
        <w:tc>
          <w:tcPr>
            <w:tcW w:w="6546" w:type="dxa"/>
            <w:shd w:val="clear" w:color="auto" w:fill="00CCFF"/>
          </w:tcPr>
          <w:p w:rsidR="00291080" w:rsidRPr="00236003" w:rsidRDefault="00291080" w:rsidP="00236003">
            <w:pPr>
              <w:widowControl w:val="0"/>
              <w:autoSpaceDE w:val="0"/>
              <w:autoSpaceDN w:val="0"/>
              <w:adjustRightInd w:val="0"/>
              <w:rPr>
                <w:rFonts w:cs="Tahoma"/>
                <w:sz w:val="16"/>
                <w:szCs w:val="16"/>
              </w:rPr>
            </w:pPr>
            <w:r w:rsidRPr="00236003">
              <w:rPr>
                <w:rFonts w:cs="Tahoma"/>
                <w:sz w:val="16"/>
                <w:szCs w:val="16"/>
              </w:rPr>
              <w:t>Check that:</w:t>
            </w:r>
          </w:p>
        </w:tc>
      </w:tr>
      <w:tr w:rsidR="00291080" w:rsidRPr="00236003">
        <w:tc>
          <w:tcPr>
            <w:tcW w:w="2918" w:type="dxa"/>
            <w:shd w:val="clear" w:color="auto" w:fill="auto"/>
          </w:tcPr>
          <w:p w:rsidR="00291080" w:rsidRPr="00236003" w:rsidRDefault="00291080" w:rsidP="00236003">
            <w:pPr>
              <w:widowControl w:val="0"/>
              <w:autoSpaceDE w:val="0"/>
              <w:autoSpaceDN w:val="0"/>
              <w:adjustRightInd w:val="0"/>
              <w:rPr>
                <w:sz w:val="16"/>
                <w:szCs w:val="16"/>
              </w:rPr>
            </w:pPr>
            <w:r w:rsidRPr="00236003">
              <w:rPr>
                <w:sz w:val="16"/>
                <w:szCs w:val="16"/>
              </w:rPr>
              <w:t>Fluorescent tubes</w:t>
            </w:r>
          </w:p>
          <w:p w:rsidR="00291080" w:rsidRPr="00236003" w:rsidRDefault="00291080" w:rsidP="00236003">
            <w:pPr>
              <w:widowControl w:val="0"/>
              <w:autoSpaceDE w:val="0"/>
              <w:autoSpaceDN w:val="0"/>
              <w:adjustRightInd w:val="0"/>
              <w:rPr>
                <w:sz w:val="16"/>
                <w:szCs w:val="16"/>
              </w:rPr>
            </w:pPr>
          </w:p>
        </w:tc>
        <w:tc>
          <w:tcPr>
            <w:tcW w:w="6546" w:type="dxa"/>
            <w:shd w:val="clear" w:color="auto" w:fill="auto"/>
          </w:tcPr>
          <w:p w:rsidR="00291080" w:rsidRPr="00236003" w:rsidRDefault="002E676E" w:rsidP="00236003">
            <w:pPr>
              <w:widowControl w:val="0"/>
              <w:numPr>
                <w:ilvl w:val="0"/>
                <w:numId w:val="19"/>
              </w:numPr>
              <w:autoSpaceDE w:val="0"/>
              <w:autoSpaceDN w:val="0"/>
              <w:adjustRightInd w:val="0"/>
              <w:rPr>
                <w:rFonts w:cs="Tahoma"/>
                <w:sz w:val="16"/>
                <w:szCs w:val="16"/>
                <w:lang w:val="en-GB"/>
              </w:rPr>
            </w:pPr>
            <w:r w:rsidRPr="00236003">
              <w:rPr>
                <w:rFonts w:cs="Tahoma"/>
                <w:sz w:val="16"/>
                <w:szCs w:val="16"/>
                <w:lang w:val="en-GB"/>
              </w:rPr>
              <w:t xml:space="preserve">The </w:t>
            </w:r>
            <w:r w:rsidR="00291080" w:rsidRPr="00236003">
              <w:rPr>
                <w:rFonts w:cs="Tahoma"/>
                <w:sz w:val="16"/>
                <w:szCs w:val="16"/>
                <w:lang w:val="en-GB"/>
              </w:rPr>
              <w:t>tube is not blinking when the light is switched on and it does not blink in normal operation</w:t>
            </w:r>
          </w:p>
          <w:p w:rsidR="00291080" w:rsidRPr="00236003" w:rsidRDefault="002E676E" w:rsidP="00236003">
            <w:pPr>
              <w:widowControl w:val="0"/>
              <w:numPr>
                <w:ilvl w:val="0"/>
                <w:numId w:val="19"/>
              </w:numPr>
              <w:autoSpaceDE w:val="0"/>
              <w:autoSpaceDN w:val="0"/>
              <w:adjustRightInd w:val="0"/>
              <w:rPr>
                <w:rFonts w:cs="Tahoma"/>
                <w:sz w:val="16"/>
                <w:szCs w:val="16"/>
                <w:lang w:val="en-GB"/>
              </w:rPr>
            </w:pPr>
            <w:r w:rsidRPr="00236003">
              <w:rPr>
                <w:rFonts w:cs="Tahoma"/>
                <w:sz w:val="16"/>
                <w:szCs w:val="16"/>
                <w:lang w:val="en-GB"/>
              </w:rPr>
              <w:t xml:space="preserve">The </w:t>
            </w:r>
            <w:r w:rsidR="00291080" w:rsidRPr="00236003">
              <w:rPr>
                <w:rFonts w:cs="Tahoma"/>
                <w:sz w:val="16"/>
                <w:szCs w:val="16"/>
                <w:lang w:val="en-GB"/>
              </w:rPr>
              <w:t>tubes are not burned out and/or their ends are not glowing red</w:t>
            </w:r>
          </w:p>
        </w:tc>
      </w:tr>
      <w:tr w:rsidR="00291080" w:rsidRPr="00236003">
        <w:tc>
          <w:tcPr>
            <w:tcW w:w="2918" w:type="dxa"/>
            <w:shd w:val="clear" w:color="auto" w:fill="auto"/>
          </w:tcPr>
          <w:p w:rsidR="00291080" w:rsidRPr="00236003" w:rsidRDefault="00291080" w:rsidP="00236003">
            <w:pPr>
              <w:widowControl w:val="0"/>
              <w:autoSpaceDE w:val="0"/>
              <w:autoSpaceDN w:val="0"/>
              <w:adjustRightInd w:val="0"/>
              <w:rPr>
                <w:sz w:val="16"/>
                <w:szCs w:val="16"/>
                <w:lang w:val="en-GB"/>
              </w:rPr>
            </w:pPr>
            <w:r w:rsidRPr="00236003">
              <w:rPr>
                <w:sz w:val="16"/>
                <w:szCs w:val="16"/>
                <w:lang w:val="en-GB"/>
              </w:rPr>
              <w:t>Halogen lights and incandescent lights</w:t>
            </w:r>
          </w:p>
          <w:p w:rsidR="00291080" w:rsidRPr="00236003" w:rsidRDefault="00291080" w:rsidP="00236003">
            <w:pPr>
              <w:widowControl w:val="0"/>
              <w:autoSpaceDE w:val="0"/>
              <w:autoSpaceDN w:val="0"/>
              <w:adjustRightInd w:val="0"/>
              <w:rPr>
                <w:sz w:val="16"/>
                <w:szCs w:val="16"/>
              </w:rPr>
            </w:pPr>
          </w:p>
        </w:tc>
        <w:tc>
          <w:tcPr>
            <w:tcW w:w="6546" w:type="dxa"/>
            <w:shd w:val="clear" w:color="auto" w:fill="auto"/>
          </w:tcPr>
          <w:p w:rsidR="00291080" w:rsidRPr="00236003" w:rsidRDefault="002E676E" w:rsidP="00236003">
            <w:pPr>
              <w:widowControl w:val="0"/>
              <w:numPr>
                <w:ilvl w:val="0"/>
                <w:numId w:val="20"/>
              </w:numPr>
              <w:autoSpaceDE w:val="0"/>
              <w:autoSpaceDN w:val="0"/>
              <w:adjustRightInd w:val="0"/>
              <w:rPr>
                <w:rFonts w:cs="Tahoma"/>
                <w:sz w:val="16"/>
                <w:szCs w:val="16"/>
                <w:lang w:val="en-GB"/>
              </w:rPr>
            </w:pPr>
            <w:r w:rsidRPr="00236003">
              <w:rPr>
                <w:rFonts w:cs="Tahoma"/>
                <w:sz w:val="16"/>
                <w:szCs w:val="16"/>
                <w:lang w:val="en-GB"/>
              </w:rPr>
              <w:t xml:space="preserve">There </w:t>
            </w:r>
            <w:r w:rsidR="00291080" w:rsidRPr="00236003">
              <w:rPr>
                <w:rFonts w:cs="Tahoma"/>
                <w:sz w:val="16"/>
                <w:szCs w:val="16"/>
                <w:lang w:val="en-GB"/>
              </w:rPr>
              <w:t>is no combustible material such as curtains near, or in contact with lights</w:t>
            </w:r>
          </w:p>
          <w:p w:rsidR="00291080" w:rsidRPr="00236003" w:rsidRDefault="002E676E" w:rsidP="00236003">
            <w:pPr>
              <w:widowControl w:val="0"/>
              <w:numPr>
                <w:ilvl w:val="0"/>
                <w:numId w:val="20"/>
              </w:numPr>
              <w:autoSpaceDE w:val="0"/>
              <w:autoSpaceDN w:val="0"/>
              <w:adjustRightInd w:val="0"/>
              <w:rPr>
                <w:rFonts w:cs="Tahoma"/>
                <w:sz w:val="16"/>
                <w:szCs w:val="16"/>
                <w:lang w:val="en-GB"/>
              </w:rPr>
            </w:pPr>
            <w:r w:rsidRPr="00236003">
              <w:rPr>
                <w:rFonts w:cs="Tahoma"/>
                <w:sz w:val="16"/>
                <w:szCs w:val="16"/>
                <w:lang w:val="en-GB"/>
              </w:rPr>
              <w:t xml:space="preserve">The </w:t>
            </w:r>
            <w:r w:rsidR="00291080" w:rsidRPr="00236003">
              <w:rPr>
                <w:rFonts w:cs="Tahoma"/>
                <w:sz w:val="16"/>
                <w:szCs w:val="16"/>
                <w:lang w:val="en-GB"/>
              </w:rPr>
              <w:t>fitting is stable and properly fixed</w:t>
            </w:r>
          </w:p>
          <w:p w:rsidR="00291080" w:rsidRPr="00236003" w:rsidRDefault="002E676E" w:rsidP="00236003">
            <w:pPr>
              <w:widowControl w:val="0"/>
              <w:numPr>
                <w:ilvl w:val="0"/>
                <w:numId w:val="20"/>
              </w:numPr>
              <w:autoSpaceDE w:val="0"/>
              <w:autoSpaceDN w:val="0"/>
              <w:adjustRightInd w:val="0"/>
              <w:rPr>
                <w:rFonts w:cs="Tahoma"/>
                <w:sz w:val="16"/>
                <w:szCs w:val="16"/>
                <w:lang w:val="en-GB"/>
              </w:rPr>
            </w:pPr>
            <w:r w:rsidRPr="00236003">
              <w:rPr>
                <w:rFonts w:cs="Tahoma"/>
                <w:sz w:val="16"/>
                <w:szCs w:val="16"/>
                <w:lang w:val="en-GB"/>
              </w:rPr>
              <w:t xml:space="preserve">Fittings </w:t>
            </w:r>
            <w:r w:rsidR="00291080" w:rsidRPr="00236003">
              <w:rPr>
                <w:rFonts w:cs="Tahoma"/>
                <w:sz w:val="16"/>
                <w:szCs w:val="16"/>
                <w:lang w:val="en-GB"/>
              </w:rPr>
              <w:t>are not sited so that excessive heating is caused</w:t>
            </w:r>
          </w:p>
        </w:tc>
      </w:tr>
      <w:tr w:rsidR="00291080" w:rsidRPr="00236003">
        <w:tc>
          <w:tcPr>
            <w:tcW w:w="2918" w:type="dxa"/>
            <w:tcBorders>
              <w:bottom w:val="single" w:sz="4" w:space="0" w:color="auto"/>
            </w:tcBorders>
            <w:shd w:val="clear" w:color="auto" w:fill="auto"/>
          </w:tcPr>
          <w:p w:rsidR="00291080" w:rsidRPr="00236003" w:rsidRDefault="00291080" w:rsidP="00236003">
            <w:pPr>
              <w:widowControl w:val="0"/>
              <w:autoSpaceDE w:val="0"/>
              <w:autoSpaceDN w:val="0"/>
              <w:adjustRightInd w:val="0"/>
              <w:rPr>
                <w:sz w:val="16"/>
                <w:szCs w:val="16"/>
              </w:rPr>
            </w:pPr>
            <w:r w:rsidRPr="00236003">
              <w:rPr>
                <w:sz w:val="16"/>
                <w:szCs w:val="16"/>
              </w:rPr>
              <w:t>Electrical installations</w:t>
            </w:r>
          </w:p>
        </w:tc>
        <w:tc>
          <w:tcPr>
            <w:tcW w:w="6546" w:type="dxa"/>
            <w:tcBorders>
              <w:bottom w:val="single" w:sz="4" w:space="0" w:color="auto"/>
            </w:tcBorders>
            <w:shd w:val="clear" w:color="auto" w:fill="auto"/>
          </w:tcPr>
          <w:p w:rsidR="00291080" w:rsidRPr="00236003" w:rsidRDefault="002E676E" w:rsidP="00236003">
            <w:pPr>
              <w:widowControl w:val="0"/>
              <w:numPr>
                <w:ilvl w:val="0"/>
                <w:numId w:val="21"/>
              </w:numPr>
              <w:autoSpaceDE w:val="0"/>
              <w:autoSpaceDN w:val="0"/>
              <w:adjustRightInd w:val="0"/>
              <w:rPr>
                <w:rFonts w:cs="Tahoma"/>
                <w:sz w:val="16"/>
                <w:szCs w:val="16"/>
                <w:lang w:val="en-GB"/>
              </w:rPr>
            </w:pPr>
            <w:r w:rsidRPr="00236003">
              <w:rPr>
                <w:rFonts w:cs="Tahoma"/>
                <w:sz w:val="16"/>
                <w:szCs w:val="16"/>
                <w:lang w:val="en-GB"/>
              </w:rPr>
              <w:t xml:space="preserve">Cables </w:t>
            </w:r>
            <w:r w:rsidR="00291080" w:rsidRPr="00236003">
              <w:rPr>
                <w:rFonts w:cs="Tahoma"/>
                <w:sz w:val="16"/>
                <w:szCs w:val="16"/>
                <w:lang w:val="en-GB"/>
              </w:rPr>
              <w:t>are not damaged or pinched</w:t>
            </w:r>
          </w:p>
          <w:p w:rsidR="00291080" w:rsidRPr="00236003" w:rsidRDefault="002E676E" w:rsidP="00236003">
            <w:pPr>
              <w:widowControl w:val="0"/>
              <w:numPr>
                <w:ilvl w:val="0"/>
                <w:numId w:val="21"/>
              </w:numPr>
              <w:autoSpaceDE w:val="0"/>
              <w:autoSpaceDN w:val="0"/>
              <w:adjustRightInd w:val="0"/>
              <w:rPr>
                <w:rFonts w:cs="Tahoma"/>
                <w:sz w:val="16"/>
                <w:szCs w:val="16"/>
                <w:lang w:val="en-GB"/>
              </w:rPr>
            </w:pPr>
            <w:r w:rsidRPr="00236003">
              <w:rPr>
                <w:rFonts w:cs="Tahoma"/>
                <w:sz w:val="16"/>
                <w:szCs w:val="16"/>
                <w:lang w:val="en-GB"/>
              </w:rPr>
              <w:t xml:space="preserve">Wall </w:t>
            </w:r>
            <w:r w:rsidR="00291080" w:rsidRPr="00236003">
              <w:rPr>
                <w:rFonts w:cs="Tahoma"/>
                <w:sz w:val="16"/>
                <w:szCs w:val="16"/>
                <w:lang w:val="en-GB"/>
              </w:rPr>
              <w:t>sockets or switches are not damaged</w:t>
            </w:r>
          </w:p>
          <w:p w:rsidR="00291080" w:rsidRPr="00236003" w:rsidRDefault="002E676E" w:rsidP="00236003">
            <w:pPr>
              <w:widowControl w:val="0"/>
              <w:numPr>
                <w:ilvl w:val="0"/>
                <w:numId w:val="21"/>
              </w:numPr>
              <w:autoSpaceDE w:val="0"/>
              <w:autoSpaceDN w:val="0"/>
              <w:adjustRightInd w:val="0"/>
              <w:rPr>
                <w:rFonts w:cs="Tahoma"/>
                <w:sz w:val="16"/>
                <w:szCs w:val="16"/>
                <w:lang w:val="en-GB"/>
              </w:rPr>
            </w:pPr>
            <w:r w:rsidRPr="00236003">
              <w:rPr>
                <w:rFonts w:cs="Tahoma"/>
                <w:sz w:val="16"/>
                <w:szCs w:val="16"/>
                <w:lang w:val="en-GB"/>
              </w:rPr>
              <w:t xml:space="preserve">Combustible </w:t>
            </w:r>
            <w:r w:rsidR="00291080" w:rsidRPr="00236003">
              <w:rPr>
                <w:rFonts w:cs="Tahoma"/>
                <w:sz w:val="16"/>
                <w:szCs w:val="16"/>
                <w:lang w:val="en-GB"/>
              </w:rPr>
              <w:t xml:space="preserve">materials are not kept nearer than </w:t>
            </w:r>
            <w:smartTag w:uri="urn:schemas-microsoft-com:office:smarttags" w:element="metricconverter">
              <w:smartTagPr>
                <w:attr w:name="ProductID" w:val="1 m"/>
              </w:smartTagPr>
              <w:r w:rsidR="00291080" w:rsidRPr="00236003">
                <w:rPr>
                  <w:rFonts w:cs="Tahoma"/>
                  <w:sz w:val="16"/>
                  <w:szCs w:val="16"/>
                  <w:lang w:val="en-GB"/>
                </w:rPr>
                <w:t>1 m</w:t>
              </w:r>
            </w:smartTag>
            <w:r w:rsidR="00291080" w:rsidRPr="00236003">
              <w:rPr>
                <w:rFonts w:cs="Tahoma"/>
                <w:sz w:val="16"/>
                <w:szCs w:val="16"/>
                <w:lang w:val="en-GB"/>
              </w:rPr>
              <w:t xml:space="preserve"> from a fuse board</w:t>
            </w:r>
          </w:p>
          <w:p w:rsidR="00291080" w:rsidRPr="00236003" w:rsidRDefault="002E676E" w:rsidP="00236003">
            <w:pPr>
              <w:widowControl w:val="0"/>
              <w:numPr>
                <w:ilvl w:val="0"/>
                <w:numId w:val="21"/>
              </w:numPr>
              <w:autoSpaceDE w:val="0"/>
              <w:autoSpaceDN w:val="0"/>
              <w:adjustRightInd w:val="0"/>
              <w:rPr>
                <w:rFonts w:cs="Tahoma"/>
                <w:sz w:val="16"/>
                <w:szCs w:val="16"/>
                <w:lang w:val="en-GB"/>
              </w:rPr>
            </w:pPr>
            <w:r w:rsidRPr="00236003">
              <w:rPr>
                <w:rFonts w:cs="Tahoma"/>
                <w:sz w:val="16"/>
                <w:szCs w:val="16"/>
                <w:lang w:val="en-GB"/>
              </w:rPr>
              <w:t xml:space="preserve">Electric </w:t>
            </w:r>
            <w:r w:rsidR="00291080" w:rsidRPr="00236003">
              <w:rPr>
                <w:rFonts w:cs="Tahoma"/>
                <w:sz w:val="16"/>
                <w:szCs w:val="16"/>
                <w:lang w:val="en-GB"/>
              </w:rPr>
              <w:t>heaters are not covered</w:t>
            </w:r>
          </w:p>
          <w:p w:rsidR="00291080" w:rsidRPr="00236003" w:rsidRDefault="002E676E" w:rsidP="00236003">
            <w:pPr>
              <w:widowControl w:val="0"/>
              <w:numPr>
                <w:ilvl w:val="0"/>
                <w:numId w:val="21"/>
              </w:numPr>
              <w:autoSpaceDE w:val="0"/>
              <w:autoSpaceDN w:val="0"/>
              <w:adjustRightInd w:val="0"/>
              <w:rPr>
                <w:rFonts w:cs="Tahoma"/>
                <w:sz w:val="16"/>
                <w:szCs w:val="16"/>
              </w:rPr>
            </w:pPr>
            <w:r w:rsidRPr="00236003">
              <w:rPr>
                <w:rFonts w:cs="Tahoma"/>
                <w:sz w:val="16"/>
                <w:szCs w:val="16"/>
              </w:rPr>
              <w:t xml:space="preserve">There </w:t>
            </w:r>
            <w:r w:rsidR="00291080" w:rsidRPr="00236003">
              <w:rPr>
                <w:rFonts w:cs="Tahoma"/>
                <w:sz w:val="16"/>
                <w:szCs w:val="16"/>
              </w:rPr>
              <w:t>are no loose cables</w:t>
            </w:r>
          </w:p>
          <w:p w:rsidR="00291080" w:rsidRPr="00236003" w:rsidRDefault="002E676E" w:rsidP="00236003">
            <w:pPr>
              <w:widowControl w:val="0"/>
              <w:numPr>
                <w:ilvl w:val="0"/>
                <w:numId w:val="21"/>
              </w:numPr>
              <w:autoSpaceDE w:val="0"/>
              <w:autoSpaceDN w:val="0"/>
              <w:adjustRightInd w:val="0"/>
              <w:rPr>
                <w:rFonts w:cs="Tahoma"/>
                <w:sz w:val="16"/>
                <w:szCs w:val="16"/>
                <w:lang w:val="en-GB"/>
              </w:rPr>
            </w:pPr>
            <w:r w:rsidRPr="00236003">
              <w:rPr>
                <w:rFonts w:cs="Tahoma"/>
                <w:sz w:val="16"/>
                <w:szCs w:val="16"/>
                <w:lang w:val="en-GB"/>
              </w:rPr>
              <w:t xml:space="preserve">Cables </w:t>
            </w:r>
            <w:r w:rsidR="00291080" w:rsidRPr="00236003">
              <w:rPr>
                <w:rFonts w:cs="Tahoma"/>
                <w:sz w:val="16"/>
                <w:szCs w:val="16"/>
                <w:lang w:val="en-GB"/>
              </w:rPr>
              <w:t>are free from harmful amounts of thermally insulating dust</w:t>
            </w:r>
          </w:p>
        </w:tc>
      </w:tr>
      <w:tr w:rsidR="00A93508" w:rsidTr="00570350">
        <w:tc>
          <w:tcPr>
            <w:tcW w:w="2918" w:type="dxa"/>
            <w:shd w:val="clear" w:color="auto" w:fill="00CCFF"/>
          </w:tcPr>
          <w:p w:rsidR="00A93508" w:rsidRPr="00236003" w:rsidRDefault="00A93508" w:rsidP="00570350">
            <w:pPr>
              <w:widowControl w:val="0"/>
              <w:autoSpaceDE w:val="0"/>
              <w:autoSpaceDN w:val="0"/>
              <w:adjustRightInd w:val="0"/>
              <w:rPr>
                <w:sz w:val="16"/>
                <w:szCs w:val="16"/>
              </w:rPr>
            </w:pPr>
            <w:r>
              <w:rPr>
                <w:sz w:val="16"/>
                <w:szCs w:val="16"/>
              </w:rPr>
              <w:lastRenderedPageBreak/>
              <w:t>Gas</w:t>
            </w:r>
            <w:r w:rsidRPr="00236003">
              <w:rPr>
                <w:sz w:val="16"/>
                <w:szCs w:val="16"/>
              </w:rPr>
              <w:t xml:space="preserve"> installations</w:t>
            </w:r>
          </w:p>
        </w:tc>
        <w:tc>
          <w:tcPr>
            <w:tcW w:w="6546" w:type="dxa"/>
            <w:shd w:val="clear" w:color="auto" w:fill="00CCFF"/>
          </w:tcPr>
          <w:p w:rsidR="00A93508" w:rsidRPr="00236003" w:rsidRDefault="00E20A76" w:rsidP="00570350">
            <w:pPr>
              <w:widowControl w:val="0"/>
              <w:autoSpaceDE w:val="0"/>
              <w:autoSpaceDN w:val="0"/>
              <w:adjustRightInd w:val="0"/>
              <w:rPr>
                <w:rFonts w:cs="Tahoma"/>
                <w:sz w:val="16"/>
                <w:szCs w:val="16"/>
              </w:rPr>
            </w:pPr>
            <w:r>
              <w:rPr>
                <w:rFonts w:cs="Tahoma"/>
                <w:sz w:val="16"/>
                <w:szCs w:val="16"/>
              </w:rPr>
              <w:t>Check</w:t>
            </w:r>
            <w:r w:rsidR="00A93508" w:rsidRPr="00236003">
              <w:rPr>
                <w:rFonts w:cs="Tahoma"/>
                <w:sz w:val="16"/>
                <w:szCs w:val="16"/>
              </w:rPr>
              <w:t>:</w:t>
            </w:r>
          </w:p>
        </w:tc>
      </w:tr>
      <w:tr w:rsidR="00AD1C4D" w:rsidRPr="00A93508" w:rsidTr="008703A9">
        <w:tc>
          <w:tcPr>
            <w:tcW w:w="2918" w:type="dxa"/>
            <w:shd w:val="clear" w:color="auto" w:fill="auto"/>
          </w:tcPr>
          <w:p w:rsidR="00021F90" w:rsidRPr="00A93508" w:rsidRDefault="00E20A76" w:rsidP="008703A9">
            <w:pPr>
              <w:widowControl w:val="0"/>
              <w:autoSpaceDE w:val="0"/>
              <w:autoSpaceDN w:val="0"/>
              <w:adjustRightInd w:val="0"/>
              <w:rPr>
                <w:rFonts w:cs="Tahoma"/>
                <w:sz w:val="16"/>
                <w:szCs w:val="16"/>
              </w:rPr>
            </w:pPr>
            <w:r>
              <w:rPr>
                <w:rFonts w:cs="Tahoma"/>
                <w:sz w:val="16"/>
                <w:szCs w:val="16"/>
              </w:rPr>
              <w:t>G</w:t>
            </w:r>
            <w:r w:rsidRPr="00A93508">
              <w:rPr>
                <w:rFonts w:cs="Tahoma"/>
                <w:sz w:val="16"/>
                <w:szCs w:val="16"/>
              </w:rPr>
              <w:t>as piping conections</w:t>
            </w:r>
          </w:p>
        </w:tc>
        <w:tc>
          <w:tcPr>
            <w:tcW w:w="6546" w:type="dxa"/>
            <w:shd w:val="clear" w:color="auto" w:fill="auto"/>
          </w:tcPr>
          <w:p w:rsidR="00021F90" w:rsidRPr="00A93508" w:rsidRDefault="00021F90" w:rsidP="008703A9">
            <w:pPr>
              <w:widowControl w:val="0"/>
              <w:numPr>
                <w:ilvl w:val="0"/>
                <w:numId w:val="22"/>
              </w:numPr>
              <w:autoSpaceDE w:val="0"/>
              <w:autoSpaceDN w:val="0"/>
              <w:adjustRightInd w:val="0"/>
              <w:rPr>
                <w:rFonts w:cs="Tahoma"/>
                <w:sz w:val="16"/>
                <w:szCs w:val="16"/>
                <w:lang w:val="en-GB"/>
              </w:rPr>
            </w:pPr>
            <w:r w:rsidRPr="00A93508">
              <w:rPr>
                <w:rFonts w:cs="Tahoma"/>
                <w:sz w:val="16"/>
                <w:szCs w:val="16"/>
              </w:rPr>
              <w:t>distance from combustible materi</w:t>
            </w:r>
            <w:r w:rsidR="00AD1C4D" w:rsidRPr="00A93508">
              <w:rPr>
                <w:rFonts w:cs="Tahoma"/>
                <w:sz w:val="16"/>
                <w:szCs w:val="16"/>
              </w:rPr>
              <w:t>als, fresh air supplay, fuel st</w:t>
            </w:r>
            <w:r w:rsidRPr="00A93508">
              <w:rPr>
                <w:rFonts w:cs="Tahoma"/>
                <w:sz w:val="16"/>
                <w:szCs w:val="16"/>
              </w:rPr>
              <w:t>orage, etc.</w:t>
            </w:r>
          </w:p>
          <w:p w:rsidR="00A93508" w:rsidRPr="00A93508" w:rsidRDefault="00A93508" w:rsidP="008703A9">
            <w:pPr>
              <w:widowControl w:val="0"/>
              <w:numPr>
                <w:ilvl w:val="0"/>
                <w:numId w:val="22"/>
              </w:numPr>
              <w:autoSpaceDE w:val="0"/>
              <w:autoSpaceDN w:val="0"/>
              <w:adjustRightInd w:val="0"/>
              <w:rPr>
                <w:rFonts w:cs="Tahoma"/>
                <w:sz w:val="16"/>
                <w:szCs w:val="16"/>
                <w:lang w:val="en-GB"/>
              </w:rPr>
            </w:pPr>
            <w:r w:rsidRPr="00A93508">
              <w:rPr>
                <w:rFonts w:cs="Tahoma"/>
                <w:sz w:val="16"/>
                <w:szCs w:val="16"/>
              </w:rPr>
              <w:t>heating device instalation</w:t>
            </w:r>
          </w:p>
        </w:tc>
      </w:tr>
      <w:tr w:rsidR="00291080">
        <w:tc>
          <w:tcPr>
            <w:tcW w:w="2918" w:type="dxa"/>
            <w:shd w:val="clear" w:color="auto" w:fill="00CCFF"/>
          </w:tcPr>
          <w:p w:rsidR="00291080" w:rsidRPr="00236003" w:rsidRDefault="00291080" w:rsidP="00236003">
            <w:pPr>
              <w:widowControl w:val="0"/>
              <w:autoSpaceDE w:val="0"/>
              <w:autoSpaceDN w:val="0"/>
              <w:adjustRightInd w:val="0"/>
              <w:rPr>
                <w:sz w:val="16"/>
                <w:szCs w:val="16"/>
              </w:rPr>
            </w:pPr>
            <w:r w:rsidRPr="00236003">
              <w:rPr>
                <w:sz w:val="16"/>
                <w:szCs w:val="16"/>
              </w:rPr>
              <w:t>Other items</w:t>
            </w:r>
          </w:p>
        </w:tc>
        <w:tc>
          <w:tcPr>
            <w:tcW w:w="6546" w:type="dxa"/>
            <w:shd w:val="clear" w:color="auto" w:fill="00CCFF"/>
          </w:tcPr>
          <w:p w:rsidR="00291080" w:rsidRPr="00236003" w:rsidRDefault="00291080" w:rsidP="00236003">
            <w:pPr>
              <w:widowControl w:val="0"/>
              <w:autoSpaceDE w:val="0"/>
              <w:autoSpaceDN w:val="0"/>
              <w:adjustRightInd w:val="0"/>
              <w:rPr>
                <w:rFonts w:cs="Tahoma"/>
                <w:sz w:val="16"/>
                <w:szCs w:val="16"/>
              </w:rPr>
            </w:pPr>
            <w:r w:rsidRPr="00236003">
              <w:rPr>
                <w:rFonts w:cs="Tahoma"/>
                <w:sz w:val="16"/>
                <w:szCs w:val="16"/>
              </w:rPr>
              <w:t>Check that</w:t>
            </w:r>
          </w:p>
        </w:tc>
      </w:tr>
      <w:tr w:rsidR="00291080">
        <w:tc>
          <w:tcPr>
            <w:tcW w:w="2918" w:type="dxa"/>
            <w:shd w:val="clear" w:color="auto" w:fill="auto"/>
          </w:tcPr>
          <w:p w:rsidR="00291080" w:rsidRPr="00236003" w:rsidRDefault="00291080" w:rsidP="00236003">
            <w:pPr>
              <w:widowControl w:val="0"/>
              <w:autoSpaceDE w:val="0"/>
              <w:autoSpaceDN w:val="0"/>
              <w:adjustRightInd w:val="0"/>
              <w:rPr>
                <w:sz w:val="16"/>
                <w:szCs w:val="16"/>
                <w:lang w:val="en-GB"/>
              </w:rPr>
            </w:pPr>
            <w:r w:rsidRPr="00236003">
              <w:rPr>
                <w:sz w:val="16"/>
                <w:szCs w:val="16"/>
                <w:lang w:val="en-GB"/>
              </w:rPr>
              <w:t>Kitchen and/or staff room</w:t>
            </w:r>
          </w:p>
          <w:p w:rsidR="00291080" w:rsidRPr="00236003" w:rsidRDefault="00291080" w:rsidP="00236003">
            <w:pPr>
              <w:widowControl w:val="0"/>
              <w:autoSpaceDE w:val="0"/>
              <w:autoSpaceDN w:val="0"/>
              <w:adjustRightInd w:val="0"/>
              <w:rPr>
                <w:sz w:val="16"/>
                <w:szCs w:val="16"/>
                <w:lang w:val="en-GB"/>
              </w:rPr>
            </w:pPr>
          </w:p>
        </w:tc>
        <w:tc>
          <w:tcPr>
            <w:tcW w:w="6546" w:type="dxa"/>
            <w:shd w:val="clear" w:color="auto" w:fill="auto"/>
          </w:tcPr>
          <w:p w:rsidR="00291080" w:rsidRPr="00236003" w:rsidRDefault="002E676E" w:rsidP="00236003">
            <w:pPr>
              <w:widowControl w:val="0"/>
              <w:numPr>
                <w:ilvl w:val="0"/>
                <w:numId w:val="22"/>
              </w:numPr>
              <w:autoSpaceDE w:val="0"/>
              <w:autoSpaceDN w:val="0"/>
              <w:adjustRightInd w:val="0"/>
              <w:rPr>
                <w:rFonts w:cs="Tahoma"/>
                <w:sz w:val="16"/>
                <w:szCs w:val="16"/>
                <w:lang w:val="en-GB"/>
              </w:rPr>
            </w:pPr>
            <w:r w:rsidRPr="00236003">
              <w:rPr>
                <w:rFonts w:cs="Tahoma"/>
                <w:sz w:val="16"/>
                <w:szCs w:val="16"/>
                <w:lang w:val="en-GB"/>
              </w:rPr>
              <w:t xml:space="preserve">Naked </w:t>
            </w:r>
            <w:r w:rsidR="00291080" w:rsidRPr="00236003">
              <w:rPr>
                <w:rFonts w:cs="Tahoma"/>
                <w:sz w:val="16"/>
                <w:szCs w:val="16"/>
                <w:lang w:val="en-GB"/>
              </w:rPr>
              <w:t xml:space="preserve">lights are not left unguarded and combustible </w:t>
            </w:r>
            <w:proofErr w:type="gramStart"/>
            <w:r w:rsidR="00291080" w:rsidRPr="00236003">
              <w:rPr>
                <w:rFonts w:cs="Tahoma"/>
                <w:sz w:val="16"/>
                <w:szCs w:val="16"/>
                <w:lang w:val="en-GB"/>
              </w:rPr>
              <w:t>candle holders</w:t>
            </w:r>
            <w:proofErr w:type="gramEnd"/>
            <w:r w:rsidR="00291080" w:rsidRPr="00236003">
              <w:rPr>
                <w:rFonts w:cs="Tahoma"/>
                <w:sz w:val="16"/>
                <w:szCs w:val="16"/>
                <w:lang w:val="en-GB"/>
              </w:rPr>
              <w:t xml:space="preserve"> are not used. Check also their placing in relation to combustible materials such as curtains, on the TV, etc</w:t>
            </w:r>
          </w:p>
          <w:p w:rsidR="00291080" w:rsidRPr="00236003" w:rsidRDefault="002E676E" w:rsidP="00236003">
            <w:pPr>
              <w:widowControl w:val="0"/>
              <w:numPr>
                <w:ilvl w:val="0"/>
                <w:numId w:val="22"/>
              </w:numPr>
              <w:autoSpaceDE w:val="0"/>
              <w:autoSpaceDN w:val="0"/>
              <w:adjustRightInd w:val="0"/>
              <w:rPr>
                <w:rFonts w:cs="Tahoma"/>
                <w:sz w:val="16"/>
                <w:szCs w:val="16"/>
                <w:lang w:val="en-GB"/>
              </w:rPr>
            </w:pPr>
            <w:r w:rsidRPr="00236003">
              <w:rPr>
                <w:rFonts w:cs="Tahoma"/>
                <w:sz w:val="16"/>
                <w:szCs w:val="16"/>
                <w:lang w:val="en-GB"/>
              </w:rPr>
              <w:t>Percolators</w:t>
            </w:r>
            <w:r w:rsidR="00291080" w:rsidRPr="00236003">
              <w:rPr>
                <w:rFonts w:cs="Tahoma"/>
                <w:sz w:val="16"/>
                <w:szCs w:val="16"/>
                <w:lang w:val="en-GB"/>
              </w:rPr>
              <w:t xml:space="preserve">, hotplates etc. have timers </w:t>
            </w:r>
          </w:p>
          <w:p w:rsidR="00291080" w:rsidRPr="00236003" w:rsidRDefault="002E676E" w:rsidP="00236003">
            <w:pPr>
              <w:widowControl w:val="0"/>
              <w:numPr>
                <w:ilvl w:val="0"/>
                <w:numId w:val="22"/>
              </w:numPr>
              <w:autoSpaceDE w:val="0"/>
              <w:autoSpaceDN w:val="0"/>
              <w:adjustRightInd w:val="0"/>
              <w:rPr>
                <w:rFonts w:cs="Tahoma"/>
                <w:sz w:val="16"/>
                <w:szCs w:val="16"/>
                <w:lang w:val="en-GB"/>
              </w:rPr>
            </w:pPr>
            <w:r w:rsidRPr="00236003">
              <w:rPr>
                <w:rFonts w:cs="Tahoma"/>
                <w:sz w:val="16"/>
                <w:szCs w:val="16"/>
                <w:lang w:val="en-GB"/>
              </w:rPr>
              <w:t xml:space="preserve">Near </w:t>
            </w:r>
            <w:r w:rsidR="00291080" w:rsidRPr="00236003">
              <w:rPr>
                <w:rFonts w:cs="Tahoma"/>
                <w:sz w:val="16"/>
                <w:szCs w:val="16"/>
                <w:lang w:val="en-GB"/>
              </w:rPr>
              <w:t>cookers there is no combustible material that can fall down or cause a fire in some other way</w:t>
            </w:r>
          </w:p>
          <w:p w:rsidR="00291080" w:rsidRPr="00236003" w:rsidRDefault="002E676E" w:rsidP="00236003">
            <w:pPr>
              <w:widowControl w:val="0"/>
              <w:numPr>
                <w:ilvl w:val="0"/>
                <w:numId w:val="22"/>
              </w:numPr>
              <w:autoSpaceDE w:val="0"/>
              <w:autoSpaceDN w:val="0"/>
              <w:adjustRightInd w:val="0"/>
              <w:rPr>
                <w:rFonts w:cs="Tahoma"/>
                <w:sz w:val="16"/>
                <w:szCs w:val="16"/>
                <w:lang w:val="en-GB"/>
              </w:rPr>
            </w:pPr>
            <w:r w:rsidRPr="00236003">
              <w:rPr>
                <w:rFonts w:cs="Tahoma"/>
                <w:sz w:val="16"/>
                <w:szCs w:val="16"/>
                <w:lang w:val="en-GB"/>
              </w:rPr>
              <w:t xml:space="preserve">The </w:t>
            </w:r>
            <w:r w:rsidR="00291080" w:rsidRPr="00236003">
              <w:rPr>
                <w:rFonts w:cs="Tahoma"/>
                <w:sz w:val="16"/>
                <w:szCs w:val="16"/>
                <w:lang w:val="en-GB"/>
              </w:rPr>
              <w:t>tops of cookers are not used as storage places</w:t>
            </w:r>
          </w:p>
          <w:p w:rsidR="00291080" w:rsidRPr="00236003" w:rsidRDefault="002E676E" w:rsidP="00236003">
            <w:pPr>
              <w:widowControl w:val="0"/>
              <w:numPr>
                <w:ilvl w:val="0"/>
                <w:numId w:val="22"/>
              </w:numPr>
              <w:autoSpaceDE w:val="0"/>
              <w:autoSpaceDN w:val="0"/>
              <w:adjustRightInd w:val="0"/>
              <w:rPr>
                <w:rFonts w:cs="Tahoma"/>
                <w:sz w:val="16"/>
                <w:szCs w:val="16"/>
              </w:rPr>
            </w:pPr>
            <w:r w:rsidRPr="00236003">
              <w:rPr>
                <w:rFonts w:cs="Tahoma"/>
                <w:sz w:val="16"/>
                <w:szCs w:val="16"/>
                <w:lang w:val="en-GB"/>
              </w:rPr>
              <w:t xml:space="preserve">Fan </w:t>
            </w:r>
            <w:r w:rsidR="00291080" w:rsidRPr="00236003">
              <w:rPr>
                <w:rFonts w:cs="Tahoma"/>
                <w:sz w:val="16"/>
                <w:szCs w:val="16"/>
                <w:lang w:val="en-GB"/>
              </w:rPr>
              <w:t>filters are clean</w:t>
            </w:r>
          </w:p>
        </w:tc>
      </w:tr>
      <w:tr w:rsidR="00291080" w:rsidRPr="00236003">
        <w:tc>
          <w:tcPr>
            <w:tcW w:w="2918" w:type="dxa"/>
            <w:shd w:val="clear" w:color="auto" w:fill="auto"/>
          </w:tcPr>
          <w:p w:rsidR="00291080" w:rsidRPr="00236003" w:rsidRDefault="00291080" w:rsidP="00236003">
            <w:pPr>
              <w:widowControl w:val="0"/>
              <w:autoSpaceDE w:val="0"/>
              <w:autoSpaceDN w:val="0"/>
              <w:adjustRightInd w:val="0"/>
              <w:rPr>
                <w:sz w:val="16"/>
                <w:szCs w:val="16"/>
                <w:lang w:val="en-GB"/>
              </w:rPr>
            </w:pPr>
            <w:r w:rsidRPr="00236003">
              <w:rPr>
                <w:sz w:val="16"/>
                <w:szCs w:val="16"/>
                <w:lang w:val="en-GB"/>
              </w:rPr>
              <w:t>Other potential causes of accidents</w:t>
            </w:r>
          </w:p>
          <w:p w:rsidR="00291080" w:rsidRPr="00236003" w:rsidRDefault="00291080" w:rsidP="00236003">
            <w:pPr>
              <w:widowControl w:val="0"/>
              <w:autoSpaceDE w:val="0"/>
              <w:autoSpaceDN w:val="0"/>
              <w:adjustRightInd w:val="0"/>
              <w:rPr>
                <w:sz w:val="16"/>
                <w:szCs w:val="16"/>
                <w:lang w:val="en-GB"/>
              </w:rPr>
            </w:pPr>
          </w:p>
        </w:tc>
        <w:tc>
          <w:tcPr>
            <w:tcW w:w="6546" w:type="dxa"/>
            <w:shd w:val="clear" w:color="auto" w:fill="auto"/>
          </w:tcPr>
          <w:p w:rsidR="00291080" w:rsidRPr="00236003" w:rsidRDefault="002E676E" w:rsidP="00236003">
            <w:pPr>
              <w:widowControl w:val="0"/>
              <w:numPr>
                <w:ilvl w:val="0"/>
                <w:numId w:val="23"/>
              </w:numPr>
              <w:autoSpaceDE w:val="0"/>
              <w:autoSpaceDN w:val="0"/>
              <w:adjustRightInd w:val="0"/>
              <w:rPr>
                <w:rFonts w:cs="Tahoma"/>
                <w:sz w:val="16"/>
                <w:szCs w:val="16"/>
                <w:lang w:val="en-GB"/>
              </w:rPr>
            </w:pPr>
            <w:r w:rsidRPr="00236003">
              <w:rPr>
                <w:rFonts w:cs="Tahoma"/>
                <w:sz w:val="16"/>
                <w:szCs w:val="16"/>
                <w:lang w:val="en-GB"/>
              </w:rPr>
              <w:t xml:space="preserve">Skid </w:t>
            </w:r>
            <w:r w:rsidR="00291080" w:rsidRPr="00236003">
              <w:rPr>
                <w:rFonts w:cs="Tahoma"/>
                <w:sz w:val="16"/>
                <w:szCs w:val="16"/>
                <w:lang w:val="en-GB"/>
              </w:rPr>
              <w:t xml:space="preserve">resistant surfaces on e.g. stairs or in other places where these </w:t>
            </w:r>
            <w:proofErr w:type="gramStart"/>
            <w:r w:rsidR="00291080" w:rsidRPr="00236003">
              <w:rPr>
                <w:rFonts w:cs="Tahoma"/>
                <w:sz w:val="16"/>
                <w:szCs w:val="16"/>
                <w:lang w:val="en-GB"/>
              </w:rPr>
              <w:t>are needed</w:t>
            </w:r>
            <w:proofErr w:type="gramEnd"/>
            <w:r w:rsidR="00291080" w:rsidRPr="00236003">
              <w:rPr>
                <w:rFonts w:cs="Tahoma"/>
                <w:sz w:val="16"/>
                <w:szCs w:val="16"/>
                <w:lang w:val="en-GB"/>
              </w:rPr>
              <w:t xml:space="preserve"> are in a serviceable state</w:t>
            </w:r>
            <w:r w:rsidR="00B92234">
              <w:rPr>
                <w:rFonts w:cs="Tahoma"/>
                <w:sz w:val="16"/>
                <w:szCs w:val="16"/>
                <w:lang w:val="en-GB"/>
              </w:rPr>
              <w:t>.</w:t>
            </w:r>
          </w:p>
          <w:p w:rsidR="00291080" w:rsidRPr="00236003" w:rsidRDefault="002E676E" w:rsidP="00236003">
            <w:pPr>
              <w:widowControl w:val="0"/>
              <w:numPr>
                <w:ilvl w:val="0"/>
                <w:numId w:val="23"/>
              </w:numPr>
              <w:autoSpaceDE w:val="0"/>
              <w:autoSpaceDN w:val="0"/>
              <w:adjustRightInd w:val="0"/>
              <w:rPr>
                <w:rFonts w:cs="Tahoma"/>
                <w:sz w:val="16"/>
                <w:szCs w:val="16"/>
                <w:lang w:val="en-GB"/>
              </w:rPr>
            </w:pPr>
            <w:r w:rsidRPr="00236003">
              <w:rPr>
                <w:rFonts w:cs="Tahoma"/>
                <w:sz w:val="16"/>
                <w:szCs w:val="16"/>
                <w:lang w:val="en-GB"/>
              </w:rPr>
              <w:t xml:space="preserve">There </w:t>
            </w:r>
            <w:r w:rsidR="00291080" w:rsidRPr="00236003">
              <w:rPr>
                <w:rFonts w:cs="Tahoma"/>
                <w:sz w:val="16"/>
                <w:szCs w:val="16"/>
                <w:lang w:val="en-GB"/>
              </w:rPr>
              <w:t>is no smoking other than in authorised places</w:t>
            </w:r>
            <w:r w:rsidR="00B92234">
              <w:rPr>
                <w:rFonts w:cs="Tahoma"/>
                <w:sz w:val="16"/>
                <w:szCs w:val="16"/>
                <w:lang w:val="en-GB"/>
              </w:rPr>
              <w:t>.</w:t>
            </w:r>
          </w:p>
        </w:tc>
      </w:tr>
      <w:tr w:rsidR="00291080" w:rsidRPr="00236003">
        <w:tc>
          <w:tcPr>
            <w:tcW w:w="2918" w:type="dxa"/>
            <w:shd w:val="clear" w:color="auto" w:fill="auto"/>
          </w:tcPr>
          <w:p w:rsidR="00291080" w:rsidRPr="00236003" w:rsidRDefault="00291080" w:rsidP="00236003">
            <w:pPr>
              <w:widowControl w:val="0"/>
              <w:autoSpaceDE w:val="0"/>
              <w:autoSpaceDN w:val="0"/>
              <w:adjustRightInd w:val="0"/>
              <w:rPr>
                <w:sz w:val="16"/>
                <w:szCs w:val="16"/>
              </w:rPr>
            </w:pPr>
            <w:r w:rsidRPr="00236003">
              <w:rPr>
                <w:sz w:val="16"/>
                <w:szCs w:val="16"/>
              </w:rPr>
              <w:t>First aid</w:t>
            </w:r>
          </w:p>
        </w:tc>
        <w:tc>
          <w:tcPr>
            <w:tcW w:w="6546" w:type="dxa"/>
            <w:shd w:val="clear" w:color="auto" w:fill="auto"/>
          </w:tcPr>
          <w:p w:rsidR="00291080" w:rsidRPr="00236003" w:rsidRDefault="002E676E" w:rsidP="00236003">
            <w:pPr>
              <w:widowControl w:val="0"/>
              <w:numPr>
                <w:ilvl w:val="0"/>
                <w:numId w:val="24"/>
              </w:numPr>
              <w:autoSpaceDE w:val="0"/>
              <w:autoSpaceDN w:val="0"/>
              <w:adjustRightInd w:val="0"/>
              <w:rPr>
                <w:rFonts w:cs="Tahoma"/>
                <w:sz w:val="16"/>
                <w:szCs w:val="16"/>
                <w:lang w:val="en-GB"/>
              </w:rPr>
            </w:pPr>
            <w:r w:rsidRPr="00236003">
              <w:rPr>
                <w:rFonts w:cs="Tahoma"/>
                <w:sz w:val="16"/>
                <w:szCs w:val="16"/>
                <w:lang w:val="en-GB"/>
              </w:rPr>
              <w:t xml:space="preserve">Existing </w:t>
            </w:r>
            <w:r w:rsidR="00291080" w:rsidRPr="00236003">
              <w:rPr>
                <w:rFonts w:cs="Tahoma"/>
                <w:sz w:val="16"/>
                <w:szCs w:val="16"/>
                <w:lang w:val="en-GB"/>
              </w:rPr>
              <w:t>contents agree with list of contents</w:t>
            </w:r>
            <w:r w:rsidR="00B92234">
              <w:rPr>
                <w:rFonts w:cs="Tahoma"/>
                <w:sz w:val="16"/>
                <w:szCs w:val="16"/>
                <w:lang w:val="en-GB"/>
              </w:rPr>
              <w:t>.</w:t>
            </w:r>
          </w:p>
        </w:tc>
      </w:tr>
      <w:tr w:rsidR="00291080" w:rsidRPr="00236003">
        <w:tc>
          <w:tcPr>
            <w:tcW w:w="2918" w:type="dxa"/>
            <w:shd w:val="clear" w:color="auto" w:fill="auto"/>
          </w:tcPr>
          <w:p w:rsidR="00291080" w:rsidRPr="00236003" w:rsidRDefault="00291080" w:rsidP="00236003">
            <w:pPr>
              <w:widowControl w:val="0"/>
              <w:autoSpaceDE w:val="0"/>
              <w:autoSpaceDN w:val="0"/>
              <w:adjustRightInd w:val="0"/>
              <w:rPr>
                <w:sz w:val="16"/>
                <w:szCs w:val="16"/>
              </w:rPr>
            </w:pPr>
            <w:r w:rsidRPr="00236003">
              <w:rPr>
                <w:sz w:val="16"/>
                <w:szCs w:val="16"/>
              </w:rPr>
              <w:t>Cleaning/order</w:t>
            </w:r>
          </w:p>
          <w:p w:rsidR="00291080" w:rsidRPr="00236003" w:rsidRDefault="00291080" w:rsidP="00236003">
            <w:pPr>
              <w:widowControl w:val="0"/>
              <w:autoSpaceDE w:val="0"/>
              <w:autoSpaceDN w:val="0"/>
              <w:adjustRightInd w:val="0"/>
              <w:rPr>
                <w:sz w:val="16"/>
                <w:szCs w:val="16"/>
              </w:rPr>
            </w:pPr>
          </w:p>
        </w:tc>
        <w:tc>
          <w:tcPr>
            <w:tcW w:w="6546" w:type="dxa"/>
            <w:shd w:val="clear" w:color="auto" w:fill="auto"/>
          </w:tcPr>
          <w:p w:rsidR="00B92234" w:rsidRPr="00815BAE" w:rsidRDefault="00B07E69" w:rsidP="00236003">
            <w:pPr>
              <w:widowControl w:val="0"/>
              <w:numPr>
                <w:ilvl w:val="0"/>
                <w:numId w:val="24"/>
              </w:numPr>
              <w:autoSpaceDE w:val="0"/>
              <w:autoSpaceDN w:val="0"/>
              <w:adjustRightInd w:val="0"/>
              <w:rPr>
                <w:rFonts w:cs="Tahoma"/>
                <w:sz w:val="16"/>
                <w:szCs w:val="16"/>
                <w:lang w:val="en-GB"/>
              </w:rPr>
            </w:pPr>
            <w:r w:rsidRPr="00815BAE">
              <w:rPr>
                <w:rFonts w:cs="Tahoma"/>
                <w:sz w:val="16"/>
                <w:szCs w:val="16"/>
                <w:lang w:val="en-GB"/>
              </w:rPr>
              <w:t>Litter</w:t>
            </w:r>
            <w:r w:rsidR="00B92234" w:rsidRPr="00815BAE">
              <w:rPr>
                <w:rFonts w:cs="Tahoma"/>
                <w:sz w:val="16"/>
                <w:szCs w:val="16"/>
                <w:lang w:val="en-GB"/>
              </w:rPr>
              <w:t xml:space="preserve"> </w:t>
            </w:r>
            <w:proofErr w:type="gramStart"/>
            <w:r w:rsidR="00B92234" w:rsidRPr="00815BAE">
              <w:rPr>
                <w:rFonts w:cs="Tahoma"/>
                <w:sz w:val="16"/>
                <w:szCs w:val="16"/>
                <w:lang w:val="en-GB"/>
              </w:rPr>
              <w:t>is regularly carried</w:t>
            </w:r>
            <w:proofErr w:type="gramEnd"/>
            <w:r w:rsidR="00B92234" w:rsidRPr="00815BAE">
              <w:rPr>
                <w:rFonts w:cs="Tahoma"/>
                <w:sz w:val="16"/>
                <w:szCs w:val="16"/>
                <w:lang w:val="en-GB"/>
              </w:rPr>
              <w:t xml:space="preserve"> away.</w:t>
            </w:r>
          </w:p>
          <w:p w:rsidR="00CE5F46" w:rsidRPr="00815BAE" w:rsidRDefault="002E676E" w:rsidP="00B92234">
            <w:pPr>
              <w:widowControl w:val="0"/>
              <w:numPr>
                <w:ilvl w:val="0"/>
                <w:numId w:val="24"/>
              </w:numPr>
              <w:autoSpaceDE w:val="0"/>
              <w:autoSpaceDN w:val="0"/>
              <w:adjustRightInd w:val="0"/>
              <w:rPr>
                <w:rFonts w:cs="Tahoma"/>
                <w:sz w:val="16"/>
                <w:szCs w:val="16"/>
                <w:lang w:val="en-GB"/>
              </w:rPr>
            </w:pPr>
            <w:r w:rsidRPr="00815BAE">
              <w:rPr>
                <w:rFonts w:cs="Tahoma"/>
                <w:sz w:val="16"/>
                <w:szCs w:val="16"/>
                <w:lang w:val="en-GB"/>
              </w:rPr>
              <w:t xml:space="preserve">Rubbish </w:t>
            </w:r>
            <w:r w:rsidR="00291080" w:rsidRPr="00815BAE">
              <w:rPr>
                <w:rFonts w:cs="Tahoma"/>
                <w:sz w:val="16"/>
                <w:szCs w:val="16"/>
                <w:lang w:val="en-GB"/>
              </w:rPr>
              <w:t xml:space="preserve">or empty packaging is not stored in large </w:t>
            </w:r>
            <w:proofErr w:type="gramStart"/>
            <w:r w:rsidR="00291080" w:rsidRPr="00815BAE">
              <w:rPr>
                <w:rFonts w:cs="Tahoma"/>
                <w:sz w:val="16"/>
                <w:szCs w:val="16"/>
                <w:lang w:val="en-GB"/>
              </w:rPr>
              <w:t>quantities or in an unsuitable place indoors</w:t>
            </w:r>
            <w:proofErr w:type="gramEnd"/>
            <w:r w:rsidR="00291080" w:rsidRPr="00815BAE">
              <w:rPr>
                <w:rFonts w:cs="Tahoma"/>
                <w:sz w:val="16"/>
                <w:szCs w:val="16"/>
                <w:lang w:val="en-GB"/>
              </w:rPr>
              <w:t xml:space="preserve"> or too near the facade of the building on the outside</w:t>
            </w:r>
            <w:r w:rsidR="00B92234" w:rsidRPr="00815BAE">
              <w:rPr>
                <w:rFonts w:cs="Tahoma"/>
                <w:sz w:val="16"/>
                <w:szCs w:val="16"/>
                <w:lang w:val="en-GB"/>
              </w:rPr>
              <w:t>.</w:t>
            </w:r>
          </w:p>
        </w:tc>
      </w:tr>
      <w:tr w:rsidR="00291080" w:rsidRPr="00236003">
        <w:tc>
          <w:tcPr>
            <w:tcW w:w="2918" w:type="dxa"/>
            <w:shd w:val="clear" w:color="auto" w:fill="auto"/>
          </w:tcPr>
          <w:p w:rsidR="00291080" w:rsidRPr="00236003" w:rsidRDefault="00291080" w:rsidP="00236003">
            <w:pPr>
              <w:widowControl w:val="0"/>
              <w:autoSpaceDE w:val="0"/>
              <w:autoSpaceDN w:val="0"/>
              <w:adjustRightInd w:val="0"/>
              <w:rPr>
                <w:sz w:val="16"/>
                <w:szCs w:val="16"/>
                <w:lang w:val="en-GB"/>
              </w:rPr>
            </w:pPr>
            <w:r w:rsidRPr="00236003">
              <w:rPr>
                <w:sz w:val="16"/>
                <w:szCs w:val="16"/>
                <w:lang w:val="en-GB"/>
              </w:rPr>
              <w:t>Pallets, containers and storage of combustible materials</w:t>
            </w:r>
          </w:p>
          <w:p w:rsidR="00291080" w:rsidRPr="00236003" w:rsidRDefault="00291080" w:rsidP="00236003">
            <w:pPr>
              <w:widowControl w:val="0"/>
              <w:autoSpaceDE w:val="0"/>
              <w:autoSpaceDN w:val="0"/>
              <w:adjustRightInd w:val="0"/>
              <w:rPr>
                <w:sz w:val="16"/>
                <w:szCs w:val="16"/>
                <w:lang w:val="en-GB"/>
              </w:rPr>
            </w:pPr>
          </w:p>
        </w:tc>
        <w:tc>
          <w:tcPr>
            <w:tcW w:w="6546" w:type="dxa"/>
            <w:shd w:val="clear" w:color="auto" w:fill="auto"/>
          </w:tcPr>
          <w:p w:rsidR="00CE5F46" w:rsidRPr="00815BAE" w:rsidRDefault="002E676E" w:rsidP="00236003">
            <w:pPr>
              <w:widowControl w:val="0"/>
              <w:numPr>
                <w:ilvl w:val="0"/>
                <w:numId w:val="24"/>
              </w:numPr>
              <w:autoSpaceDE w:val="0"/>
              <w:autoSpaceDN w:val="0"/>
              <w:adjustRightInd w:val="0"/>
              <w:rPr>
                <w:rFonts w:cs="Tahoma"/>
                <w:sz w:val="16"/>
                <w:szCs w:val="16"/>
                <w:lang w:val="en-GB"/>
              </w:rPr>
            </w:pPr>
            <w:r w:rsidRPr="00815BAE">
              <w:rPr>
                <w:rFonts w:cs="Tahoma"/>
                <w:sz w:val="16"/>
                <w:szCs w:val="16"/>
                <w:lang w:val="en-GB"/>
              </w:rPr>
              <w:t xml:space="preserve">Combustible </w:t>
            </w:r>
            <w:r w:rsidR="00291080" w:rsidRPr="00815BAE">
              <w:rPr>
                <w:rFonts w:cs="Tahoma"/>
                <w:sz w:val="16"/>
                <w:szCs w:val="16"/>
                <w:lang w:val="en-GB"/>
              </w:rPr>
              <w:t>materials, e.g. pallets, waste containers etc</w:t>
            </w:r>
            <w:r w:rsidR="00CE5F46" w:rsidRPr="00815BAE">
              <w:rPr>
                <w:rFonts w:cs="Tahoma"/>
                <w:sz w:val="16"/>
                <w:szCs w:val="16"/>
                <w:lang w:val="en-GB"/>
              </w:rPr>
              <w:t>.</w:t>
            </w:r>
            <w:r w:rsidR="00291080" w:rsidRPr="00815BAE">
              <w:rPr>
                <w:rFonts w:cs="Tahoma"/>
                <w:sz w:val="16"/>
                <w:szCs w:val="16"/>
                <w:lang w:val="en-GB"/>
              </w:rPr>
              <w:t xml:space="preserve"> are not placed nearer then </w:t>
            </w:r>
            <w:r w:rsidR="00CE5F46" w:rsidRPr="00815BAE">
              <w:rPr>
                <w:rFonts w:cs="Tahoma"/>
                <w:sz w:val="16"/>
                <w:szCs w:val="16"/>
                <w:lang w:val="en-GB"/>
              </w:rPr>
              <w:t>6</w:t>
            </w:r>
            <w:r w:rsidR="00291080" w:rsidRPr="00815BAE">
              <w:rPr>
                <w:rFonts w:cs="Tahoma"/>
                <w:sz w:val="16"/>
                <w:szCs w:val="16"/>
                <w:lang w:val="en-GB"/>
              </w:rPr>
              <w:t xml:space="preserve"> m from a facade with openings such as windows, doors or air inlets, unless these are of fire resistant construction.</w:t>
            </w:r>
          </w:p>
          <w:p w:rsidR="00291080" w:rsidRPr="00815BAE" w:rsidRDefault="00CE5F46" w:rsidP="00CE5F46">
            <w:pPr>
              <w:widowControl w:val="0"/>
              <w:numPr>
                <w:ilvl w:val="0"/>
                <w:numId w:val="24"/>
              </w:numPr>
              <w:autoSpaceDE w:val="0"/>
              <w:autoSpaceDN w:val="0"/>
              <w:adjustRightInd w:val="0"/>
              <w:rPr>
                <w:rFonts w:cs="Tahoma"/>
                <w:sz w:val="16"/>
                <w:szCs w:val="16"/>
                <w:lang w:val="en-GB"/>
              </w:rPr>
            </w:pPr>
            <w:r w:rsidRPr="00815BAE">
              <w:rPr>
                <w:sz w:val="16"/>
                <w:szCs w:val="16"/>
                <w:lang w:val="en"/>
              </w:rPr>
              <w:t>Single combustible garbage containers if together not more than 600 l</w:t>
            </w:r>
            <w:r w:rsidRPr="00815BAE">
              <w:rPr>
                <w:rFonts w:cs="Tahoma"/>
                <w:sz w:val="16"/>
                <w:szCs w:val="16"/>
                <w:lang w:val="en-GB"/>
              </w:rPr>
              <w:t xml:space="preserve"> are not placed nearer then 4 m from a facade with openings such as windows, doors or air inlets, unless these are of fire resistant construction.</w:t>
            </w:r>
          </w:p>
        </w:tc>
      </w:tr>
      <w:tr w:rsidR="00291080" w:rsidRPr="00236003">
        <w:tc>
          <w:tcPr>
            <w:tcW w:w="2918" w:type="dxa"/>
            <w:shd w:val="clear" w:color="auto" w:fill="auto"/>
          </w:tcPr>
          <w:p w:rsidR="00291080" w:rsidRPr="00236003" w:rsidRDefault="00291080" w:rsidP="00236003">
            <w:pPr>
              <w:widowControl w:val="0"/>
              <w:autoSpaceDE w:val="0"/>
              <w:autoSpaceDN w:val="0"/>
              <w:adjustRightInd w:val="0"/>
              <w:rPr>
                <w:sz w:val="16"/>
                <w:szCs w:val="16"/>
              </w:rPr>
            </w:pPr>
            <w:r w:rsidRPr="00236003">
              <w:rPr>
                <w:sz w:val="16"/>
                <w:szCs w:val="16"/>
              </w:rPr>
              <w:t>Arson</w:t>
            </w:r>
          </w:p>
        </w:tc>
        <w:tc>
          <w:tcPr>
            <w:tcW w:w="6546" w:type="dxa"/>
            <w:shd w:val="clear" w:color="auto" w:fill="auto"/>
          </w:tcPr>
          <w:p w:rsidR="00291080" w:rsidRPr="00236003" w:rsidRDefault="00291080" w:rsidP="00236003">
            <w:pPr>
              <w:widowControl w:val="0"/>
              <w:autoSpaceDE w:val="0"/>
              <w:autoSpaceDN w:val="0"/>
              <w:adjustRightInd w:val="0"/>
              <w:rPr>
                <w:rFonts w:cs="Tahoma"/>
                <w:sz w:val="16"/>
                <w:szCs w:val="16"/>
                <w:lang w:val="en-GB"/>
              </w:rPr>
            </w:pPr>
            <w:r w:rsidRPr="00236003">
              <w:rPr>
                <w:rFonts w:cs="Tahoma"/>
                <w:sz w:val="16"/>
                <w:szCs w:val="16"/>
                <w:lang w:val="en-GB"/>
              </w:rPr>
              <w:t>Around the outside of buildings</w:t>
            </w:r>
          </w:p>
          <w:p w:rsidR="00291080" w:rsidRPr="00236003" w:rsidRDefault="002E676E" w:rsidP="00236003">
            <w:pPr>
              <w:widowControl w:val="0"/>
              <w:numPr>
                <w:ilvl w:val="0"/>
                <w:numId w:val="24"/>
              </w:numPr>
              <w:autoSpaceDE w:val="0"/>
              <w:autoSpaceDN w:val="0"/>
              <w:adjustRightInd w:val="0"/>
              <w:rPr>
                <w:rFonts w:cs="Tahoma"/>
                <w:sz w:val="16"/>
                <w:szCs w:val="16"/>
                <w:lang w:val="en-GB"/>
              </w:rPr>
            </w:pPr>
            <w:r w:rsidRPr="00236003">
              <w:rPr>
                <w:rFonts w:cs="Tahoma"/>
                <w:sz w:val="16"/>
                <w:szCs w:val="16"/>
                <w:lang w:val="en-GB"/>
              </w:rPr>
              <w:t xml:space="preserve">Rubbish </w:t>
            </w:r>
            <w:r w:rsidR="00291080" w:rsidRPr="00236003">
              <w:rPr>
                <w:rFonts w:cs="Tahoma"/>
                <w:sz w:val="16"/>
                <w:szCs w:val="16"/>
                <w:lang w:val="en-GB"/>
              </w:rPr>
              <w:t xml:space="preserve">and empty packaging or other combustible materials </w:t>
            </w:r>
            <w:proofErr w:type="gramStart"/>
            <w:r w:rsidR="00291080" w:rsidRPr="00236003">
              <w:rPr>
                <w:rFonts w:cs="Tahoma"/>
                <w:sz w:val="16"/>
                <w:szCs w:val="16"/>
                <w:lang w:val="en-GB"/>
              </w:rPr>
              <w:t>are not placed</w:t>
            </w:r>
            <w:proofErr w:type="gramEnd"/>
            <w:r w:rsidR="00291080" w:rsidRPr="00236003">
              <w:rPr>
                <w:rFonts w:cs="Tahoma"/>
                <w:sz w:val="16"/>
                <w:szCs w:val="16"/>
                <w:lang w:val="en-GB"/>
              </w:rPr>
              <w:t xml:space="preserve"> along the facade or under a canopy</w:t>
            </w:r>
            <w:r w:rsidR="00B92234">
              <w:rPr>
                <w:rFonts w:cs="Tahoma"/>
                <w:sz w:val="16"/>
                <w:szCs w:val="16"/>
                <w:lang w:val="en-GB"/>
              </w:rPr>
              <w:t>.</w:t>
            </w:r>
          </w:p>
          <w:p w:rsidR="00291080" w:rsidRPr="00236003" w:rsidRDefault="002E676E" w:rsidP="00236003">
            <w:pPr>
              <w:widowControl w:val="0"/>
              <w:numPr>
                <w:ilvl w:val="0"/>
                <w:numId w:val="24"/>
              </w:numPr>
              <w:autoSpaceDE w:val="0"/>
              <w:autoSpaceDN w:val="0"/>
              <w:adjustRightInd w:val="0"/>
              <w:rPr>
                <w:rFonts w:cs="Tahoma"/>
                <w:sz w:val="16"/>
                <w:szCs w:val="16"/>
                <w:lang w:val="en-GB"/>
              </w:rPr>
            </w:pPr>
            <w:r w:rsidRPr="00236003">
              <w:rPr>
                <w:rFonts w:cs="Tahoma"/>
                <w:sz w:val="16"/>
                <w:szCs w:val="16"/>
                <w:lang w:val="en-GB"/>
              </w:rPr>
              <w:t xml:space="preserve">Containers </w:t>
            </w:r>
            <w:r w:rsidR="00291080" w:rsidRPr="00236003">
              <w:rPr>
                <w:rFonts w:cs="Tahoma"/>
                <w:sz w:val="16"/>
                <w:szCs w:val="16"/>
                <w:lang w:val="en-GB"/>
              </w:rPr>
              <w:t xml:space="preserve">for combustible materials are not kept nearer than </w:t>
            </w:r>
            <w:smartTag w:uri="urn:schemas-microsoft-com:office:smarttags" w:element="metricconverter">
              <w:smartTagPr>
                <w:attr w:name="ProductID" w:val="5 m"/>
              </w:smartTagPr>
              <w:r w:rsidR="00291080" w:rsidRPr="00236003">
                <w:rPr>
                  <w:rFonts w:cs="Tahoma"/>
                  <w:sz w:val="16"/>
                  <w:szCs w:val="16"/>
                  <w:lang w:val="en-GB"/>
                </w:rPr>
                <w:t>5 m</w:t>
              </w:r>
            </w:smartTag>
            <w:r w:rsidR="00291080" w:rsidRPr="00236003">
              <w:rPr>
                <w:rFonts w:cs="Tahoma"/>
                <w:sz w:val="16"/>
                <w:szCs w:val="16"/>
                <w:lang w:val="en-GB"/>
              </w:rPr>
              <w:t xml:space="preserve"> from a building</w:t>
            </w:r>
          </w:p>
          <w:p w:rsidR="00291080" w:rsidRPr="00606D6A" w:rsidRDefault="002E676E" w:rsidP="00236003">
            <w:pPr>
              <w:widowControl w:val="0"/>
              <w:numPr>
                <w:ilvl w:val="0"/>
                <w:numId w:val="24"/>
              </w:numPr>
              <w:autoSpaceDE w:val="0"/>
              <w:autoSpaceDN w:val="0"/>
              <w:adjustRightInd w:val="0"/>
              <w:rPr>
                <w:rFonts w:cs="Tahoma"/>
                <w:sz w:val="16"/>
                <w:szCs w:val="16"/>
              </w:rPr>
            </w:pPr>
            <w:r w:rsidRPr="00236003">
              <w:rPr>
                <w:rFonts w:cs="Tahoma"/>
                <w:sz w:val="16"/>
                <w:szCs w:val="16"/>
              </w:rPr>
              <w:t xml:space="preserve">Store </w:t>
            </w:r>
            <w:r w:rsidR="00291080" w:rsidRPr="00606D6A">
              <w:rPr>
                <w:rFonts w:cs="Tahoma"/>
                <w:sz w:val="16"/>
                <w:szCs w:val="16"/>
              </w:rPr>
              <w:t>rooms are locked</w:t>
            </w:r>
            <w:r w:rsidR="00B92234" w:rsidRPr="00606D6A">
              <w:rPr>
                <w:rFonts w:cs="Tahoma"/>
                <w:sz w:val="16"/>
                <w:szCs w:val="16"/>
              </w:rPr>
              <w:t>.</w:t>
            </w:r>
          </w:p>
          <w:p w:rsidR="00291080" w:rsidRPr="00236003" w:rsidRDefault="002E676E" w:rsidP="00236003">
            <w:pPr>
              <w:widowControl w:val="0"/>
              <w:numPr>
                <w:ilvl w:val="0"/>
                <w:numId w:val="24"/>
              </w:numPr>
              <w:autoSpaceDE w:val="0"/>
              <w:autoSpaceDN w:val="0"/>
              <w:adjustRightInd w:val="0"/>
              <w:rPr>
                <w:rFonts w:cs="Tahoma"/>
                <w:sz w:val="16"/>
                <w:szCs w:val="16"/>
                <w:lang w:val="en-GB"/>
              </w:rPr>
            </w:pPr>
            <w:r w:rsidRPr="00236003">
              <w:rPr>
                <w:rFonts w:cs="Tahoma"/>
                <w:sz w:val="16"/>
                <w:szCs w:val="16"/>
                <w:lang w:val="en-GB"/>
              </w:rPr>
              <w:t xml:space="preserve">There </w:t>
            </w:r>
            <w:r w:rsidR="00291080" w:rsidRPr="00236003">
              <w:rPr>
                <w:rFonts w:cs="Tahoma"/>
                <w:sz w:val="16"/>
                <w:szCs w:val="16"/>
                <w:lang w:val="en-GB"/>
              </w:rPr>
              <w:t xml:space="preserve">are no ladders or some other equipment that </w:t>
            </w:r>
            <w:proofErr w:type="gramStart"/>
            <w:r w:rsidR="00291080" w:rsidRPr="00236003">
              <w:rPr>
                <w:rFonts w:cs="Tahoma"/>
                <w:sz w:val="16"/>
                <w:szCs w:val="16"/>
                <w:lang w:val="en-GB"/>
              </w:rPr>
              <w:t>can be used</w:t>
            </w:r>
            <w:proofErr w:type="gramEnd"/>
            <w:r w:rsidR="00291080" w:rsidRPr="00236003">
              <w:rPr>
                <w:rFonts w:cs="Tahoma"/>
                <w:sz w:val="16"/>
                <w:szCs w:val="16"/>
                <w:lang w:val="en-GB"/>
              </w:rPr>
              <w:t xml:space="preserve"> to get up on the roof</w:t>
            </w:r>
            <w:r w:rsidR="00B92234">
              <w:rPr>
                <w:rFonts w:cs="Tahoma"/>
                <w:sz w:val="16"/>
                <w:szCs w:val="16"/>
                <w:lang w:val="en-GB"/>
              </w:rPr>
              <w:t>.</w:t>
            </w:r>
          </w:p>
          <w:p w:rsidR="00291080" w:rsidRPr="00236003" w:rsidRDefault="002E676E" w:rsidP="00236003">
            <w:pPr>
              <w:widowControl w:val="0"/>
              <w:numPr>
                <w:ilvl w:val="0"/>
                <w:numId w:val="24"/>
              </w:numPr>
              <w:autoSpaceDE w:val="0"/>
              <w:autoSpaceDN w:val="0"/>
              <w:adjustRightInd w:val="0"/>
              <w:rPr>
                <w:rFonts w:cs="Tahoma"/>
                <w:sz w:val="16"/>
                <w:szCs w:val="16"/>
                <w:lang w:val="en-GB"/>
              </w:rPr>
            </w:pPr>
            <w:r w:rsidRPr="00236003">
              <w:rPr>
                <w:rFonts w:cs="Tahoma"/>
                <w:sz w:val="16"/>
                <w:szCs w:val="16"/>
                <w:lang w:val="en-GB"/>
              </w:rPr>
              <w:t xml:space="preserve">Windows </w:t>
            </w:r>
            <w:r w:rsidR="00291080" w:rsidRPr="00236003">
              <w:rPr>
                <w:rFonts w:cs="Tahoma"/>
                <w:sz w:val="16"/>
                <w:szCs w:val="16"/>
                <w:lang w:val="en-GB"/>
              </w:rPr>
              <w:t xml:space="preserve">and doors </w:t>
            </w:r>
            <w:proofErr w:type="gramStart"/>
            <w:r w:rsidR="00291080" w:rsidRPr="00236003">
              <w:rPr>
                <w:rFonts w:cs="Tahoma"/>
                <w:sz w:val="16"/>
                <w:szCs w:val="16"/>
                <w:lang w:val="en-GB"/>
              </w:rPr>
              <w:t>are locked</w:t>
            </w:r>
            <w:proofErr w:type="gramEnd"/>
            <w:r w:rsidR="00B92234">
              <w:rPr>
                <w:rFonts w:cs="Tahoma"/>
                <w:sz w:val="16"/>
                <w:szCs w:val="16"/>
                <w:lang w:val="en-GB"/>
              </w:rPr>
              <w:t>.</w:t>
            </w:r>
          </w:p>
          <w:p w:rsidR="00291080" w:rsidRPr="00236003" w:rsidRDefault="002E676E" w:rsidP="00236003">
            <w:pPr>
              <w:widowControl w:val="0"/>
              <w:numPr>
                <w:ilvl w:val="0"/>
                <w:numId w:val="24"/>
              </w:numPr>
              <w:autoSpaceDE w:val="0"/>
              <w:autoSpaceDN w:val="0"/>
              <w:adjustRightInd w:val="0"/>
              <w:rPr>
                <w:rFonts w:cs="Tahoma"/>
                <w:sz w:val="16"/>
                <w:szCs w:val="16"/>
                <w:lang w:val="en-GB"/>
              </w:rPr>
            </w:pPr>
            <w:r w:rsidRPr="00236003">
              <w:rPr>
                <w:rFonts w:cs="Tahoma"/>
                <w:sz w:val="16"/>
                <w:szCs w:val="16"/>
                <w:lang w:val="en-GB"/>
              </w:rPr>
              <w:t xml:space="preserve">External </w:t>
            </w:r>
            <w:r w:rsidR="00291080" w:rsidRPr="00236003">
              <w:rPr>
                <w:rFonts w:cs="Tahoma"/>
                <w:sz w:val="16"/>
                <w:szCs w:val="16"/>
                <w:lang w:val="en-GB"/>
              </w:rPr>
              <w:t xml:space="preserve">lighting </w:t>
            </w:r>
            <w:proofErr w:type="gramStart"/>
            <w:r w:rsidR="00291080" w:rsidRPr="00236003">
              <w:rPr>
                <w:rFonts w:cs="Tahoma"/>
                <w:sz w:val="16"/>
                <w:szCs w:val="16"/>
                <w:lang w:val="en-GB"/>
              </w:rPr>
              <w:t>is not damaged</w:t>
            </w:r>
            <w:proofErr w:type="gramEnd"/>
            <w:r w:rsidR="00B92234">
              <w:rPr>
                <w:rFonts w:cs="Tahoma"/>
                <w:sz w:val="16"/>
                <w:szCs w:val="16"/>
                <w:lang w:val="en-GB"/>
              </w:rPr>
              <w:t>.</w:t>
            </w:r>
          </w:p>
        </w:tc>
      </w:tr>
    </w:tbl>
    <w:p w:rsidR="00291080" w:rsidRDefault="00291080" w:rsidP="00291080">
      <w:pPr>
        <w:tabs>
          <w:tab w:val="left" w:pos="360"/>
          <w:tab w:val="left" w:pos="720"/>
        </w:tabs>
        <w:rPr>
          <w:rFonts w:cs="Tahoma"/>
          <w:b/>
          <w:lang w:val="en-GB"/>
        </w:rPr>
      </w:pPr>
    </w:p>
    <w:p w:rsidR="00525163" w:rsidRDefault="00525163">
      <w:pPr>
        <w:rPr>
          <w:rFonts w:cs="Arial"/>
          <w:b/>
          <w:bCs/>
          <w:kern w:val="32"/>
          <w:sz w:val="24"/>
          <w:szCs w:val="32"/>
          <w:lang w:val="en-GB"/>
        </w:rPr>
      </w:pPr>
      <w:bookmarkStart w:id="53" w:name="_Toc69044620"/>
      <w:r>
        <w:rPr>
          <w:lang w:val="en-GB"/>
        </w:rPr>
        <w:br w:type="page"/>
      </w:r>
    </w:p>
    <w:p w:rsidR="00291080" w:rsidRDefault="00B92234" w:rsidP="00291080">
      <w:pPr>
        <w:pStyle w:val="berschrift1"/>
        <w:rPr>
          <w:lang w:val="en-GB"/>
        </w:rPr>
      </w:pPr>
      <w:r>
        <w:rPr>
          <w:lang w:val="en-GB"/>
        </w:rPr>
        <w:lastRenderedPageBreak/>
        <w:t>L</w:t>
      </w:r>
      <w:r w:rsidR="00C04E08">
        <w:rPr>
          <w:lang w:val="en-GB"/>
        </w:rPr>
        <w:t>iterature</w:t>
      </w:r>
      <w:bookmarkEnd w:id="53"/>
    </w:p>
    <w:p w:rsidR="005E55F6" w:rsidRPr="005240AE" w:rsidRDefault="005E55F6" w:rsidP="005E55F6">
      <w:pPr>
        <w:numPr>
          <w:ilvl w:val="0"/>
          <w:numId w:val="28"/>
        </w:numPr>
        <w:rPr>
          <w:rFonts w:cs="Tahoma"/>
          <w:szCs w:val="22"/>
          <w:lang w:val="en-GB"/>
        </w:rPr>
      </w:pPr>
      <w:r w:rsidRPr="005240AE">
        <w:rPr>
          <w:rFonts w:cs="Tahoma"/>
          <w:szCs w:val="22"/>
          <w:lang w:val="en-GB"/>
        </w:rPr>
        <w:t xml:space="preserve">COST Action C17 “Built Heritage: Fire Loss to Historic Buildings”, </w:t>
      </w:r>
      <w:proofErr w:type="spellStart"/>
      <w:r w:rsidRPr="005240AE">
        <w:rPr>
          <w:rFonts w:cs="Tahoma"/>
          <w:szCs w:val="22"/>
          <w:lang w:val="en-GB"/>
        </w:rPr>
        <w:t>Ingval</w:t>
      </w:r>
      <w:proofErr w:type="spellEnd"/>
      <w:r w:rsidRPr="005240AE">
        <w:rPr>
          <w:rFonts w:cs="Tahoma"/>
          <w:szCs w:val="22"/>
          <w:lang w:val="en-GB"/>
        </w:rPr>
        <w:t xml:space="preserve"> Maxwell, Stewart Kidd</w:t>
      </w:r>
      <w:r w:rsidR="00CF36F1" w:rsidRPr="005240AE">
        <w:rPr>
          <w:rFonts w:cs="Tahoma"/>
          <w:szCs w:val="22"/>
          <w:lang w:val="en-GB"/>
        </w:rPr>
        <w:t xml:space="preserve"> (</w:t>
      </w:r>
      <w:hyperlink r:id="rId34" w:history="1">
        <w:r w:rsidR="00CA59C4">
          <w:rPr>
            <w:rStyle w:val="Hyperlink"/>
          </w:rPr>
          <w:t>http://www.fireriskheritage.n</w:t>
        </w:r>
        <w:r w:rsidR="00CA59C4">
          <w:rPr>
            <w:rStyle w:val="Hyperlink"/>
          </w:rPr>
          <w:t>e</w:t>
        </w:r>
        <w:r w:rsidR="00CA59C4">
          <w:rPr>
            <w:rStyle w:val="Hyperlink"/>
          </w:rPr>
          <w:t>t/publications/cost-action-c17-built-heritage-fire-loss-to-historic-buildings/</w:t>
        </w:r>
      </w:hyperlink>
      <w:r w:rsidR="00BD6375" w:rsidRPr="005240AE">
        <w:rPr>
          <w:rFonts w:cs="Tahoma"/>
          <w:szCs w:val="22"/>
          <w:lang w:val="en-GB"/>
        </w:rPr>
        <w:t>)</w:t>
      </w:r>
    </w:p>
    <w:p w:rsidR="00C04E08" w:rsidRPr="005240AE" w:rsidRDefault="00CA59C4" w:rsidP="00BD6375">
      <w:pPr>
        <w:numPr>
          <w:ilvl w:val="0"/>
          <w:numId w:val="28"/>
        </w:numPr>
        <w:rPr>
          <w:rFonts w:cs="Tahoma"/>
          <w:szCs w:val="22"/>
          <w:lang w:val="en-GB"/>
        </w:rPr>
      </w:pPr>
      <w:r>
        <w:rPr>
          <w:rFonts w:cs="Tahoma"/>
          <w:szCs w:val="22"/>
          <w:lang w:val="en-GB"/>
        </w:rPr>
        <w:t>F</w:t>
      </w:r>
      <w:r w:rsidR="00C04E08" w:rsidRPr="005240AE">
        <w:rPr>
          <w:rFonts w:cs="Tahoma"/>
          <w:szCs w:val="22"/>
          <w:lang w:val="en-GB"/>
        </w:rPr>
        <w:t xml:space="preserve">ire </w:t>
      </w:r>
      <w:r>
        <w:rPr>
          <w:rFonts w:cs="Tahoma"/>
          <w:szCs w:val="22"/>
          <w:lang w:val="en-GB"/>
        </w:rPr>
        <w:t>S</w:t>
      </w:r>
      <w:r w:rsidRPr="005240AE">
        <w:rPr>
          <w:rFonts w:cs="Tahoma"/>
          <w:szCs w:val="22"/>
          <w:lang w:val="en-GB"/>
        </w:rPr>
        <w:t>afety</w:t>
      </w:r>
      <w:r>
        <w:rPr>
          <w:rFonts w:cs="Tahoma"/>
          <w:szCs w:val="22"/>
          <w:lang w:val="en-GB"/>
        </w:rPr>
        <w:t xml:space="preserve"> Management in Traditional Buildings</w:t>
      </w:r>
      <w:r w:rsidR="00C04E08" w:rsidRPr="005240AE">
        <w:rPr>
          <w:rFonts w:cs="Tahoma"/>
          <w:szCs w:val="22"/>
          <w:lang w:val="en-GB"/>
        </w:rPr>
        <w:t>, Guide for practitioners</w:t>
      </w:r>
      <w:r>
        <w:rPr>
          <w:rFonts w:cs="Tahoma"/>
          <w:szCs w:val="22"/>
          <w:lang w:val="en-GB"/>
        </w:rPr>
        <w:t xml:space="preserve"> 7</w:t>
      </w:r>
      <w:r w:rsidR="00C04E08" w:rsidRPr="005240AE">
        <w:rPr>
          <w:rFonts w:cs="Tahoma"/>
          <w:szCs w:val="22"/>
          <w:lang w:val="en-GB"/>
        </w:rPr>
        <w:t>, Historic Scotland</w:t>
      </w:r>
      <w:r w:rsidR="00BD6375" w:rsidRPr="005240AE">
        <w:rPr>
          <w:rFonts w:cs="Tahoma"/>
          <w:szCs w:val="22"/>
          <w:lang w:val="en-GB"/>
        </w:rPr>
        <w:t xml:space="preserve"> (</w:t>
      </w:r>
      <w:hyperlink r:id="rId35" w:history="1">
        <w:r>
          <w:rPr>
            <w:rStyle w:val="Hyperlink"/>
          </w:rPr>
          <w:t>https://www.historicenvironment.scot/archives-and-research/publicatio</w:t>
        </w:r>
        <w:r>
          <w:rPr>
            <w:rStyle w:val="Hyperlink"/>
          </w:rPr>
          <w:t>n</w:t>
        </w:r>
        <w:r>
          <w:rPr>
            <w:rStyle w:val="Hyperlink"/>
          </w:rPr>
          <w:t>s/publication/?publicationId=7300097e-415f-4d27-a5fe-a5ad00ab8501</w:t>
        </w:r>
      </w:hyperlink>
      <w:r w:rsidR="00BD6375" w:rsidRPr="005240AE">
        <w:rPr>
          <w:rFonts w:cs="Tahoma"/>
          <w:szCs w:val="22"/>
          <w:lang w:val="en-GB"/>
        </w:rPr>
        <w:t>)</w:t>
      </w:r>
    </w:p>
    <w:p w:rsidR="005E55F6" w:rsidRPr="005240AE" w:rsidRDefault="005E55F6" w:rsidP="005E55F6">
      <w:pPr>
        <w:numPr>
          <w:ilvl w:val="0"/>
          <w:numId w:val="28"/>
        </w:numPr>
        <w:rPr>
          <w:rFonts w:cs="Tahoma"/>
          <w:szCs w:val="22"/>
          <w:lang w:val="en-GB"/>
        </w:rPr>
      </w:pPr>
      <w:r w:rsidRPr="005240AE">
        <w:rPr>
          <w:rFonts w:cs="Tahoma"/>
          <w:szCs w:val="22"/>
          <w:lang w:val="en-GB"/>
        </w:rPr>
        <w:t>Fire protection of Norwegian Cultural Heritage, Einar Karlsen, Directorate for Cultural Heritage (</w:t>
      </w:r>
      <w:proofErr w:type="spellStart"/>
      <w:r w:rsidRPr="005240AE">
        <w:rPr>
          <w:rFonts w:cs="Tahoma"/>
          <w:szCs w:val="22"/>
          <w:lang w:val="en-GB"/>
        </w:rPr>
        <w:t>Riksantikvaren</w:t>
      </w:r>
      <w:proofErr w:type="spellEnd"/>
      <w:r w:rsidRPr="005240AE">
        <w:rPr>
          <w:rFonts w:cs="Tahoma"/>
          <w:szCs w:val="22"/>
          <w:lang w:val="en-GB"/>
        </w:rPr>
        <w:t>), Norway</w:t>
      </w:r>
      <w:r w:rsidR="00BD6375" w:rsidRPr="005240AE">
        <w:rPr>
          <w:rFonts w:cs="Tahoma"/>
          <w:szCs w:val="22"/>
          <w:lang w:val="en-GB"/>
        </w:rPr>
        <w:t xml:space="preserve"> (</w:t>
      </w:r>
      <w:hyperlink r:id="rId36" w:history="1">
        <w:r w:rsidR="00BD6375" w:rsidRPr="005240AE">
          <w:rPr>
            <w:rStyle w:val="Hyperlink"/>
            <w:rFonts w:cs="Tahoma"/>
            <w:szCs w:val="22"/>
            <w:lang w:val="en-GB"/>
          </w:rPr>
          <w:t>http://www.arcc</w:t>
        </w:r>
        <w:r w:rsidR="00BD6375" w:rsidRPr="005240AE">
          <w:rPr>
            <w:rStyle w:val="Hyperlink"/>
            <w:rFonts w:cs="Tahoma"/>
            <w:szCs w:val="22"/>
            <w:lang w:val="en-GB"/>
          </w:rPr>
          <w:t>h</w:t>
        </w:r>
        <w:r w:rsidR="00BD6375" w:rsidRPr="005240AE">
          <w:rPr>
            <w:rStyle w:val="Hyperlink"/>
            <w:rFonts w:cs="Tahoma"/>
            <w:szCs w:val="22"/>
            <w:lang w:val="en-GB"/>
          </w:rPr>
          <w:t>ip.cz/w04/w04_karlsen.pdf</w:t>
        </w:r>
      </w:hyperlink>
      <w:r w:rsidR="00BD6375" w:rsidRPr="005240AE">
        <w:rPr>
          <w:rFonts w:cs="Tahoma"/>
          <w:szCs w:val="22"/>
          <w:lang w:val="en-GB"/>
        </w:rPr>
        <w:t>)</w:t>
      </w:r>
    </w:p>
    <w:p w:rsidR="00CF36F1" w:rsidRPr="005240AE" w:rsidRDefault="00CF36F1" w:rsidP="0034769A">
      <w:pPr>
        <w:numPr>
          <w:ilvl w:val="0"/>
          <w:numId w:val="28"/>
        </w:numPr>
        <w:rPr>
          <w:rFonts w:cs="Tahoma"/>
          <w:szCs w:val="22"/>
          <w:lang w:val="en-GB"/>
        </w:rPr>
      </w:pPr>
      <w:r w:rsidRPr="005240AE">
        <w:rPr>
          <w:rFonts w:cs="Tahoma"/>
          <w:szCs w:val="22"/>
          <w:lang w:val="en-GB"/>
        </w:rPr>
        <w:t>Research report: Minimum Invasive Fire Detection for Protection of Heritage (</w:t>
      </w:r>
      <w:hyperlink r:id="rId37" w:history="1">
        <w:r w:rsidRPr="005240AE">
          <w:rPr>
            <w:rStyle w:val="Hyperlink"/>
            <w:rFonts w:cs="Tahoma"/>
            <w:szCs w:val="22"/>
            <w:lang w:val="en-GB"/>
          </w:rPr>
          <w:t>http://www.fireriskheritage.net/wp-c</w:t>
        </w:r>
        <w:r w:rsidRPr="005240AE">
          <w:rPr>
            <w:rStyle w:val="Hyperlink"/>
            <w:rFonts w:cs="Tahoma"/>
            <w:szCs w:val="22"/>
            <w:lang w:val="en-GB"/>
          </w:rPr>
          <w:t>o</w:t>
        </w:r>
        <w:r w:rsidRPr="005240AE">
          <w:rPr>
            <w:rStyle w:val="Hyperlink"/>
            <w:rFonts w:cs="Tahoma"/>
            <w:szCs w:val="22"/>
            <w:lang w:val="en-GB"/>
          </w:rPr>
          <w:t>ntent/uploads/MinimumInvasiveFireDetection.pdf</w:t>
        </w:r>
      </w:hyperlink>
      <w:r w:rsidRPr="005240AE">
        <w:rPr>
          <w:rFonts w:cs="Tahoma"/>
          <w:szCs w:val="22"/>
          <w:lang w:val="en-GB"/>
        </w:rPr>
        <w:t>)</w:t>
      </w:r>
    </w:p>
    <w:p w:rsidR="0093700E" w:rsidRPr="004E7EC1" w:rsidRDefault="008B1222" w:rsidP="004E7EC1">
      <w:pPr>
        <w:numPr>
          <w:ilvl w:val="0"/>
          <w:numId w:val="28"/>
        </w:numPr>
        <w:rPr>
          <w:rFonts w:cs="Tahoma"/>
          <w:szCs w:val="22"/>
          <w:lang w:val="en-GB"/>
        </w:rPr>
      </w:pPr>
      <w:r w:rsidRPr="005240AE">
        <w:rPr>
          <w:rFonts w:cs="Tahoma"/>
          <w:szCs w:val="22"/>
          <w:lang w:val="en-GB"/>
        </w:rPr>
        <w:t>Research report: Manual Fire Extinguishing Equipment for Protection of Heritage (</w:t>
      </w:r>
      <w:hyperlink r:id="rId38" w:history="1">
        <w:r w:rsidRPr="005240AE">
          <w:rPr>
            <w:rStyle w:val="Hyperlink"/>
            <w:rFonts w:cs="Tahoma"/>
            <w:szCs w:val="22"/>
            <w:lang w:val="en-GB"/>
          </w:rPr>
          <w:t>http://www.fireriskh</w:t>
        </w:r>
        <w:r w:rsidRPr="005240AE">
          <w:rPr>
            <w:rStyle w:val="Hyperlink"/>
            <w:rFonts w:cs="Tahoma"/>
            <w:szCs w:val="22"/>
            <w:lang w:val="en-GB"/>
          </w:rPr>
          <w:t>e</w:t>
        </w:r>
        <w:r w:rsidRPr="005240AE">
          <w:rPr>
            <w:rStyle w:val="Hyperlink"/>
            <w:rFonts w:cs="Tahoma"/>
            <w:szCs w:val="22"/>
            <w:lang w:val="en-GB"/>
          </w:rPr>
          <w:t>ritage.net/wp-content/uploads/ManualFireExtinguishingEquipment1.pdf</w:t>
        </w:r>
      </w:hyperlink>
      <w:r w:rsidRPr="005240AE">
        <w:rPr>
          <w:rFonts w:cs="Tahoma"/>
          <w:szCs w:val="22"/>
          <w:lang w:val="en-GB"/>
        </w:rPr>
        <w:t>)</w:t>
      </w:r>
    </w:p>
    <w:p w:rsidR="0093700E" w:rsidRDefault="0093700E" w:rsidP="0093700E">
      <w:pPr>
        <w:numPr>
          <w:ilvl w:val="0"/>
          <w:numId w:val="28"/>
        </w:numPr>
        <w:rPr>
          <w:rFonts w:cs="Tahoma"/>
          <w:szCs w:val="22"/>
          <w:lang w:val="en-GB"/>
        </w:rPr>
      </w:pPr>
      <w:r w:rsidRPr="005240AE">
        <w:rPr>
          <w:rFonts w:cs="Tahoma"/>
          <w:szCs w:val="22"/>
          <w:lang w:val="sl-SI" w:eastAsia="sl-SI"/>
        </w:rPr>
        <w:t xml:space="preserve">English Heritage, </w:t>
      </w:r>
      <w:r w:rsidRPr="005240AE">
        <w:rPr>
          <w:rFonts w:cs="Tahoma"/>
          <w:szCs w:val="22"/>
          <w:lang w:val="en-GB"/>
        </w:rPr>
        <w:t xml:space="preserve">Fire Safety in Historic Town Centres, </w:t>
      </w:r>
      <w:r w:rsidRPr="005240AE">
        <w:rPr>
          <w:rFonts w:cs="Tahoma"/>
          <w:szCs w:val="22"/>
          <w:lang w:val="sl-SI" w:eastAsia="sl-SI"/>
        </w:rPr>
        <w:t>Steve Emery</w:t>
      </w:r>
      <w:r w:rsidRPr="005240AE">
        <w:rPr>
          <w:rFonts w:cs="Tahoma"/>
          <w:szCs w:val="22"/>
          <w:lang w:val="en-GB"/>
        </w:rPr>
        <w:t xml:space="preserve"> (</w:t>
      </w:r>
      <w:hyperlink r:id="rId39" w:history="1">
        <w:r w:rsidRPr="005240AE">
          <w:rPr>
            <w:rStyle w:val="Hyperlink"/>
            <w:rFonts w:cs="Tahoma"/>
            <w:szCs w:val="22"/>
            <w:lang w:val="en-GB"/>
          </w:rPr>
          <w:t>http://www.frsug.org/reports/Fire_Saf</w:t>
        </w:r>
        <w:r w:rsidRPr="005240AE">
          <w:rPr>
            <w:rStyle w:val="Hyperlink"/>
            <w:rFonts w:cs="Tahoma"/>
            <w:szCs w:val="22"/>
            <w:lang w:val="en-GB"/>
          </w:rPr>
          <w:t>e</w:t>
        </w:r>
        <w:r w:rsidRPr="005240AE">
          <w:rPr>
            <w:rStyle w:val="Hyperlink"/>
            <w:rFonts w:cs="Tahoma"/>
            <w:szCs w:val="22"/>
            <w:lang w:val="en-GB"/>
          </w:rPr>
          <w:t>ty_in_Historic_Town_Centres.pdf</w:t>
        </w:r>
      </w:hyperlink>
      <w:r w:rsidRPr="005240AE">
        <w:rPr>
          <w:rFonts w:cs="Tahoma"/>
          <w:szCs w:val="22"/>
          <w:lang w:val="en-GB"/>
        </w:rPr>
        <w:t>)</w:t>
      </w:r>
    </w:p>
    <w:p w:rsidR="00534FD9" w:rsidRPr="00CA59C4" w:rsidRDefault="00534FD9" w:rsidP="00534FD9">
      <w:pPr>
        <w:pStyle w:val="NurText"/>
        <w:numPr>
          <w:ilvl w:val="0"/>
          <w:numId w:val="28"/>
        </w:numPr>
        <w:rPr>
          <w:rFonts w:ascii="Tahoma" w:hAnsi="Tahoma" w:cs="Tahoma"/>
          <w:szCs w:val="22"/>
        </w:rPr>
      </w:pPr>
      <w:r w:rsidRPr="00606D6A">
        <w:rPr>
          <w:rFonts w:ascii="Tahoma" w:hAnsi="Tahoma" w:cs="Tahoma"/>
          <w:szCs w:val="22"/>
        </w:rPr>
        <w:t xml:space="preserve">Brandschutz in historischen Gebäuden; Empfehlungen zur Schadenverhütung (VdS 2171), </w:t>
      </w:r>
      <w:r w:rsidRPr="00CA59C4">
        <w:rPr>
          <w:rFonts w:ascii="Tahoma" w:hAnsi="Tahoma" w:cs="Tahoma"/>
          <w:szCs w:val="22"/>
        </w:rPr>
        <w:t>(</w:t>
      </w:r>
      <w:hyperlink r:id="rId40" w:history="1">
        <w:r w:rsidR="00CA59C4" w:rsidRPr="00CA59C4">
          <w:rPr>
            <w:rStyle w:val="Hyperlink"/>
            <w:rFonts w:ascii="Tahoma" w:hAnsi="Tahoma" w:cs="Tahoma"/>
          </w:rPr>
          <w:t>https://vds.de/fileadmin/W</w:t>
        </w:r>
        <w:r w:rsidR="00CA59C4" w:rsidRPr="00CA59C4">
          <w:rPr>
            <w:rStyle w:val="Hyperlink"/>
            <w:rFonts w:ascii="Tahoma" w:hAnsi="Tahoma" w:cs="Tahoma"/>
          </w:rPr>
          <w:t>e</w:t>
        </w:r>
        <w:r w:rsidR="00CA59C4" w:rsidRPr="00CA59C4">
          <w:rPr>
            <w:rStyle w:val="Hyperlink"/>
            <w:rFonts w:ascii="Tahoma" w:hAnsi="Tahoma" w:cs="Tahoma"/>
          </w:rPr>
          <w:t>bsite_Content_Images/VdS_Publikationen/vds_2171_web.pdf</w:t>
        </w:r>
      </w:hyperlink>
      <w:r w:rsidRPr="00CA59C4">
        <w:rPr>
          <w:rFonts w:ascii="Tahoma" w:hAnsi="Tahoma" w:cs="Tahoma"/>
          <w:szCs w:val="22"/>
        </w:rPr>
        <w:t>)</w:t>
      </w:r>
    </w:p>
    <w:p w:rsidR="00BD6375" w:rsidRPr="005240AE" w:rsidRDefault="00F36998" w:rsidP="00BD6375">
      <w:pPr>
        <w:numPr>
          <w:ilvl w:val="0"/>
          <w:numId w:val="28"/>
        </w:numPr>
        <w:rPr>
          <w:rFonts w:cs="Tahoma"/>
          <w:szCs w:val="22"/>
          <w:lang w:val="en-GB"/>
        </w:rPr>
      </w:pPr>
      <w:r w:rsidRPr="005240AE">
        <w:rPr>
          <w:rFonts w:cs="Tahoma"/>
          <w:szCs w:val="22"/>
          <w:lang w:val="en-GB"/>
        </w:rPr>
        <w:t>NFPA 914: Code for Fire Protection of Historic Structures</w:t>
      </w:r>
      <w:r w:rsidR="00BD6375" w:rsidRPr="005240AE">
        <w:rPr>
          <w:rFonts w:cs="Tahoma"/>
          <w:szCs w:val="22"/>
          <w:lang w:val="en-GB"/>
        </w:rPr>
        <w:t>, National Fire Protection Association (</w:t>
      </w:r>
      <w:hyperlink r:id="rId41" w:history="1">
        <w:r w:rsidR="00BD6375" w:rsidRPr="005240AE">
          <w:rPr>
            <w:rStyle w:val="Hyperlink"/>
            <w:rFonts w:cs="Tahoma"/>
            <w:szCs w:val="22"/>
            <w:lang w:val="en-GB"/>
          </w:rPr>
          <w:t>ww</w:t>
        </w:r>
        <w:r w:rsidR="00BD6375" w:rsidRPr="005240AE">
          <w:rPr>
            <w:rStyle w:val="Hyperlink"/>
            <w:rFonts w:cs="Tahoma"/>
            <w:szCs w:val="22"/>
            <w:lang w:val="en-GB"/>
          </w:rPr>
          <w:t>w</w:t>
        </w:r>
        <w:r w:rsidR="00BD6375" w:rsidRPr="005240AE">
          <w:rPr>
            <w:rStyle w:val="Hyperlink"/>
            <w:rFonts w:cs="Tahoma"/>
            <w:szCs w:val="22"/>
            <w:lang w:val="en-GB"/>
          </w:rPr>
          <w:t>.nfpa.org</w:t>
        </w:r>
      </w:hyperlink>
      <w:r w:rsidR="00BD6375" w:rsidRPr="005240AE">
        <w:rPr>
          <w:rFonts w:cs="Tahoma"/>
          <w:szCs w:val="22"/>
          <w:lang w:val="en-GB"/>
        </w:rPr>
        <w:t>)</w:t>
      </w:r>
    </w:p>
    <w:p w:rsidR="0034769A" w:rsidRPr="005240AE" w:rsidRDefault="00F36998" w:rsidP="00867DB0">
      <w:pPr>
        <w:numPr>
          <w:ilvl w:val="0"/>
          <w:numId w:val="28"/>
        </w:numPr>
        <w:rPr>
          <w:rFonts w:cs="Tahoma"/>
          <w:szCs w:val="22"/>
          <w:lang w:val="en-GB"/>
        </w:rPr>
      </w:pPr>
      <w:r w:rsidRPr="005240AE">
        <w:rPr>
          <w:rFonts w:cs="Tahoma"/>
          <w:szCs w:val="22"/>
          <w:lang w:val="en-GB"/>
        </w:rPr>
        <w:t xml:space="preserve">NFPA 909: </w:t>
      </w:r>
      <w:r w:rsidR="00BD6375" w:rsidRPr="005240AE">
        <w:rPr>
          <w:rFonts w:cs="Tahoma"/>
          <w:szCs w:val="22"/>
          <w:lang w:val="en-GB"/>
        </w:rPr>
        <w:t>Code for the Protection of Cultural Resource Properties – Museums, Libraries, and Places of Worship (</w:t>
      </w:r>
      <w:hyperlink r:id="rId42" w:history="1">
        <w:r w:rsidR="00BD6375" w:rsidRPr="005240AE">
          <w:rPr>
            <w:rStyle w:val="Hyperlink"/>
            <w:rFonts w:cs="Tahoma"/>
            <w:szCs w:val="22"/>
            <w:lang w:val="en-GB"/>
          </w:rPr>
          <w:t>www.nf</w:t>
        </w:r>
        <w:r w:rsidR="00BD6375" w:rsidRPr="005240AE">
          <w:rPr>
            <w:rStyle w:val="Hyperlink"/>
            <w:rFonts w:cs="Tahoma"/>
            <w:szCs w:val="22"/>
            <w:lang w:val="en-GB"/>
          </w:rPr>
          <w:t>p</w:t>
        </w:r>
        <w:r w:rsidR="00BD6375" w:rsidRPr="005240AE">
          <w:rPr>
            <w:rStyle w:val="Hyperlink"/>
            <w:rFonts w:cs="Tahoma"/>
            <w:szCs w:val="22"/>
            <w:lang w:val="en-GB"/>
          </w:rPr>
          <w:t>a.org</w:t>
        </w:r>
      </w:hyperlink>
      <w:r w:rsidR="00BD6375" w:rsidRPr="005240AE">
        <w:rPr>
          <w:rFonts w:cs="Tahoma"/>
          <w:szCs w:val="22"/>
          <w:lang w:val="en-GB"/>
        </w:rPr>
        <w:t>)</w:t>
      </w:r>
    </w:p>
    <w:p w:rsidR="00B92BC5" w:rsidRPr="00D434E6" w:rsidRDefault="00F11544" w:rsidP="00B92BC5">
      <w:pPr>
        <w:pStyle w:val="berschrift1"/>
        <w:rPr>
          <w:lang w:val="en-GB"/>
        </w:rPr>
      </w:pPr>
      <w:bookmarkStart w:id="54" w:name="_Toc229278558"/>
      <w:bookmarkStart w:id="55" w:name="_Toc69044621"/>
      <w:r>
        <w:rPr>
          <w:lang w:val="en-GB"/>
        </w:rPr>
        <w:t>E</w:t>
      </w:r>
      <w:r w:rsidR="00B92BC5" w:rsidRPr="00D434E6">
        <w:rPr>
          <w:lang w:val="en-GB"/>
        </w:rPr>
        <w:t>ur</w:t>
      </w:r>
      <w:r w:rsidR="00BD6375">
        <w:rPr>
          <w:lang w:val="en-GB"/>
        </w:rPr>
        <w:t>o</w:t>
      </w:r>
      <w:r w:rsidR="00B92BC5" w:rsidRPr="00D434E6">
        <w:rPr>
          <w:lang w:val="en-GB"/>
        </w:rPr>
        <w:t>pean guidelines</w:t>
      </w:r>
      <w:bookmarkEnd w:id="54"/>
      <w:bookmarkEnd w:id="55"/>
    </w:p>
    <w:p w:rsidR="00525163" w:rsidRPr="00C00D43" w:rsidRDefault="00525163" w:rsidP="00525163">
      <w:pPr>
        <w:tabs>
          <w:tab w:val="right" w:pos="2410"/>
          <w:tab w:val="left" w:pos="2552"/>
          <w:tab w:val="left" w:pos="2835"/>
        </w:tabs>
        <w:rPr>
          <w:rFonts w:cs="Tahoma"/>
          <w:i/>
          <w:szCs w:val="22"/>
          <w:lang w:eastAsia="fi-FI"/>
        </w:rPr>
      </w:pPr>
      <w:r w:rsidRPr="00C00D43">
        <w:rPr>
          <w:rFonts w:cs="Tahoma"/>
          <w:i/>
          <w:szCs w:val="22"/>
          <w:lang w:eastAsia="fi-FI"/>
        </w:rPr>
        <w:t>Fire</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1:2015 F</w:t>
      </w:r>
      <w:r>
        <w:rPr>
          <w:rFonts w:cs="Tahoma"/>
          <w:szCs w:val="22"/>
          <w:lang w:eastAsia="fi-FI"/>
        </w:rPr>
        <w:tab/>
        <w:t>-</w:t>
      </w:r>
      <w:r w:rsidRPr="00C00D43">
        <w:rPr>
          <w:rFonts w:cs="Tahoma"/>
          <w:szCs w:val="22"/>
          <w:lang w:eastAsia="fi-FI"/>
        </w:rPr>
        <w:t>Internal fire protection control</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2:2018 F</w:t>
      </w:r>
      <w:r>
        <w:rPr>
          <w:rFonts w:cs="Tahoma"/>
          <w:szCs w:val="22"/>
          <w:lang w:eastAsia="fi-FI"/>
        </w:rPr>
        <w:tab/>
        <w:t>-</w:t>
      </w:r>
      <w:r w:rsidRPr="00C00D43">
        <w:rPr>
          <w:rFonts w:cs="Tahoma"/>
          <w:szCs w:val="22"/>
          <w:lang w:eastAsia="fi-FI"/>
        </w:rPr>
        <w:t>Panic &amp; emergency exit devices</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3:2011 F</w:t>
      </w:r>
      <w:r>
        <w:rPr>
          <w:rFonts w:cs="Tahoma"/>
          <w:szCs w:val="22"/>
          <w:lang w:eastAsia="fi-FI"/>
        </w:rPr>
        <w:tab/>
        <w:t>-</w:t>
      </w:r>
      <w:r w:rsidRPr="00C00D43">
        <w:rPr>
          <w:rFonts w:cs="Tahoma"/>
          <w:szCs w:val="22"/>
          <w:lang w:eastAsia="fi-FI"/>
        </w:rPr>
        <w:t>Certification of thermographers</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4:2010 F</w:t>
      </w:r>
      <w:r>
        <w:rPr>
          <w:rFonts w:cs="Tahoma"/>
          <w:szCs w:val="22"/>
          <w:lang w:eastAsia="fi-FI"/>
        </w:rPr>
        <w:tab/>
        <w:t>-</w:t>
      </w:r>
      <w:r w:rsidRPr="00C00D43">
        <w:rPr>
          <w:rFonts w:cs="Tahoma"/>
          <w:szCs w:val="22"/>
          <w:lang w:eastAsia="fi-FI"/>
        </w:rPr>
        <w:t>Introduction to qualitative fire risk assessment</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5:2016 F</w:t>
      </w:r>
      <w:r>
        <w:rPr>
          <w:rFonts w:cs="Tahoma"/>
          <w:szCs w:val="22"/>
          <w:lang w:eastAsia="fi-FI"/>
        </w:rPr>
        <w:tab/>
        <w:t>-</w:t>
      </w:r>
      <w:r w:rsidRPr="00C00D43">
        <w:rPr>
          <w:rFonts w:cs="Tahoma"/>
          <w:szCs w:val="22"/>
          <w:lang w:eastAsia="fi-FI"/>
        </w:rPr>
        <w:t>Guidance signs, emergency lighting and general lighting</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6:2021 F</w:t>
      </w:r>
      <w:r>
        <w:rPr>
          <w:rFonts w:cs="Tahoma"/>
          <w:szCs w:val="22"/>
          <w:lang w:eastAsia="fi-FI"/>
        </w:rPr>
        <w:tab/>
        <w:t>-</w:t>
      </w:r>
      <w:r w:rsidRPr="00C00D43">
        <w:rPr>
          <w:rFonts w:cs="Tahoma"/>
          <w:szCs w:val="22"/>
          <w:lang w:eastAsia="fi-FI"/>
        </w:rPr>
        <w:t>Fire safety in care homes</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7:2011 F</w:t>
      </w:r>
      <w:r>
        <w:rPr>
          <w:rFonts w:cs="Tahoma"/>
          <w:szCs w:val="22"/>
          <w:lang w:eastAsia="fi-FI"/>
        </w:rPr>
        <w:tab/>
        <w:t>-</w:t>
      </w:r>
      <w:r w:rsidRPr="00C00D43">
        <w:rPr>
          <w:rFonts w:cs="Tahoma"/>
          <w:szCs w:val="22"/>
          <w:lang w:eastAsia="fi-FI"/>
        </w:rPr>
        <w:t>Safety distance between waste containers and buildings</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8:2004 F</w:t>
      </w:r>
      <w:r>
        <w:rPr>
          <w:rFonts w:cs="Tahoma"/>
          <w:szCs w:val="22"/>
          <w:lang w:eastAsia="fi-FI"/>
        </w:rPr>
        <w:tab/>
        <w:t>-</w:t>
      </w:r>
      <w:r w:rsidRPr="00C00D43">
        <w:rPr>
          <w:rFonts w:cs="Tahoma"/>
          <w:szCs w:val="22"/>
          <w:lang w:eastAsia="fi-FI"/>
        </w:rPr>
        <w:t>Preventing arson – information to young people</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9:2012 F</w:t>
      </w:r>
      <w:r>
        <w:rPr>
          <w:rFonts w:cs="Tahoma"/>
          <w:szCs w:val="22"/>
          <w:lang w:eastAsia="fi-FI"/>
        </w:rPr>
        <w:tab/>
        <w:t>-</w:t>
      </w:r>
      <w:r w:rsidRPr="00C00D43">
        <w:rPr>
          <w:rFonts w:cs="Tahoma"/>
          <w:szCs w:val="22"/>
          <w:lang w:eastAsia="fi-FI"/>
        </w:rPr>
        <w:t>Fire safety in restaurants</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10:2008 F</w:t>
      </w:r>
      <w:r>
        <w:rPr>
          <w:rFonts w:cs="Tahoma"/>
          <w:szCs w:val="22"/>
          <w:lang w:eastAsia="fi-FI"/>
        </w:rPr>
        <w:tab/>
        <w:t>-</w:t>
      </w:r>
      <w:r w:rsidRPr="00C00D43">
        <w:rPr>
          <w:rFonts w:cs="Tahoma"/>
          <w:szCs w:val="22"/>
          <w:lang w:eastAsia="fi-FI"/>
        </w:rPr>
        <w:t>Smoke alarms in the home</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11:2015 F</w:t>
      </w:r>
      <w:r>
        <w:rPr>
          <w:rFonts w:cs="Tahoma"/>
          <w:szCs w:val="22"/>
          <w:lang w:eastAsia="fi-FI"/>
        </w:rPr>
        <w:tab/>
        <w:t>-</w:t>
      </w:r>
      <w:r w:rsidRPr="00C00D43">
        <w:rPr>
          <w:rFonts w:cs="Tahoma"/>
          <w:szCs w:val="22"/>
          <w:lang w:eastAsia="fi-FI"/>
        </w:rPr>
        <w:t>Recommended numbers of fire protection trained staff</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12:2012 F</w:t>
      </w:r>
      <w:r>
        <w:rPr>
          <w:rFonts w:cs="Tahoma"/>
          <w:szCs w:val="22"/>
          <w:lang w:eastAsia="fi-FI"/>
        </w:rPr>
        <w:tab/>
        <w:t>-</w:t>
      </w:r>
      <w:r w:rsidRPr="00C00D43">
        <w:rPr>
          <w:rFonts w:cs="Tahoma"/>
          <w:szCs w:val="22"/>
          <w:lang w:eastAsia="fi-FI"/>
        </w:rPr>
        <w:t>Fire safety basics for hot work operatives</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13:2006 F</w:t>
      </w:r>
      <w:r>
        <w:rPr>
          <w:rFonts w:cs="Tahoma"/>
          <w:szCs w:val="22"/>
          <w:lang w:eastAsia="fi-FI"/>
        </w:rPr>
        <w:tab/>
        <w:t>-</w:t>
      </w:r>
      <w:r w:rsidRPr="00C00D43">
        <w:rPr>
          <w:rFonts w:cs="Tahoma"/>
          <w:szCs w:val="22"/>
          <w:lang w:eastAsia="fi-FI"/>
        </w:rPr>
        <w:t>Fire protection documentation</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14:2019 F</w:t>
      </w:r>
      <w:r>
        <w:rPr>
          <w:rFonts w:cs="Tahoma"/>
          <w:szCs w:val="22"/>
          <w:lang w:eastAsia="fi-FI"/>
        </w:rPr>
        <w:tab/>
        <w:t>-</w:t>
      </w:r>
      <w:r w:rsidRPr="00C00D43">
        <w:rPr>
          <w:rFonts w:cs="Tahoma"/>
          <w:szCs w:val="22"/>
          <w:lang w:eastAsia="fi-FI"/>
        </w:rPr>
        <w:t>Fire protection in information technology facilities</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15:2012 F</w:t>
      </w:r>
      <w:r>
        <w:rPr>
          <w:rFonts w:cs="Tahoma"/>
          <w:szCs w:val="22"/>
          <w:lang w:eastAsia="fi-FI"/>
        </w:rPr>
        <w:tab/>
        <w:t>-</w:t>
      </w:r>
      <w:r w:rsidRPr="00C00D43">
        <w:rPr>
          <w:rFonts w:cs="Tahoma"/>
          <w:szCs w:val="22"/>
          <w:lang w:eastAsia="fi-FI"/>
        </w:rPr>
        <w:t>Fire safety in guest harbours and marinas</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16:2016 F</w:t>
      </w:r>
      <w:r>
        <w:rPr>
          <w:rFonts w:cs="Tahoma"/>
          <w:szCs w:val="22"/>
          <w:lang w:eastAsia="fi-FI"/>
        </w:rPr>
        <w:tab/>
        <w:t>-</w:t>
      </w:r>
      <w:r w:rsidRPr="00C00D43">
        <w:rPr>
          <w:rFonts w:cs="Tahoma"/>
          <w:szCs w:val="22"/>
          <w:lang w:eastAsia="fi-FI"/>
        </w:rPr>
        <w:t>Fire protection in offices</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17:2014 F</w:t>
      </w:r>
      <w:r>
        <w:rPr>
          <w:rFonts w:cs="Tahoma"/>
          <w:szCs w:val="22"/>
          <w:lang w:eastAsia="fi-FI"/>
        </w:rPr>
        <w:tab/>
        <w:t>-</w:t>
      </w:r>
      <w:r w:rsidRPr="00C00D43">
        <w:rPr>
          <w:rFonts w:cs="Tahoma"/>
          <w:szCs w:val="22"/>
          <w:lang w:eastAsia="fi-FI"/>
        </w:rPr>
        <w:t>Fire safety in farm buildings</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18:2013 F</w:t>
      </w:r>
      <w:r>
        <w:rPr>
          <w:rFonts w:cs="Tahoma"/>
          <w:szCs w:val="22"/>
          <w:lang w:eastAsia="fi-FI"/>
        </w:rPr>
        <w:tab/>
        <w:t>-</w:t>
      </w:r>
      <w:r w:rsidRPr="00C00D43">
        <w:rPr>
          <w:rFonts w:cs="Tahoma"/>
          <w:szCs w:val="22"/>
          <w:lang w:eastAsia="fi-FI"/>
        </w:rPr>
        <w:t>Fire protection on chemical manufacturing sites</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lastRenderedPageBreak/>
        <w:t>Guideline No</w:t>
      </w:r>
      <w:r>
        <w:rPr>
          <w:rFonts w:cs="Tahoma"/>
          <w:szCs w:val="22"/>
          <w:lang w:eastAsia="fi-FI"/>
        </w:rPr>
        <w:tab/>
        <w:t>19:2009 F</w:t>
      </w:r>
      <w:r>
        <w:rPr>
          <w:rFonts w:cs="Tahoma"/>
          <w:szCs w:val="22"/>
          <w:lang w:eastAsia="fi-FI"/>
        </w:rPr>
        <w:tab/>
        <w:t>-</w:t>
      </w:r>
      <w:r w:rsidRPr="00C00D43">
        <w:rPr>
          <w:rFonts w:cs="Tahoma"/>
          <w:szCs w:val="22"/>
          <w:lang w:eastAsia="fi-FI"/>
        </w:rPr>
        <w:t>Fire safety engineering concerning evacuation from buildings</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20:2012 F</w:t>
      </w:r>
      <w:r>
        <w:rPr>
          <w:rFonts w:cs="Tahoma"/>
          <w:szCs w:val="22"/>
          <w:lang w:eastAsia="fi-FI"/>
        </w:rPr>
        <w:tab/>
        <w:t>-</w:t>
      </w:r>
      <w:r w:rsidRPr="00C00D43">
        <w:rPr>
          <w:rFonts w:cs="Tahoma"/>
          <w:szCs w:val="22"/>
          <w:lang w:eastAsia="fi-FI"/>
        </w:rPr>
        <w:t>Fire safety in camping sites</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21:2012 F</w:t>
      </w:r>
      <w:r>
        <w:rPr>
          <w:rFonts w:cs="Tahoma"/>
          <w:szCs w:val="22"/>
          <w:lang w:eastAsia="fi-FI"/>
        </w:rPr>
        <w:tab/>
        <w:t>-</w:t>
      </w:r>
      <w:r w:rsidRPr="00C00D43">
        <w:rPr>
          <w:rFonts w:cs="Tahoma"/>
          <w:szCs w:val="22"/>
          <w:lang w:eastAsia="fi-FI"/>
        </w:rPr>
        <w:t>Fire prevention on construction sites</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22:2012 F</w:t>
      </w:r>
      <w:r>
        <w:rPr>
          <w:rFonts w:cs="Tahoma"/>
          <w:szCs w:val="22"/>
          <w:lang w:eastAsia="fi-FI"/>
        </w:rPr>
        <w:tab/>
        <w:t>-</w:t>
      </w:r>
      <w:r w:rsidRPr="00C00D43">
        <w:rPr>
          <w:rFonts w:cs="Tahoma"/>
          <w:szCs w:val="22"/>
          <w:lang w:eastAsia="fi-FI"/>
        </w:rPr>
        <w:t>Wind turbines – Fire protection guideline</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23:2010 F</w:t>
      </w:r>
      <w:r>
        <w:rPr>
          <w:rFonts w:cs="Tahoma"/>
          <w:szCs w:val="22"/>
          <w:lang w:eastAsia="fi-FI"/>
        </w:rPr>
        <w:tab/>
        <w:t>-</w:t>
      </w:r>
      <w:r w:rsidRPr="00C00D43">
        <w:rPr>
          <w:rFonts w:cs="Tahoma"/>
          <w:szCs w:val="22"/>
          <w:lang w:eastAsia="fi-FI"/>
        </w:rPr>
        <w:t>Securing the operational readiness of fire control system</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24:2016 F</w:t>
      </w:r>
      <w:r>
        <w:rPr>
          <w:rFonts w:cs="Tahoma"/>
          <w:szCs w:val="22"/>
          <w:lang w:eastAsia="fi-FI"/>
        </w:rPr>
        <w:tab/>
        <w:t>-</w:t>
      </w:r>
      <w:r w:rsidRPr="00C00D43">
        <w:rPr>
          <w:rFonts w:cs="Tahoma"/>
          <w:szCs w:val="22"/>
          <w:lang w:eastAsia="fi-FI"/>
        </w:rPr>
        <w:t>Fire safe homes</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25:2010 F</w:t>
      </w:r>
      <w:r>
        <w:rPr>
          <w:rFonts w:cs="Tahoma"/>
          <w:szCs w:val="22"/>
          <w:lang w:eastAsia="fi-FI"/>
        </w:rPr>
        <w:tab/>
        <w:t>-</w:t>
      </w:r>
      <w:r w:rsidRPr="00C00D43">
        <w:rPr>
          <w:rFonts w:cs="Tahoma"/>
          <w:szCs w:val="22"/>
          <w:lang w:eastAsia="fi-FI"/>
        </w:rPr>
        <w:t>Emergency plan</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26:2010 F</w:t>
      </w:r>
      <w:r>
        <w:rPr>
          <w:rFonts w:cs="Tahoma"/>
          <w:szCs w:val="22"/>
          <w:lang w:eastAsia="fi-FI"/>
        </w:rPr>
        <w:tab/>
        <w:t>-</w:t>
      </w:r>
      <w:r w:rsidRPr="00C00D43">
        <w:rPr>
          <w:rFonts w:cs="Tahoma"/>
          <w:szCs w:val="22"/>
          <w:lang w:eastAsia="fi-FI"/>
        </w:rPr>
        <w:t>Fire protection of temporary buildings on construction sites</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27:2011 F</w:t>
      </w:r>
      <w:r>
        <w:rPr>
          <w:rFonts w:cs="Tahoma"/>
          <w:szCs w:val="22"/>
          <w:lang w:eastAsia="fi-FI"/>
        </w:rPr>
        <w:tab/>
        <w:t>-</w:t>
      </w:r>
      <w:r w:rsidRPr="00C00D43">
        <w:rPr>
          <w:rFonts w:cs="Tahoma"/>
          <w:szCs w:val="22"/>
          <w:lang w:eastAsia="fi-FI"/>
        </w:rPr>
        <w:t>Fire safety in apartment buildings</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28:2012 F</w:t>
      </w:r>
      <w:r>
        <w:rPr>
          <w:rFonts w:cs="Tahoma"/>
          <w:szCs w:val="22"/>
          <w:lang w:eastAsia="fi-FI"/>
        </w:rPr>
        <w:tab/>
        <w:t>-</w:t>
      </w:r>
      <w:r w:rsidRPr="00C00D43">
        <w:rPr>
          <w:rFonts w:cs="Tahoma"/>
          <w:szCs w:val="22"/>
          <w:lang w:eastAsia="fi-FI"/>
        </w:rPr>
        <w:t>Fire safety in laboratories</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29:2019 F</w:t>
      </w:r>
      <w:r>
        <w:rPr>
          <w:rFonts w:cs="Tahoma"/>
          <w:szCs w:val="22"/>
          <w:lang w:eastAsia="fi-FI"/>
        </w:rPr>
        <w:tab/>
        <w:t>-</w:t>
      </w:r>
      <w:r w:rsidRPr="00C00D43">
        <w:rPr>
          <w:rFonts w:cs="Tahoma"/>
          <w:szCs w:val="22"/>
          <w:lang w:eastAsia="fi-FI"/>
        </w:rPr>
        <w:t>Protection of paintings: transports, exhibition and storage</w:t>
      </w:r>
    </w:p>
    <w:p w:rsidR="00525163" w:rsidRPr="00C00D43" w:rsidRDefault="00525163" w:rsidP="00525163">
      <w:pPr>
        <w:tabs>
          <w:tab w:val="right" w:pos="2410"/>
          <w:tab w:val="left" w:pos="2552"/>
          <w:tab w:val="left" w:pos="2835"/>
        </w:tabs>
        <w:rPr>
          <w:rFonts w:cs="Tahoma"/>
          <w:szCs w:val="22"/>
          <w:lang w:eastAsia="fi-FI"/>
        </w:rPr>
      </w:pPr>
      <w:r w:rsidRPr="00C00D43">
        <w:rPr>
          <w:rFonts w:cs="Tahoma"/>
          <w:szCs w:val="22"/>
          <w:lang w:eastAsia="fi-FI"/>
        </w:rPr>
        <w:t>Guideline No</w:t>
      </w:r>
      <w:r w:rsidRPr="00C00D43">
        <w:rPr>
          <w:rFonts w:cs="Tahoma"/>
          <w:szCs w:val="22"/>
          <w:lang w:eastAsia="fi-FI"/>
        </w:rPr>
        <w:tab/>
        <w:t>30:2013 F</w:t>
      </w:r>
      <w:r>
        <w:rPr>
          <w:rFonts w:cs="Tahoma"/>
          <w:szCs w:val="22"/>
          <w:lang w:eastAsia="fi-FI"/>
        </w:rPr>
        <w:tab/>
        <w:t>-</w:t>
      </w:r>
      <w:r>
        <w:rPr>
          <w:rFonts w:cs="Tahoma"/>
          <w:szCs w:val="22"/>
          <w:lang w:eastAsia="fi-FI"/>
        </w:rPr>
        <w:t>Basic p</w:t>
      </w:r>
      <w:r w:rsidRPr="00525163">
        <w:rPr>
          <w:rFonts w:cs="Tahoma"/>
          <w:szCs w:val="22"/>
          <w:lang w:eastAsia="fi-FI"/>
        </w:rPr>
        <w:t>rinciples of</w:t>
      </w:r>
      <w:r>
        <w:rPr>
          <w:rFonts w:cs="Tahoma"/>
          <w:szCs w:val="22"/>
          <w:lang w:eastAsia="fi-FI"/>
        </w:rPr>
        <w:t xml:space="preserve"> fire s</w:t>
      </w:r>
      <w:r w:rsidRPr="00525163">
        <w:rPr>
          <w:rFonts w:cs="Tahoma"/>
          <w:szCs w:val="22"/>
          <w:lang w:eastAsia="fi-FI"/>
        </w:rPr>
        <w:t>afety</w:t>
      </w:r>
      <w:r>
        <w:rPr>
          <w:rFonts w:cs="Tahoma"/>
          <w:szCs w:val="22"/>
          <w:lang w:eastAsia="fi-FI"/>
        </w:rPr>
        <w:t xml:space="preserve"> of h</w:t>
      </w:r>
      <w:r w:rsidRPr="00525163">
        <w:rPr>
          <w:rFonts w:cs="Tahoma"/>
          <w:szCs w:val="22"/>
          <w:lang w:eastAsia="fi-FI"/>
        </w:rPr>
        <w:t xml:space="preserve">istoric </w:t>
      </w:r>
      <w:r>
        <w:rPr>
          <w:rFonts w:cs="Tahoma"/>
          <w:szCs w:val="22"/>
          <w:lang w:eastAsia="fi-FI"/>
        </w:rPr>
        <w:t>b</w:t>
      </w:r>
      <w:r w:rsidRPr="00525163">
        <w:rPr>
          <w:rFonts w:cs="Tahoma"/>
          <w:szCs w:val="22"/>
          <w:lang w:eastAsia="fi-FI"/>
        </w:rPr>
        <w:t>uilding</w:t>
      </w:r>
      <w:r>
        <w:rPr>
          <w:rFonts w:cs="Tahoma"/>
          <w:szCs w:val="22"/>
          <w:lang w:eastAsia="fi-FI"/>
        </w:rPr>
        <w:t>s</w:t>
      </w:r>
    </w:p>
    <w:p w:rsidR="00525163" w:rsidRDefault="00525163" w:rsidP="00525163">
      <w:pPr>
        <w:tabs>
          <w:tab w:val="right" w:pos="2410"/>
          <w:tab w:val="left" w:pos="2552"/>
        </w:tabs>
        <w:ind w:left="2694" w:hanging="2694"/>
        <w:rPr>
          <w:rFonts w:cs="Tahoma"/>
          <w:szCs w:val="22"/>
          <w:lang w:eastAsia="fi-FI"/>
        </w:rPr>
      </w:pPr>
      <w:r>
        <w:rPr>
          <w:rFonts w:cs="Tahoma"/>
          <w:szCs w:val="22"/>
          <w:lang w:eastAsia="fi-FI"/>
        </w:rPr>
        <w:t>Guideline No</w:t>
      </w:r>
      <w:r>
        <w:rPr>
          <w:rFonts w:cs="Tahoma"/>
          <w:szCs w:val="22"/>
          <w:lang w:eastAsia="fi-FI"/>
        </w:rPr>
        <w:tab/>
        <w:t>31:2013 F</w:t>
      </w:r>
      <w:r>
        <w:rPr>
          <w:rFonts w:cs="Tahoma"/>
          <w:szCs w:val="22"/>
          <w:lang w:eastAsia="fi-FI"/>
        </w:rPr>
        <w:tab/>
        <w:t>-</w:t>
      </w:r>
      <w:r w:rsidRPr="00C00D43">
        <w:rPr>
          <w:rFonts w:cs="Tahoma"/>
          <w:szCs w:val="22"/>
          <w:lang w:eastAsia="fi-FI"/>
        </w:rPr>
        <w:t>Protection against self-ignition</w:t>
      </w:r>
      <w:r>
        <w:rPr>
          <w:rFonts w:cs="Tahoma"/>
          <w:szCs w:val="22"/>
          <w:lang w:eastAsia="fi-FI"/>
        </w:rPr>
        <w:t xml:space="preserve"> end explosions in handling and</w:t>
      </w:r>
    </w:p>
    <w:p w:rsidR="00525163" w:rsidRPr="00C00D43" w:rsidRDefault="00525163" w:rsidP="00525163">
      <w:pPr>
        <w:tabs>
          <w:tab w:val="right" w:pos="2410"/>
          <w:tab w:val="left" w:pos="2552"/>
        </w:tabs>
        <w:ind w:left="2694" w:hanging="2694"/>
        <w:rPr>
          <w:rFonts w:cs="Tahoma"/>
          <w:szCs w:val="22"/>
          <w:lang w:eastAsia="fi-FI"/>
        </w:rPr>
      </w:pPr>
      <w:r>
        <w:rPr>
          <w:rFonts w:cs="Tahoma"/>
          <w:szCs w:val="22"/>
          <w:lang w:eastAsia="fi-FI"/>
        </w:rPr>
        <w:tab/>
      </w:r>
      <w:r>
        <w:rPr>
          <w:rFonts w:cs="Tahoma"/>
          <w:szCs w:val="22"/>
          <w:lang w:eastAsia="fi-FI"/>
        </w:rPr>
        <w:tab/>
        <w:t>-</w:t>
      </w:r>
      <w:r w:rsidRPr="00C00D43">
        <w:rPr>
          <w:rFonts w:cs="Tahoma"/>
          <w:szCs w:val="22"/>
          <w:lang w:eastAsia="fi-FI"/>
        </w:rPr>
        <w:t>storage</w:t>
      </w:r>
      <w:r>
        <w:rPr>
          <w:rFonts w:cs="Tahoma"/>
          <w:szCs w:val="22"/>
          <w:lang w:eastAsia="fi-FI"/>
        </w:rPr>
        <w:t xml:space="preserve"> </w:t>
      </w:r>
      <w:r w:rsidRPr="00C00D43">
        <w:rPr>
          <w:rFonts w:cs="Tahoma"/>
          <w:szCs w:val="22"/>
          <w:lang w:eastAsia="fi-FI"/>
        </w:rPr>
        <w:t>of silage and fodder in farms</w:t>
      </w:r>
    </w:p>
    <w:p w:rsidR="0052516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32:2014 F</w:t>
      </w:r>
      <w:r>
        <w:rPr>
          <w:rFonts w:cs="Tahoma"/>
          <w:szCs w:val="22"/>
          <w:lang w:eastAsia="fi-FI"/>
        </w:rPr>
        <w:tab/>
        <w:t>-</w:t>
      </w:r>
      <w:r w:rsidRPr="00C00D43">
        <w:rPr>
          <w:rFonts w:cs="Tahoma"/>
          <w:szCs w:val="22"/>
          <w:lang w:eastAsia="fi-FI"/>
        </w:rPr>
        <w:t>Treatment and storage of waste and combustible secondary raw</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ab/>
      </w:r>
      <w:r>
        <w:rPr>
          <w:rFonts w:cs="Tahoma"/>
          <w:szCs w:val="22"/>
          <w:lang w:eastAsia="fi-FI"/>
        </w:rPr>
        <w:tab/>
        <w:t>-</w:t>
      </w:r>
      <w:r w:rsidRPr="00C00D43">
        <w:rPr>
          <w:rFonts w:cs="Tahoma"/>
          <w:szCs w:val="22"/>
          <w:lang w:eastAsia="fi-FI"/>
        </w:rPr>
        <w:t>materials</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33:2015 F</w:t>
      </w:r>
      <w:r>
        <w:rPr>
          <w:rFonts w:cs="Tahoma"/>
          <w:szCs w:val="22"/>
          <w:lang w:eastAsia="fi-FI"/>
        </w:rPr>
        <w:tab/>
        <w:t>-</w:t>
      </w:r>
      <w:r w:rsidRPr="00C00D43">
        <w:rPr>
          <w:rFonts w:cs="Tahoma"/>
          <w:szCs w:val="22"/>
          <w:lang w:eastAsia="fi-FI"/>
        </w:rPr>
        <w:t>Evacuation of people with disabilities</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34:2015 F</w:t>
      </w:r>
      <w:r>
        <w:rPr>
          <w:rFonts w:cs="Tahoma"/>
          <w:szCs w:val="22"/>
          <w:lang w:eastAsia="fi-FI"/>
        </w:rPr>
        <w:tab/>
        <w:t>-</w:t>
      </w:r>
      <w:r w:rsidRPr="00C00D43">
        <w:rPr>
          <w:rFonts w:cs="Tahoma"/>
          <w:szCs w:val="22"/>
          <w:lang w:eastAsia="fi-FI"/>
        </w:rPr>
        <w:t>Fire safety measures with emergency power supply</w:t>
      </w:r>
    </w:p>
    <w:p w:rsidR="00525163" w:rsidRPr="00C00D43" w:rsidRDefault="00525163" w:rsidP="00525163">
      <w:pPr>
        <w:tabs>
          <w:tab w:val="right" w:pos="2410"/>
          <w:tab w:val="left" w:pos="2552"/>
          <w:tab w:val="left" w:pos="2835"/>
        </w:tabs>
        <w:rPr>
          <w:rFonts w:cs="Tahoma"/>
          <w:szCs w:val="22"/>
          <w:lang w:eastAsia="fi-FI"/>
        </w:rPr>
      </w:pPr>
      <w:r w:rsidRPr="00C00D43">
        <w:rPr>
          <w:rFonts w:cs="Tahoma"/>
          <w:szCs w:val="22"/>
          <w:lang w:eastAsia="fi-FI"/>
        </w:rPr>
        <w:t>Guideline No</w:t>
      </w:r>
      <w:r w:rsidRPr="00C00D43">
        <w:rPr>
          <w:rFonts w:cs="Tahoma"/>
          <w:szCs w:val="22"/>
          <w:lang w:eastAsia="fi-FI"/>
        </w:rPr>
        <w:tab/>
        <w:t>35:2015 F</w:t>
      </w:r>
      <w:r>
        <w:rPr>
          <w:rFonts w:cs="Tahoma"/>
          <w:szCs w:val="22"/>
          <w:lang w:eastAsia="fi-FI"/>
        </w:rPr>
        <w:tab/>
        <w:t>-</w:t>
      </w:r>
      <w:r w:rsidRPr="00C00D43">
        <w:rPr>
          <w:rFonts w:cs="Tahoma"/>
          <w:szCs w:val="22"/>
          <w:lang w:eastAsia="fi-FI"/>
        </w:rPr>
        <w:t>Fire safety in warehouses</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36:2017 F</w:t>
      </w:r>
      <w:r>
        <w:rPr>
          <w:rFonts w:cs="Tahoma"/>
          <w:szCs w:val="22"/>
          <w:lang w:eastAsia="fi-FI"/>
        </w:rPr>
        <w:tab/>
        <w:t>-</w:t>
      </w:r>
      <w:r w:rsidRPr="00C00D43">
        <w:rPr>
          <w:rFonts w:cs="Tahoma"/>
          <w:szCs w:val="22"/>
          <w:lang w:eastAsia="fi-FI"/>
        </w:rPr>
        <w:t>Fire prevention in large tents</w:t>
      </w:r>
    </w:p>
    <w:p w:rsidR="0052516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37:2018 F</w:t>
      </w:r>
      <w:r>
        <w:rPr>
          <w:rFonts w:cs="Tahoma"/>
          <w:szCs w:val="22"/>
          <w:lang w:eastAsia="fi-FI"/>
        </w:rPr>
        <w:tab/>
        <w:t>-</w:t>
      </w:r>
      <w:r w:rsidRPr="00C00D43">
        <w:rPr>
          <w:rFonts w:cs="Tahoma"/>
          <w:szCs w:val="22"/>
          <w:lang w:eastAsia="fi-FI"/>
        </w:rPr>
        <w:t>Photovoltaic systems: recommendations on loss prevention</w:t>
      </w:r>
    </w:p>
    <w:p w:rsidR="0052516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38:2021 F</w:t>
      </w:r>
      <w:r>
        <w:rPr>
          <w:rFonts w:cs="Tahoma"/>
          <w:szCs w:val="22"/>
          <w:lang w:eastAsia="fi-FI"/>
        </w:rPr>
        <w:tab/>
        <w:t>-</w:t>
      </w:r>
      <w:r w:rsidRPr="000140D7">
        <w:rPr>
          <w:rFonts w:cs="Tahoma"/>
          <w:szCs w:val="22"/>
          <w:lang w:eastAsia="fi-FI"/>
        </w:rPr>
        <w:t xml:space="preserve">Fire safety recommendations for </w:t>
      </w:r>
      <w:r>
        <w:rPr>
          <w:rFonts w:cs="Tahoma"/>
          <w:szCs w:val="22"/>
          <w:lang w:eastAsia="fi-FI"/>
        </w:rPr>
        <w:t>short-term rental</w:t>
      </w:r>
    </w:p>
    <w:p w:rsidR="00525163" w:rsidRDefault="00525163" w:rsidP="00525163">
      <w:pPr>
        <w:tabs>
          <w:tab w:val="right" w:pos="2410"/>
          <w:tab w:val="left" w:pos="2552"/>
          <w:tab w:val="left" w:pos="2835"/>
        </w:tabs>
        <w:rPr>
          <w:rFonts w:cs="Tahoma"/>
          <w:szCs w:val="22"/>
          <w:lang w:eastAsia="fi-FI"/>
        </w:rPr>
      </w:pPr>
      <w:r>
        <w:rPr>
          <w:rFonts w:cs="Tahoma"/>
          <w:szCs w:val="22"/>
          <w:lang w:eastAsia="fi-FI"/>
        </w:rPr>
        <w:tab/>
      </w:r>
      <w:r>
        <w:rPr>
          <w:rFonts w:cs="Tahoma"/>
          <w:szCs w:val="22"/>
          <w:lang w:eastAsia="fi-FI"/>
        </w:rPr>
        <w:tab/>
        <w:t>-</w:t>
      </w:r>
      <w:r w:rsidRPr="000140D7">
        <w:rPr>
          <w:rFonts w:cs="Tahoma"/>
          <w:szCs w:val="22"/>
          <w:lang w:eastAsia="fi-FI"/>
        </w:rPr>
        <w:t>accommodations</w:t>
      </w:r>
    </w:p>
    <w:p w:rsidR="00525163" w:rsidRPr="00C00D43" w:rsidRDefault="00525163" w:rsidP="00525163">
      <w:pPr>
        <w:tabs>
          <w:tab w:val="right" w:pos="2410"/>
          <w:tab w:val="left" w:pos="2552"/>
          <w:tab w:val="left" w:pos="2835"/>
        </w:tabs>
        <w:rPr>
          <w:rFonts w:cs="Tahoma"/>
          <w:szCs w:val="22"/>
          <w:lang w:eastAsia="fi-FI"/>
        </w:rPr>
      </w:pPr>
    </w:p>
    <w:p w:rsidR="00525163" w:rsidRPr="009A5BDE" w:rsidRDefault="00525163" w:rsidP="00525163">
      <w:pPr>
        <w:tabs>
          <w:tab w:val="right" w:pos="2410"/>
          <w:tab w:val="left" w:pos="2552"/>
          <w:tab w:val="left" w:pos="2835"/>
        </w:tabs>
        <w:rPr>
          <w:rFonts w:cs="Tahoma"/>
          <w:i/>
          <w:szCs w:val="22"/>
          <w:lang w:eastAsia="fi-FI"/>
        </w:rPr>
      </w:pPr>
      <w:r w:rsidRPr="009A5BDE">
        <w:rPr>
          <w:rFonts w:cs="Tahoma"/>
          <w:i/>
          <w:szCs w:val="22"/>
          <w:lang w:eastAsia="fi-FI"/>
        </w:rPr>
        <w:t>Natural hazards</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1:2012 N</w:t>
      </w:r>
      <w:r>
        <w:rPr>
          <w:rFonts w:cs="Tahoma"/>
          <w:szCs w:val="22"/>
          <w:lang w:eastAsia="fi-FI"/>
        </w:rPr>
        <w:tab/>
        <w:t>-</w:t>
      </w:r>
      <w:r w:rsidRPr="00C00D43">
        <w:rPr>
          <w:rFonts w:cs="Tahoma"/>
          <w:szCs w:val="22"/>
          <w:lang w:eastAsia="fi-FI"/>
        </w:rPr>
        <w:t>Protection against flood</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2:2013 N</w:t>
      </w:r>
      <w:r>
        <w:rPr>
          <w:rFonts w:cs="Tahoma"/>
          <w:szCs w:val="22"/>
          <w:lang w:eastAsia="fi-FI"/>
        </w:rPr>
        <w:tab/>
        <w:t>-</w:t>
      </w:r>
      <w:r w:rsidRPr="00C00D43">
        <w:rPr>
          <w:rFonts w:cs="Tahoma"/>
          <w:szCs w:val="22"/>
          <w:lang w:eastAsia="fi-FI"/>
        </w:rPr>
        <w:t>Business resilience – An introduction to protecting your business</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3:2013 N</w:t>
      </w:r>
      <w:r>
        <w:rPr>
          <w:rFonts w:cs="Tahoma"/>
          <w:szCs w:val="22"/>
          <w:lang w:eastAsia="fi-FI"/>
        </w:rPr>
        <w:tab/>
        <w:t>-</w:t>
      </w:r>
      <w:r w:rsidRPr="00C00D43">
        <w:rPr>
          <w:rFonts w:cs="Tahoma"/>
          <w:szCs w:val="22"/>
          <w:lang w:eastAsia="fi-FI"/>
        </w:rPr>
        <w:t>Protection of buildings against wind damage</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4:2013 N</w:t>
      </w:r>
      <w:r>
        <w:rPr>
          <w:rFonts w:cs="Tahoma"/>
          <w:szCs w:val="22"/>
          <w:lang w:eastAsia="fi-FI"/>
        </w:rPr>
        <w:tab/>
        <w:t>-</w:t>
      </w:r>
      <w:r w:rsidRPr="00C00D43">
        <w:rPr>
          <w:rFonts w:cs="Tahoma"/>
          <w:szCs w:val="22"/>
          <w:lang w:eastAsia="fi-FI"/>
        </w:rPr>
        <w:t>Lighting protection</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5:2014 N</w:t>
      </w:r>
      <w:r>
        <w:rPr>
          <w:rFonts w:cs="Tahoma"/>
          <w:szCs w:val="22"/>
          <w:lang w:eastAsia="fi-FI"/>
        </w:rPr>
        <w:tab/>
        <w:t>-</w:t>
      </w:r>
      <w:r w:rsidRPr="00C00D43">
        <w:rPr>
          <w:rFonts w:cs="Tahoma"/>
          <w:szCs w:val="22"/>
          <w:lang w:eastAsia="fi-FI"/>
        </w:rPr>
        <w:t>Managing heavy snow loads on roofs</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6:2016 N</w:t>
      </w:r>
      <w:r>
        <w:rPr>
          <w:rFonts w:cs="Tahoma"/>
          <w:szCs w:val="22"/>
          <w:lang w:eastAsia="fi-FI"/>
        </w:rPr>
        <w:tab/>
        <w:t>-</w:t>
      </w:r>
      <w:r w:rsidRPr="00C00D43">
        <w:rPr>
          <w:rFonts w:cs="Tahoma"/>
          <w:szCs w:val="22"/>
          <w:lang w:eastAsia="fi-FI"/>
        </w:rPr>
        <w:t>Forest fires</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7:2018 N</w:t>
      </w:r>
      <w:r>
        <w:rPr>
          <w:rFonts w:cs="Tahoma"/>
          <w:szCs w:val="22"/>
          <w:lang w:eastAsia="fi-FI"/>
        </w:rPr>
        <w:tab/>
        <w:t>-</w:t>
      </w:r>
      <w:r w:rsidRPr="00C00D43">
        <w:rPr>
          <w:rFonts w:cs="Tahoma"/>
          <w:szCs w:val="22"/>
          <w:lang w:eastAsia="fi-FI"/>
        </w:rPr>
        <w:t>Demoutable / Mobile flood protection systems</w:t>
      </w:r>
    </w:p>
    <w:p w:rsidR="00525163" w:rsidRDefault="00525163" w:rsidP="00525163">
      <w:pPr>
        <w:tabs>
          <w:tab w:val="right" w:pos="2410"/>
          <w:tab w:val="left" w:pos="2552"/>
          <w:tab w:val="left" w:pos="2835"/>
        </w:tabs>
        <w:rPr>
          <w:rFonts w:cs="Tahoma"/>
          <w:szCs w:val="22"/>
          <w:lang w:eastAsia="fi-FI"/>
        </w:rPr>
      </w:pPr>
    </w:p>
    <w:p w:rsidR="00525163" w:rsidRPr="009A5BDE" w:rsidRDefault="00525163" w:rsidP="00525163">
      <w:pPr>
        <w:tabs>
          <w:tab w:val="right" w:pos="2410"/>
          <w:tab w:val="left" w:pos="2552"/>
          <w:tab w:val="left" w:pos="2835"/>
        </w:tabs>
        <w:rPr>
          <w:rFonts w:cs="Tahoma"/>
          <w:i/>
          <w:szCs w:val="22"/>
          <w:lang w:eastAsia="fi-FI"/>
        </w:rPr>
      </w:pPr>
      <w:r w:rsidRPr="009A5BDE">
        <w:rPr>
          <w:rFonts w:cs="Tahoma"/>
          <w:i/>
          <w:szCs w:val="22"/>
          <w:lang w:eastAsia="fi-FI"/>
        </w:rPr>
        <w:t>Security</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1:2010 S</w:t>
      </w:r>
      <w:r>
        <w:rPr>
          <w:rFonts w:cs="Tahoma"/>
          <w:szCs w:val="22"/>
          <w:lang w:eastAsia="fi-FI"/>
        </w:rPr>
        <w:tab/>
        <w:t>-</w:t>
      </w:r>
      <w:r w:rsidRPr="00C00D43">
        <w:rPr>
          <w:rFonts w:cs="Tahoma"/>
          <w:szCs w:val="22"/>
          <w:lang w:eastAsia="fi-FI"/>
        </w:rPr>
        <w:t>Arson document</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2:2010 S</w:t>
      </w:r>
      <w:r>
        <w:rPr>
          <w:rFonts w:cs="Tahoma"/>
          <w:szCs w:val="22"/>
          <w:lang w:eastAsia="fi-FI"/>
        </w:rPr>
        <w:tab/>
        <w:t>-</w:t>
      </w:r>
      <w:r w:rsidRPr="00C00D43">
        <w:rPr>
          <w:rFonts w:cs="Tahoma"/>
          <w:szCs w:val="22"/>
          <w:lang w:eastAsia="fi-FI"/>
        </w:rPr>
        <w:t>Protection of empty buildings</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3:2010 S</w:t>
      </w:r>
      <w:r>
        <w:rPr>
          <w:rFonts w:cs="Tahoma"/>
          <w:szCs w:val="22"/>
          <w:lang w:eastAsia="fi-FI"/>
        </w:rPr>
        <w:tab/>
        <w:t>-</w:t>
      </w:r>
      <w:r w:rsidRPr="00C00D43">
        <w:rPr>
          <w:rFonts w:cs="Tahoma"/>
          <w:szCs w:val="22"/>
          <w:lang w:eastAsia="fi-FI"/>
        </w:rPr>
        <w:t>Security systems for empty buildings</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4:2010 S</w:t>
      </w:r>
      <w:r>
        <w:rPr>
          <w:rFonts w:cs="Tahoma"/>
          <w:szCs w:val="22"/>
          <w:lang w:eastAsia="fi-FI"/>
        </w:rPr>
        <w:tab/>
        <w:t>-</w:t>
      </w:r>
      <w:r w:rsidRPr="00C00D43">
        <w:rPr>
          <w:rFonts w:cs="Tahoma"/>
          <w:szCs w:val="22"/>
          <w:lang w:eastAsia="fi-FI"/>
        </w:rPr>
        <w:t>Guidance on keyholder selections and duties</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5:2012 S</w:t>
      </w:r>
      <w:r>
        <w:rPr>
          <w:rFonts w:cs="Tahoma"/>
          <w:szCs w:val="22"/>
          <w:lang w:eastAsia="fi-FI"/>
        </w:rPr>
        <w:tab/>
        <w:t>-</w:t>
      </w:r>
      <w:r w:rsidRPr="00C00D43">
        <w:rPr>
          <w:rFonts w:cs="Tahoma"/>
          <w:szCs w:val="22"/>
          <w:lang w:eastAsia="fi-FI"/>
        </w:rPr>
        <w:t>Security guidelines for museums and showrooms</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6:2014 S</w:t>
      </w:r>
      <w:r>
        <w:rPr>
          <w:rFonts w:cs="Tahoma"/>
          <w:szCs w:val="22"/>
          <w:lang w:eastAsia="fi-FI"/>
        </w:rPr>
        <w:tab/>
        <w:t>-</w:t>
      </w:r>
      <w:r w:rsidRPr="00C00D43">
        <w:rPr>
          <w:rFonts w:cs="Tahoma"/>
          <w:szCs w:val="22"/>
          <w:lang w:eastAsia="fi-FI"/>
        </w:rPr>
        <w:t>Security guidelines emergency exit doors in non residential premises</w:t>
      </w:r>
    </w:p>
    <w:p w:rsidR="0052516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7:2016 S</w:t>
      </w:r>
      <w:r>
        <w:rPr>
          <w:rFonts w:cs="Tahoma"/>
          <w:szCs w:val="22"/>
          <w:lang w:eastAsia="fi-FI"/>
        </w:rPr>
        <w:tab/>
        <w:t>-</w:t>
      </w:r>
      <w:r w:rsidRPr="00C00D43">
        <w:rPr>
          <w:rFonts w:cs="Tahoma"/>
          <w:szCs w:val="22"/>
          <w:lang w:eastAsia="fi-FI"/>
        </w:rPr>
        <w:t>Developing evacuation and salvage plans for works of art and</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ab/>
      </w:r>
      <w:r>
        <w:rPr>
          <w:rFonts w:cs="Tahoma"/>
          <w:szCs w:val="22"/>
          <w:lang w:eastAsia="fi-FI"/>
        </w:rPr>
        <w:tab/>
        <w:t>-</w:t>
      </w:r>
      <w:r w:rsidRPr="00C00D43">
        <w:rPr>
          <w:rFonts w:cs="Tahoma"/>
          <w:szCs w:val="22"/>
          <w:lang w:eastAsia="fi-FI"/>
        </w:rPr>
        <w:t>heritage buildings</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8:2016 S</w:t>
      </w:r>
      <w:r>
        <w:rPr>
          <w:rFonts w:cs="Tahoma"/>
          <w:szCs w:val="22"/>
          <w:lang w:eastAsia="fi-FI"/>
        </w:rPr>
        <w:tab/>
        <w:t>-</w:t>
      </w:r>
      <w:r w:rsidRPr="00C00D43">
        <w:rPr>
          <w:rFonts w:cs="Tahoma"/>
          <w:szCs w:val="22"/>
          <w:lang w:eastAsia="fi-FI"/>
        </w:rPr>
        <w:t>Security in schools</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9:2016 S</w:t>
      </w:r>
      <w:r>
        <w:rPr>
          <w:rFonts w:cs="Tahoma"/>
          <w:szCs w:val="22"/>
          <w:lang w:eastAsia="fi-FI"/>
        </w:rPr>
        <w:tab/>
        <w:t>-</w:t>
      </w:r>
      <w:r w:rsidRPr="00C00D43">
        <w:rPr>
          <w:rFonts w:cs="Tahoma"/>
          <w:szCs w:val="22"/>
          <w:lang w:eastAsia="fi-FI"/>
        </w:rPr>
        <w:t>Recommendation for the control of metal theft</w:t>
      </w:r>
    </w:p>
    <w:p w:rsidR="00525163" w:rsidRPr="00C00D4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10:2016 S</w:t>
      </w:r>
      <w:r>
        <w:rPr>
          <w:rFonts w:cs="Tahoma"/>
          <w:szCs w:val="22"/>
          <w:lang w:eastAsia="fi-FI"/>
        </w:rPr>
        <w:tab/>
        <w:t>-</w:t>
      </w:r>
      <w:r w:rsidRPr="00C00D43">
        <w:rPr>
          <w:rFonts w:cs="Tahoma"/>
          <w:szCs w:val="22"/>
          <w:lang w:eastAsia="fi-FI"/>
        </w:rPr>
        <w:t>Protection of business intelligence</w:t>
      </w:r>
    </w:p>
    <w:p w:rsidR="00525163" w:rsidRPr="00525163" w:rsidRDefault="00525163" w:rsidP="00525163">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11:2018 S</w:t>
      </w:r>
      <w:r>
        <w:rPr>
          <w:rFonts w:cs="Tahoma"/>
          <w:szCs w:val="22"/>
          <w:lang w:eastAsia="fi-FI"/>
        </w:rPr>
        <w:tab/>
        <w:t>-</w:t>
      </w:r>
      <w:r w:rsidRPr="00C00D43">
        <w:rPr>
          <w:rFonts w:cs="Tahoma"/>
          <w:szCs w:val="22"/>
          <w:lang w:eastAsia="fi-FI"/>
        </w:rPr>
        <w:t>Cyber security for small and medium-sized enterprises</w:t>
      </w:r>
    </w:p>
    <w:sectPr w:rsidR="00525163" w:rsidRPr="00525163" w:rsidSect="00706BA6">
      <w:headerReference w:type="first" r:id="rId43"/>
      <w:footerReference w:type="first" r:id="rId44"/>
      <w:pgSz w:w="11906" w:h="16838" w:code="9"/>
      <w:pgMar w:top="2835" w:right="851" w:bottom="1701" w:left="1418" w:header="851"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2091" w:rsidRDefault="00942091">
      <w:r>
        <w:separator/>
      </w:r>
    </w:p>
  </w:endnote>
  <w:endnote w:type="continuationSeparator" w:id="0">
    <w:p w:rsidR="00942091" w:rsidRDefault="00942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9E1" w:rsidRPr="00836F8C" w:rsidRDefault="00EB19E1">
    <w:pPr>
      <w:pStyle w:val="Fuzeile"/>
      <w:rPr>
        <w:rFonts w:cs="Tahoma"/>
        <w:b/>
        <w:sz w:val="16"/>
        <w:szCs w:val="16"/>
      </w:rPr>
    </w:pPr>
    <w:r w:rsidRPr="00836F8C">
      <w:rPr>
        <w:rFonts w:cs="Tahoma"/>
        <w:b/>
        <w:sz w:val="16"/>
        <w:szCs w:val="16"/>
      </w:rPr>
      <w:t>CFPA-E</w:t>
    </w:r>
    <w:r w:rsidRPr="009F467E">
      <w:rPr>
        <w:rFonts w:cs="Tahoma"/>
        <w:b/>
        <w:sz w:val="16"/>
        <w:szCs w:val="16"/>
        <w:vertAlign w:val="superscript"/>
      </w:rPr>
      <w:sym w:font="Symbol" w:char="F0D2"/>
    </w:r>
    <w:r w:rsidRPr="00836F8C">
      <w:rPr>
        <w:rFonts w:cs="Tahoma"/>
        <w:b/>
        <w:sz w:val="16"/>
        <w:szCs w:val="16"/>
      </w:rPr>
      <w:t>-GUIDELINES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9E1" w:rsidRPr="00836F8C" w:rsidRDefault="00EB19E1">
    <w:pPr>
      <w:pStyle w:val="Fuzeile"/>
      <w:rPr>
        <w:rFonts w:cs="Tahoma"/>
        <w:b/>
        <w:sz w:val="16"/>
        <w:szCs w:val="16"/>
      </w:rPr>
    </w:pPr>
    <w:r w:rsidRPr="00836F8C">
      <w:rPr>
        <w:rFonts w:cs="Tahoma"/>
        <w:b/>
        <w:sz w:val="16"/>
        <w:szCs w:val="16"/>
      </w:rPr>
      <w:t>CFPA-E</w:t>
    </w:r>
    <w:r w:rsidRPr="009F467E">
      <w:rPr>
        <w:rFonts w:cs="Tahoma"/>
        <w:b/>
        <w:sz w:val="16"/>
        <w:szCs w:val="16"/>
        <w:vertAlign w:val="superscript"/>
      </w:rPr>
      <w:sym w:font="Symbol" w:char="F0D2"/>
    </w:r>
    <w:r w:rsidRPr="00836F8C">
      <w:rPr>
        <w:rFonts w:cs="Tahoma"/>
        <w:b/>
        <w:sz w:val="16"/>
        <w:szCs w:val="16"/>
      </w:rPr>
      <w:t>-GUIDELINES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9E1" w:rsidRPr="00836F8C" w:rsidRDefault="00EB19E1">
    <w:pPr>
      <w:pStyle w:val="Fuzeile"/>
      <w:rPr>
        <w:rFonts w:cs="Tahoma"/>
        <w:b/>
        <w:sz w:val="16"/>
        <w:szCs w:val="16"/>
      </w:rPr>
    </w:pPr>
    <w:r w:rsidRPr="00836F8C">
      <w:rPr>
        <w:rFonts w:cs="Tahoma"/>
        <w:b/>
        <w:sz w:val="16"/>
        <w:szCs w:val="16"/>
      </w:rPr>
      <w:t>CFPA-E</w:t>
    </w:r>
    <w:r w:rsidRPr="009F467E">
      <w:rPr>
        <w:rFonts w:cs="Tahoma"/>
        <w:b/>
        <w:sz w:val="16"/>
        <w:szCs w:val="16"/>
        <w:vertAlign w:val="superscript"/>
      </w:rPr>
      <w:sym w:font="Symbol" w:char="F0D2"/>
    </w:r>
    <w:r w:rsidRPr="00836F8C">
      <w:rPr>
        <w:rFonts w:cs="Tahoma"/>
        <w:b/>
        <w:sz w:val="16"/>
        <w:szCs w:val="16"/>
      </w:rPr>
      <w:t>-GUIDELINES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2091" w:rsidRDefault="00942091">
      <w:r>
        <w:separator/>
      </w:r>
    </w:p>
  </w:footnote>
  <w:footnote w:type="continuationSeparator" w:id="0">
    <w:p w:rsidR="00942091" w:rsidRDefault="009420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9E1" w:rsidRPr="0003407F" w:rsidRDefault="00EB19E1" w:rsidP="00535602">
    <w:pPr>
      <w:pStyle w:val="Kopfzeile"/>
      <w:spacing w:before="120"/>
      <w:ind w:left="-425"/>
      <w:rPr>
        <w:rFonts w:cs="Tahoma"/>
        <w:b/>
        <w:sz w:val="20"/>
        <w:szCs w:val="20"/>
      </w:rPr>
    </w:pPr>
    <w:r w:rsidRPr="00436AD6">
      <w:rPr>
        <w:rStyle w:val="Seitenzahl"/>
        <w:rFonts w:cs="Tahoma"/>
        <w:b/>
        <w:sz w:val="20"/>
        <w:szCs w:val="20"/>
      </w:rPr>
      <w:fldChar w:fldCharType="begin"/>
    </w:r>
    <w:r w:rsidRPr="00436AD6">
      <w:rPr>
        <w:rStyle w:val="Seitenzahl"/>
        <w:rFonts w:cs="Tahoma"/>
        <w:b/>
        <w:sz w:val="20"/>
        <w:szCs w:val="20"/>
      </w:rPr>
      <w:instrText xml:space="preserve"> PAGE </w:instrText>
    </w:r>
    <w:r w:rsidRPr="00436AD6">
      <w:rPr>
        <w:rStyle w:val="Seitenzahl"/>
        <w:rFonts w:cs="Tahoma"/>
        <w:b/>
        <w:sz w:val="20"/>
        <w:szCs w:val="20"/>
      </w:rPr>
      <w:fldChar w:fldCharType="separate"/>
    </w:r>
    <w:r w:rsidR="00525163">
      <w:rPr>
        <w:rStyle w:val="Seitenzahl"/>
        <w:rFonts w:cs="Tahoma"/>
        <w:b/>
        <w:noProof/>
        <w:sz w:val="20"/>
        <w:szCs w:val="20"/>
      </w:rPr>
      <w:t>4</w:t>
    </w:r>
    <w:r w:rsidRPr="00436AD6">
      <w:rPr>
        <w:rStyle w:val="Seitenzahl"/>
        <w:rFonts w:cs="Tahoma"/>
        <w:b/>
        <w:sz w:val="20"/>
        <w:szCs w:val="20"/>
      </w:rPr>
      <w:fldChar w:fldCharType="end"/>
    </w:r>
    <w:r>
      <w:rPr>
        <w:rStyle w:val="Seitenzahl"/>
        <w:rFonts w:cs="Tahoma"/>
        <w:b/>
        <w:sz w:val="20"/>
        <w:szCs w:val="20"/>
      </w:rPr>
      <w:t xml:space="preserve">  </w:t>
    </w:r>
    <w:r w:rsidR="00464EC7" w:rsidRPr="00FF7686">
      <w:rPr>
        <w:rFonts w:cs="Tahoma"/>
        <w:b/>
        <w:noProof/>
        <w:sz w:val="20"/>
        <w:szCs w:val="20"/>
        <w:lang w:val="de-DE" w:eastAsia="de-DE"/>
      </w:rPr>
      <mc:AlternateContent>
        <mc:Choice Requires="wps">
          <w:drawing>
            <wp:anchor distT="0" distB="0" distL="114300" distR="114300" simplePos="0" relativeHeight="251656704" behindDoc="0" locked="0" layoutInCell="1" allowOverlap="0">
              <wp:simplePos x="0" y="0"/>
              <wp:positionH relativeFrom="character">
                <wp:posOffset>-3175</wp:posOffset>
              </wp:positionH>
              <wp:positionV relativeFrom="paragraph">
                <wp:posOffset>-14605</wp:posOffset>
              </wp:positionV>
              <wp:extent cx="1270" cy="360045"/>
              <wp:effectExtent l="11430" t="11430" r="6350" b="9525"/>
              <wp:wrapSquare wrapText="bothSides"/>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0C631" id="Line 4" o:spid="_x0000_s1026" style="position:absolute;z-index:251656704;visibility:visible;mso-wrap-style:square;mso-width-percent:0;mso-height-percent:0;mso-wrap-distance-left:9pt;mso-wrap-distance-top:0;mso-wrap-distance-right:9pt;mso-wrap-distance-bottom:0;mso-position-horizontal:absolute;mso-position-horizontal-relative:char;mso-position-vertical:absolute;mso-position-vertical-relative:text;mso-width-percent:0;mso-height-percent:0;mso-width-relative:page;mso-height-relative:page" from="-.25pt,-1.15pt" to="-.1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" o:allowoverlap="f">
              <w10:wrap type="square"/>
            </v:line>
          </w:pict>
        </mc:Fallback>
      </mc:AlternateContent>
    </w:r>
    <w:r>
      <w:rPr>
        <w:rStyle w:val="Seitenzahl"/>
        <w:rFonts w:cs="Tahoma"/>
        <w:b/>
        <w:sz w:val="20"/>
        <w:szCs w:val="20"/>
      </w:rPr>
      <w:t xml:space="preserve">  </w:t>
    </w:r>
    <w:r w:rsidRPr="00436AD6">
      <w:rPr>
        <w:rStyle w:val="Seitenzahl"/>
        <w:rFonts w:cs="Tahoma"/>
        <w:b/>
        <w:sz w:val="20"/>
        <w:szCs w:val="20"/>
      </w:rPr>
      <w:t xml:space="preserve">GUIDELINE </w:t>
    </w:r>
    <w:r w:rsidRPr="00436AD6">
      <w:rPr>
        <w:rStyle w:val="Seitenzahl"/>
        <w:rFonts w:cs="Tahoma"/>
        <w:b/>
        <w:sz w:val="20"/>
        <w:szCs w:val="20"/>
      </w:rPr>
      <w:t xml:space="preserve">No </w:t>
    </w:r>
    <w:r w:rsidR="00464EC7" w:rsidRPr="00FF7686">
      <w:rPr>
        <w:rFonts w:cs="Tahoma"/>
        <w:b/>
        <w:noProof/>
        <w:sz w:val="20"/>
        <w:szCs w:val="20"/>
        <w:lang w:val="de-DE" w:eastAsia="de-DE"/>
      </w:rPr>
      <mc:AlternateContent>
        <mc:Choice Requires="wps">
          <w:drawing>
            <wp:anchor distT="0" distB="0" distL="114300" distR="114300" simplePos="0" relativeHeight="251657728" behindDoc="0" locked="1" layoutInCell="1" allowOverlap="1">
              <wp:simplePos x="0" y="0"/>
              <wp:positionH relativeFrom="column">
                <wp:posOffset>5095875</wp:posOffset>
              </wp:positionH>
              <wp:positionV relativeFrom="page">
                <wp:posOffset>591185</wp:posOffset>
              </wp:positionV>
              <wp:extent cx="1143000" cy="1035050"/>
              <wp:effectExtent l="0" t="635" r="4445" b="254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35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19E1" w:rsidRDefault="00464EC7">
                          <w:r w:rsidRPr="009D30F9">
                            <w:rPr>
                              <w:noProof/>
                              <w:lang w:val="de-DE" w:eastAsia="de-DE"/>
                            </w:rPr>
                            <w:drawing>
                              <wp:inline distT="0" distB="0" distL="0" distR="0">
                                <wp:extent cx="971550" cy="942975"/>
                                <wp:effectExtent l="0" t="0" r="0" b="0"/>
                                <wp:docPr id="27" name="Slika 22" descr="European Guideline symbol 26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descr="European Guideline symbol 26 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9429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left:0;text-align:left;margin-left:401.25pt;margin-top:46.55pt;width:90pt;height:8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" stroked="f">
              <v:textbox style="mso-fit-shape-to-text:t">
                <w:txbxContent>
                  <w:p w:rsidR="00EB19E1" w:rsidRDefault="00464EC7">
                    <w:r w:rsidRPr="009D30F9">
                      <w:rPr>
                        <w:noProof/>
                        <w:lang w:val="de-DE" w:eastAsia="de-DE"/>
                      </w:rPr>
                      <w:drawing>
                        <wp:inline distT="0" distB="0" distL="0" distR="0">
                          <wp:extent cx="971550" cy="942975"/>
                          <wp:effectExtent l="0" t="0" r="0" b="0"/>
                          <wp:docPr id="27" name="Slika 22" descr="European Guideline symbol 26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descr="European Guideline symbol 26 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942975"/>
                                  </a:xfrm>
                                  <a:prstGeom prst="rect">
                                    <a:avLst/>
                                  </a:prstGeom>
                                  <a:noFill/>
                                  <a:ln>
                                    <a:noFill/>
                                  </a:ln>
                                </pic:spPr>
                              </pic:pic>
                            </a:graphicData>
                          </a:graphic>
                        </wp:inline>
                      </w:drawing>
                    </w:r>
                  </w:p>
                </w:txbxContent>
              </v:textbox>
              <w10:wrap anchory="page"/>
              <w10:anchorlock/>
            </v:shape>
          </w:pict>
        </mc:Fallback>
      </mc:AlternateContent>
    </w:r>
    <w:r w:rsidR="00766C6C">
      <w:rPr>
        <w:rStyle w:val="Seitenzahl"/>
        <w:rFonts w:cs="Tahoma"/>
        <w:b/>
        <w:sz w:val="20"/>
        <w:szCs w:val="20"/>
      </w:rPr>
      <w:t>30</w:t>
    </w:r>
    <w:r>
      <w:rPr>
        <w:rStyle w:val="Seitenzahl"/>
        <w:rFonts w:cs="Tahoma"/>
        <w:b/>
        <w:sz w:val="20"/>
        <w:szCs w:val="20"/>
      </w:rPr>
      <w:t>:</w:t>
    </w:r>
    <w:r w:rsidR="00C60604">
      <w:rPr>
        <w:rStyle w:val="Seitenzahl"/>
        <w:rFonts w:cs="Tahoma"/>
        <w:b/>
        <w:sz w:val="20"/>
        <w:szCs w:val="20"/>
      </w:rPr>
      <w:t>202</w:t>
    </w:r>
    <w:r w:rsidR="00EC137E">
      <w:rPr>
        <w:rStyle w:val="Seitenzahl"/>
        <w:rFonts w:cs="Tahoma"/>
        <w:b/>
        <w:sz w:val="20"/>
        <w:szCs w:val="20"/>
      </w:rPr>
      <w:t>1</w:t>
    </w:r>
    <w:r w:rsidR="00C60604">
      <w:rPr>
        <w:rStyle w:val="Seitenzahl"/>
        <w:rFonts w:cs="Tahoma"/>
        <w:b/>
        <w:sz w:val="20"/>
        <w:szCs w:val="20"/>
      </w:rPr>
      <w:t xml:space="preserve"> </w:t>
    </w:r>
    <w:r>
      <w:rPr>
        <w:rStyle w:val="Seitenzahl"/>
        <w:rFonts w:cs="Tahoma"/>
        <w:b/>
        <w:sz w:val="20"/>
        <w:szCs w:val="20"/>
      </w:rPr>
      <w:t>F</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9E1" w:rsidRDefault="00EB19E1">
    <w:pPr>
      <w:pStyle w:val="Kopfzeile"/>
    </w:pPr>
  </w:p>
  <w:p w:rsidR="00EB19E1" w:rsidRDefault="00EB19E1">
    <w:pPr>
      <w:pStyle w:val="Kopfzeile"/>
    </w:pPr>
  </w:p>
  <w:p w:rsidR="00EB19E1" w:rsidRDefault="00EB19E1">
    <w:pPr>
      <w:pStyle w:val="Kopfzeile"/>
    </w:pPr>
  </w:p>
  <w:p w:rsidR="00EB19E1" w:rsidRDefault="00EB19E1">
    <w:pPr>
      <w:pStyle w:val="Kopfzeile"/>
    </w:pPr>
  </w:p>
  <w:p w:rsidR="00EB19E1" w:rsidRDefault="00EB19E1">
    <w:pPr>
      <w:pStyle w:val="Kopfzeile"/>
    </w:pPr>
  </w:p>
  <w:p w:rsidR="00EB19E1" w:rsidRDefault="00EB19E1">
    <w:pPr>
      <w:pStyle w:val="Kopfzeile"/>
    </w:pPr>
  </w:p>
  <w:p w:rsidR="00EB19E1" w:rsidRDefault="00EB19E1">
    <w:pPr>
      <w:pStyle w:val="Kopfzeile"/>
    </w:pPr>
  </w:p>
  <w:p w:rsidR="00EB19E1" w:rsidRDefault="00EB19E1">
    <w:pPr>
      <w:pStyle w:val="Kopfzeile"/>
    </w:pPr>
  </w:p>
  <w:p w:rsidR="00EB19E1" w:rsidRDefault="00EB19E1">
    <w:pPr>
      <w:pStyle w:val="Kopfzeile"/>
    </w:pPr>
  </w:p>
  <w:p w:rsidR="00EB19E1" w:rsidRDefault="00EB19E1">
    <w:pPr>
      <w:pStyle w:val="Kopfzeile"/>
    </w:pPr>
  </w:p>
  <w:p w:rsidR="00EB19E1" w:rsidRDefault="00EB19E1">
    <w:pPr>
      <w:pStyle w:val="Kopfzeile"/>
    </w:pPr>
  </w:p>
  <w:p w:rsidR="00EB19E1" w:rsidRDefault="00EB19E1">
    <w:pPr>
      <w:pStyle w:val="Kopfzeile"/>
    </w:pPr>
  </w:p>
  <w:p w:rsidR="00EB19E1" w:rsidRDefault="00EB19E1">
    <w:pPr>
      <w:pStyle w:val="Kopfzeile"/>
    </w:pPr>
  </w:p>
  <w:p w:rsidR="00EB19E1" w:rsidRDefault="00EB19E1">
    <w:pPr>
      <w:pStyle w:val="Kopfzeile"/>
    </w:pPr>
  </w:p>
  <w:p w:rsidR="00EB19E1" w:rsidRDefault="00464EC7">
    <w:pPr>
      <w:pStyle w:val="Kopfzeile"/>
    </w:pPr>
    <w:r>
      <w:rPr>
        <w:noProof/>
        <w:lang w:val="de-DE" w:eastAsia="de-DE"/>
      </w:rPr>
      <w:drawing>
        <wp:anchor distT="0" distB="0" distL="114300" distR="114300" simplePos="0" relativeHeight="251658752" behindDoc="1" locked="1" layoutInCell="1" allowOverlap="1">
          <wp:simplePos x="0" y="0"/>
          <wp:positionH relativeFrom="column">
            <wp:posOffset>-28575</wp:posOffset>
          </wp:positionH>
          <wp:positionV relativeFrom="page">
            <wp:posOffset>528955</wp:posOffset>
          </wp:positionV>
          <wp:extent cx="2552700" cy="2495550"/>
          <wp:effectExtent l="0" t="0" r="0" b="0"/>
          <wp:wrapNone/>
          <wp:docPr id="9" name="Slika 9" descr="European Guideline symbol 7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European Guideline symbol 70 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270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92AD5"/>
    <w:multiLevelType w:val="hybridMultilevel"/>
    <w:tmpl w:val="D526BEE8"/>
    <w:lvl w:ilvl="0" w:tplc="850ED37C">
      <w:start w:val="1"/>
      <w:numFmt w:val="bullet"/>
      <w:lvlText w:val="­"/>
      <w:lvlJc w:val="left"/>
      <w:pPr>
        <w:tabs>
          <w:tab w:val="num" w:pos="357"/>
        </w:tabs>
        <w:ind w:left="357" w:hanging="357"/>
      </w:pPr>
      <w:rPr>
        <w:rFonts w:ascii="Courier New" w:hAnsi="Courier New"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341099"/>
    <w:multiLevelType w:val="hybridMultilevel"/>
    <w:tmpl w:val="C0E211D0"/>
    <w:lvl w:ilvl="0" w:tplc="850ED37C">
      <w:start w:val="1"/>
      <w:numFmt w:val="bullet"/>
      <w:lvlText w:val="­"/>
      <w:lvlJc w:val="left"/>
      <w:pPr>
        <w:tabs>
          <w:tab w:val="num" w:pos="357"/>
        </w:tabs>
        <w:ind w:left="357" w:hanging="357"/>
      </w:pPr>
      <w:rPr>
        <w:rFonts w:ascii="Courier New" w:hAnsi="Courier New"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754B36"/>
    <w:multiLevelType w:val="hybridMultilevel"/>
    <w:tmpl w:val="A46AE4CC"/>
    <w:lvl w:ilvl="0" w:tplc="48F8AD06">
      <w:start w:val="1"/>
      <w:numFmt w:val="bullet"/>
      <w:lvlText w:val="­"/>
      <w:lvlJc w:val="left"/>
      <w:pPr>
        <w:tabs>
          <w:tab w:val="num" w:pos="357"/>
        </w:tabs>
        <w:ind w:left="357" w:hanging="357"/>
      </w:pPr>
      <w:rPr>
        <w:rFonts w:ascii="Courier New" w:hAnsi="Courier New"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E26B08"/>
    <w:multiLevelType w:val="hybridMultilevel"/>
    <w:tmpl w:val="B3962276"/>
    <w:lvl w:ilvl="0" w:tplc="850ED37C">
      <w:start w:val="1"/>
      <w:numFmt w:val="bullet"/>
      <w:lvlText w:val="­"/>
      <w:lvlJc w:val="left"/>
      <w:pPr>
        <w:tabs>
          <w:tab w:val="num" w:pos="357"/>
        </w:tabs>
        <w:ind w:left="357" w:hanging="357"/>
      </w:pPr>
      <w:rPr>
        <w:rFonts w:ascii="Courier New" w:hAnsi="Courier New"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2C1387"/>
    <w:multiLevelType w:val="hybridMultilevel"/>
    <w:tmpl w:val="C94C16AA"/>
    <w:lvl w:ilvl="0" w:tplc="21984EC0">
      <w:start w:val="12"/>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F40966"/>
    <w:multiLevelType w:val="hybridMultilevel"/>
    <w:tmpl w:val="66B6D4E8"/>
    <w:lvl w:ilvl="0" w:tplc="48F8AD06">
      <w:start w:val="1"/>
      <w:numFmt w:val="bullet"/>
      <w:lvlText w:val="­"/>
      <w:lvlJc w:val="left"/>
      <w:pPr>
        <w:tabs>
          <w:tab w:val="num" w:pos="357"/>
        </w:tabs>
        <w:ind w:left="357" w:hanging="357"/>
      </w:pPr>
      <w:rPr>
        <w:rFonts w:ascii="Courier New" w:hAnsi="Courier New"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3B19B9"/>
    <w:multiLevelType w:val="hybridMultilevel"/>
    <w:tmpl w:val="3216EF40"/>
    <w:lvl w:ilvl="0" w:tplc="0C0A0017">
      <w:start w:val="1"/>
      <w:numFmt w:val="lowerLetter"/>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 w15:restartNumberingAfterBreak="0">
    <w:nsid w:val="0F097281"/>
    <w:multiLevelType w:val="hybridMultilevel"/>
    <w:tmpl w:val="FFCA6B8A"/>
    <w:lvl w:ilvl="0" w:tplc="04070001">
      <w:start w:val="1"/>
      <w:numFmt w:val="bullet"/>
      <w:lvlText w:val=""/>
      <w:lvlJc w:val="left"/>
      <w:pPr>
        <w:tabs>
          <w:tab w:val="num" w:pos="720"/>
        </w:tabs>
        <w:ind w:left="720" w:hanging="360"/>
      </w:pPr>
      <w:rPr>
        <w:rFonts w:ascii="Symbol" w:hAnsi="Symbol" w:hint="default"/>
      </w:rPr>
    </w:lvl>
    <w:lvl w:ilvl="1" w:tplc="F2E023F6">
      <w:numFmt w:val="bullet"/>
      <w:lvlText w:val="•"/>
      <w:lvlJc w:val="left"/>
      <w:pPr>
        <w:ind w:left="1440" w:hanging="360"/>
      </w:pPr>
      <w:rPr>
        <w:rFonts w:ascii="Tahoma" w:eastAsia="Times New Roman" w:hAnsi="Tahoma" w:cs="Tahoma"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41048E"/>
    <w:multiLevelType w:val="hybridMultilevel"/>
    <w:tmpl w:val="07DCE410"/>
    <w:lvl w:ilvl="0" w:tplc="850ED37C">
      <w:start w:val="1"/>
      <w:numFmt w:val="bullet"/>
      <w:lvlText w:val="­"/>
      <w:lvlJc w:val="left"/>
      <w:pPr>
        <w:tabs>
          <w:tab w:val="num" w:pos="357"/>
        </w:tabs>
        <w:ind w:left="357" w:hanging="357"/>
      </w:pPr>
      <w:rPr>
        <w:rFonts w:ascii="Courier New" w:hAnsi="Courier New"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682DE8"/>
    <w:multiLevelType w:val="multilevel"/>
    <w:tmpl w:val="D2300D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2946E1"/>
    <w:multiLevelType w:val="hybridMultilevel"/>
    <w:tmpl w:val="E04EA374"/>
    <w:lvl w:ilvl="0" w:tplc="33968524">
      <w:start w:val="1"/>
      <w:numFmt w:val="bullet"/>
      <w:lvlText w:val=""/>
      <w:lvlJc w:val="left"/>
      <w:pPr>
        <w:tabs>
          <w:tab w:val="num" w:pos="397"/>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6D26F3"/>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026177E"/>
    <w:multiLevelType w:val="hybridMultilevel"/>
    <w:tmpl w:val="FA148028"/>
    <w:lvl w:ilvl="0" w:tplc="04070001">
      <w:start w:val="1"/>
      <w:numFmt w:val="bullet"/>
      <w:lvlText w:val=""/>
      <w:lvlJc w:val="left"/>
      <w:pPr>
        <w:tabs>
          <w:tab w:val="num" w:pos="714"/>
        </w:tabs>
        <w:ind w:left="714" w:hanging="357"/>
      </w:pPr>
      <w:rPr>
        <w:rFonts w:ascii="Symbol" w:hAnsi="Symbol" w:hint="default"/>
      </w:rPr>
    </w:lvl>
    <w:lvl w:ilvl="1" w:tplc="041D0003" w:tentative="1">
      <w:start w:val="1"/>
      <w:numFmt w:val="bullet"/>
      <w:lvlText w:val="o"/>
      <w:lvlJc w:val="left"/>
      <w:pPr>
        <w:tabs>
          <w:tab w:val="num" w:pos="1797"/>
        </w:tabs>
        <w:ind w:left="1797" w:hanging="360"/>
      </w:pPr>
      <w:rPr>
        <w:rFonts w:ascii="Courier New" w:hAnsi="Courier New" w:cs="Courier New" w:hint="default"/>
      </w:rPr>
    </w:lvl>
    <w:lvl w:ilvl="2" w:tplc="041D0005" w:tentative="1">
      <w:start w:val="1"/>
      <w:numFmt w:val="bullet"/>
      <w:lvlText w:val=""/>
      <w:lvlJc w:val="left"/>
      <w:pPr>
        <w:tabs>
          <w:tab w:val="num" w:pos="2517"/>
        </w:tabs>
        <w:ind w:left="2517" w:hanging="360"/>
      </w:pPr>
      <w:rPr>
        <w:rFonts w:ascii="Wingdings" w:hAnsi="Wingdings" w:hint="default"/>
      </w:rPr>
    </w:lvl>
    <w:lvl w:ilvl="3" w:tplc="041D0001" w:tentative="1">
      <w:start w:val="1"/>
      <w:numFmt w:val="bullet"/>
      <w:lvlText w:val=""/>
      <w:lvlJc w:val="left"/>
      <w:pPr>
        <w:tabs>
          <w:tab w:val="num" w:pos="3237"/>
        </w:tabs>
        <w:ind w:left="3237" w:hanging="360"/>
      </w:pPr>
      <w:rPr>
        <w:rFonts w:ascii="Symbol" w:hAnsi="Symbol" w:hint="default"/>
      </w:rPr>
    </w:lvl>
    <w:lvl w:ilvl="4" w:tplc="041D0003" w:tentative="1">
      <w:start w:val="1"/>
      <w:numFmt w:val="bullet"/>
      <w:lvlText w:val="o"/>
      <w:lvlJc w:val="left"/>
      <w:pPr>
        <w:tabs>
          <w:tab w:val="num" w:pos="3957"/>
        </w:tabs>
        <w:ind w:left="3957" w:hanging="360"/>
      </w:pPr>
      <w:rPr>
        <w:rFonts w:ascii="Courier New" w:hAnsi="Courier New" w:cs="Courier New" w:hint="default"/>
      </w:rPr>
    </w:lvl>
    <w:lvl w:ilvl="5" w:tplc="041D0005" w:tentative="1">
      <w:start w:val="1"/>
      <w:numFmt w:val="bullet"/>
      <w:lvlText w:val=""/>
      <w:lvlJc w:val="left"/>
      <w:pPr>
        <w:tabs>
          <w:tab w:val="num" w:pos="4677"/>
        </w:tabs>
        <w:ind w:left="4677" w:hanging="360"/>
      </w:pPr>
      <w:rPr>
        <w:rFonts w:ascii="Wingdings" w:hAnsi="Wingdings" w:hint="default"/>
      </w:rPr>
    </w:lvl>
    <w:lvl w:ilvl="6" w:tplc="041D0001" w:tentative="1">
      <w:start w:val="1"/>
      <w:numFmt w:val="bullet"/>
      <w:lvlText w:val=""/>
      <w:lvlJc w:val="left"/>
      <w:pPr>
        <w:tabs>
          <w:tab w:val="num" w:pos="5397"/>
        </w:tabs>
        <w:ind w:left="5397" w:hanging="360"/>
      </w:pPr>
      <w:rPr>
        <w:rFonts w:ascii="Symbol" w:hAnsi="Symbol" w:hint="default"/>
      </w:rPr>
    </w:lvl>
    <w:lvl w:ilvl="7" w:tplc="041D0003" w:tentative="1">
      <w:start w:val="1"/>
      <w:numFmt w:val="bullet"/>
      <w:lvlText w:val="o"/>
      <w:lvlJc w:val="left"/>
      <w:pPr>
        <w:tabs>
          <w:tab w:val="num" w:pos="6117"/>
        </w:tabs>
        <w:ind w:left="6117" w:hanging="360"/>
      </w:pPr>
      <w:rPr>
        <w:rFonts w:ascii="Courier New" w:hAnsi="Courier New" w:cs="Courier New" w:hint="default"/>
      </w:rPr>
    </w:lvl>
    <w:lvl w:ilvl="8" w:tplc="041D0005" w:tentative="1">
      <w:start w:val="1"/>
      <w:numFmt w:val="bullet"/>
      <w:lvlText w:val=""/>
      <w:lvlJc w:val="left"/>
      <w:pPr>
        <w:tabs>
          <w:tab w:val="num" w:pos="6837"/>
        </w:tabs>
        <w:ind w:left="6837" w:hanging="360"/>
      </w:pPr>
      <w:rPr>
        <w:rFonts w:ascii="Wingdings" w:hAnsi="Wingdings" w:hint="default"/>
      </w:rPr>
    </w:lvl>
  </w:abstractNum>
  <w:abstractNum w:abstractNumId="13" w15:restartNumberingAfterBreak="0">
    <w:nsid w:val="23B63917"/>
    <w:multiLevelType w:val="hybridMultilevel"/>
    <w:tmpl w:val="E6B449E6"/>
    <w:lvl w:ilvl="0" w:tplc="850ED37C">
      <w:start w:val="1"/>
      <w:numFmt w:val="bullet"/>
      <w:lvlText w:val="­"/>
      <w:lvlJc w:val="left"/>
      <w:pPr>
        <w:tabs>
          <w:tab w:val="num" w:pos="357"/>
        </w:tabs>
        <w:ind w:left="357" w:hanging="357"/>
      </w:pPr>
      <w:rPr>
        <w:rFonts w:ascii="Courier New" w:hAnsi="Courier New"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E03DF0"/>
    <w:multiLevelType w:val="hybridMultilevel"/>
    <w:tmpl w:val="B05C5738"/>
    <w:lvl w:ilvl="0" w:tplc="526EDA18">
      <w:start w:val="1"/>
      <w:numFmt w:val="bullet"/>
      <w:lvlText w:val="•"/>
      <w:lvlJc w:val="left"/>
      <w:pPr>
        <w:tabs>
          <w:tab w:val="num" w:pos="1004"/>
        </w:tabs>
        <w:ind w:left="1327" w:hanging="607"/>
      </w:pPr>
      <w:rPr>
        <w:rFonts w:ascii="Tahoma" w:hAnsi="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2F6C63"/>
    <w:multiLevelType w:val="hybridMultilevel"/>
    <w:tmpl w:val="C728C022"/>
    <w:lvl w:ilvl="0" w:tplc="041D0001">
      <w:start w:val="1"/>
      <w:numFmt w:val="bullet"/>
      <w:lvlText w:val=""/>
      <w:lvlJc w:val="left"/>
      <w:pPr>
        <w:tabs>
          <w:tab w:val="num" w:pos="720"/>
        </w:tabs>
        <w:ind w:left="720" w:hanging="360"/>
      </w:pPr>
      <w:rPr>
        <w:rFonts w:ascii="Symbol" w:hAnsi="Symbol" w:hint="default"/>
      </w:rPr>
    </w:lvl>
    <w:lvl w:ilvl="1" w:tplc="67BE4350">
      <w:start w:val="39"/>
      <w:numFmt w:val="bullet"/>
      <w:lvlText w:val="-"/>
      <w:lvlJc w:val="left"/>
      <w:pPr>
        <w:tabs>
          <w:tab w:val="num" w:pos="1440"/>
        </w:tabs>
        <w:ind w:left="1440" w:hanging="360"/>
      </w:pPr>
      <w:rPr>
        <w:rFonts w:ascii="Tahoma" w:eastAsia="Times New Roman" w:hAnsi="Tahoma" w:cs="Tahoma"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20137F"/>
    <w:multiLevelType w:val="hybridMultilevel"/>
    <w:tmpl w:val="6CB0179E"/>
    <w:lvl w:ilvl="0" w:tplc="67BE4350">
      <w:start w:val="39"/>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A7D15B7"/>
    <w:multiLevelType w:val="hybridMultilevel"/>
    <w:tmpl w:val="6B5E6DA2"/>
    <w:lvl w:ilvl="0" w:tplc="48F8AD06">
      <w:start w:val="1"/>
      <w:numFmt w:val="bullet"/>
      <w:lvlText w:val="­"/>
      <w:lvlJc w:val="left"/>
      <w:pPr>
        <w:tabs>
          <w:tab w:val="num" w:pos="357"/>
        </w:tabs>
        <w:ind w:left="357" w:hanging="357"/>
      </w:pPr>
      <w:rPr>
        <w:rFonts w:ascii="Courier New" w:hAnsi="Courier New"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364616"/>
    <w:multiLevelType w:val="hybridMultilevel"/>
    <w:tmpl w:val="DDCA0742"/>
    <w:lvl w:ilvl="0" w:tplc="850ED37C">
      <w:start w:val="1"/>
      <w:numFmt w:val="bullet"/>
      <w:lvlText w:val="­"/>
      <w:lvlJc w:val="left"/>
      <w:pPr>
        <w:tabs>
          <w:tab w:val="num" w:pos="357"/>
        </w:tabs>
        <w:ind w:left="357" w:hanging="357"/>
      </w:pPr>
      <w:rPr>
        <w:rFonts w:ascii="Courier New" w:hAnsi="Courier New"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start w:val="1"/>
      <w:numFmt w:val="bullet"/>
      <w:lvlText w:val=""/>
      <w:lvlJc w:val="left"/>
      <w:pPr>
        <w:tabs>
          <w:tab w:val="num" w:pos="360"/>
        </w:tabs>
        <w:ind w:left="36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AD12E6"/>
    <w:multiLevelType w:val="hybridMultilevel"/>
    <w:tmpl w:val="59323DF0"/>
    <w:lvl w:ilvl="0" w:tplc="850ED37C">
      <w:start w:val="1"/>
      <w:numFmt w:val="bullet"/>
      <w:lvlText w:val="­"/>
      <w:lvlJc w:val="left"/>
      <w:pPr>
        <w:tabs>
          <w:tab w:val="num" w:pos="357"/>
        </w:tabs>
        <w:ind w:left="357" w:hanging="357"/>
      </w:pPr>
      <w:rPr>
        <w:rFonts w:ascii="Courier New" w:hAnsi="Courier New"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BA68E3"/>
    <w:multiLevelType w:val="hybridMultilevel"/>
    <w:tmpl w:val="2AD6DF82"/>
    <w:lvl w:ilvl="0" w:tplc="850ED37C">
      <w:start w:val="1"/>
      <w:numFmt w:val="bullet"/>
      <w:lvlText w:val="­"/>
      <w:lvlJc w:val="left"/>
      <w:pPr>
        <w:tabs>
          <w:tab w:val="num" w:pos="357"/>
        </w:tabs>
        <w:ind w:left="357" w:hanging="357"/>
      </w:pPr>
      <w:rPr>
        <w:rFonts w:ascii="Courier New" w:hAnsi="Courier New"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CC12AE"/>
    <w:multiLevelType w:val="hybridMultilevel"/>
    <w:tmpl w:val="AB6E4302"/>
    <w:lvl w:ilvl="0" w:tplc="850ED37C">
      <w:start w:val="1"/>
      <w:numFmt w:val="bullet"/>
      <w:lvlText w:val="­"/>
      <w:lvlJc w:val="left"/>
      <w:pPr>
        <w:tabs>
          <w:tab w:val="num" w:pos="357"/>
        </w:tabs>
        <w:ind w:left="357" w:hanging="357"/>
      </w:pPr>
      <w:rPr>
        <w:rFonts w:ascii="Courier New" w:hAnsi="Courier New"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E75BB5"/>
    <w:multiLevelType w:val="hybridMultilevel"/>
    <w:tmpl w:val="DE2E1ECC"/>
    <w:lvl w:ilvl="0" w:tplc="41108834">
      <w:start w:val="3"/>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3B0749F"/>
    <w:multiLevelType w:val="hybridMultilevel"/>
    <w:tmpl w:val="7BC84742"/>
    <w:lvl w:ilvl="0" w:tplc="8B9A0602">
      <w:start w:val="1"/>
      <w:numFmt w:val="bullet"/>
      <w:lvlText w:val=""/>
      <w:lvlJc w:val="left"/>
      <w:pPr>
        <w:tabs>
          <w:tab w:val="num" w:pos="757"/>
        </w:tabs>
        <w:ind w:left="108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210CAC"/>
    <w:multiLevelType w:val="hybridMultilevel"/>
    <w:tmpl w:val="1E4E0668"/>
    <w:lvl w:ilvl="0" w:tplc="850ED37C">
      <w:start w:val="1"/>
      <w:numFmt w:val="bullet"/>
      <w:lvlText w:val="­"/>
      <w:lvlJc w:val="left"/>
      <w:pPr>
        <w:tabs>
          <w:tab w:val="num" w:pos="357"/>
        </w:tabs>
        <w:ind w:left="357" w:hanging="357"/>
      </w:pPr>
      <w:rPr>
        <w:rFonts w:ascii="Courier New" w:hAnsi="Courier New"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5" w15:restartNumberingAfterBreak="0">
    <w:nsid w:val="4F6E74AE"/>
    <w:multiLevelType w:val="multilevel"/>
    <w:tmpl w:val="F2205A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E1232A"/>
    <w:multiLevelType w:val="hybridMultilevel"/>
    <w:tmpl w:val="C49E577A"/>
    <w:lvl w:ilvl="0" w:tplc="3092B206">
      <w:numFmt w:val="bullet"/>
      <w:lvlText w:val="-"/>
      <w:lvlJc w:val="left"/>
      <w:pPr>
        <w:tabs>
          <w:tab w:val="num" w:pos="720"/>
        </w:tabs>
        <w:ind w:left="720" w:hanging="360"/>
      </w:pPr>
      <w:rPr>
        <w:rFonts w:ascii="Tahoma" w:eastAsia="Times New Roman" w:hAnsi="Tahoma" w:cs="Tahoma" w:hint="default"/>
      </w:rPr>
    </w:lvl>
    <w:lvl w:ilvl="1" w:tplc="F2E023F6">
      <w:numFmt w:val="bullet"/>
      <w:lvlText w:val="•"/>
      <w:lvlJc w:val="left"/>
      <w:pPr>
        <w:ind w:left="1440" w:hanging="360"/>
      </w:pPr>
      <w:rPr>
        <w:rFonts w:ascii="Tahoma" w:eastAsia="Times New Roman" w:hAnsi="Tahoma" w:cs="Tahoma"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D001A6"/>
    <w:multiLevelType w:val="hybridMultilevel"/>
    <w:tmpl w:val="F9A832C4"/>
    <w:name w:val="Callout Templat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54E650F4"/>
    <w:multiLevelType w:val="hybridMultilevel"/>
    <w:tmpl w:val="AA90C770"/>
    <w:lvl w:ilvl="0" w:tplc="0407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7B74148"/>
    <w:multiLevelType w:val="hybridMultilevel"/>
    <w:tmpl w:val="36AA6696"/>
    <w:lvl w:ilvl="0" w:tplc="850ED37C">
      <w:start w:val="1"/>
      <w:numFmt w:val="bullet"/>
      <w:lvlText w:val="­"/>
      <w:lvlJc w:val="left"/>
      <w:pPr>
        <w:tabs>
          <w:tab w:val="num" w:pos="357"/>
        </w:tabs>
        <w:ind w:left="357" w:hanging="357"/>
      </w:pPr>
      <w:rPr>
        <w:rFonts w:ascii="Courier New" w:hAnsi="Courier New"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9A0418"/>
    <w:multiLevelType w:val="hybridMultilevel"/>
    <w:tmpl w:val="80EE8B6E"/>
    <w:lvl w:ilvl="0" w:tplc="67BE4350">
      <w:start w:val="39"/>
      <w:numFmt w:val="bullet"/>
      <w:lvlText w:val="-"/>
      <w:lvlJc w:val="left"/>
      <w:pPr>
        <w:ind w:left="720" w:hanging="360"/>
      </w:pPr>
      <w:rPr>
        <w:rFonts w:ascii="Tahoma" w:eastAsia="Times New Roman" w:hAnsi="Tahoma" w:cs="Tahoma" w:hint="default"/>
      </w:rPr>
    </w:lvl>
    <w:lvl w:ilvl="1" w:tplc="E5E88278">
      <w:start w:val="1"/>
      <w:numFmt w:val="bullet"/>
      <w:lvlText w:val="­"/>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AA83185"/>
    <w:multiLevelType w:val="hybridMultilevel"/>
    <w:tmpl w:val="E206B9BA"/>
    <w:lvl w:ilvl="0" w:tplc="67BE4350">
      <w:start w:val="39"/>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4FD1897"/>
    <w:multiLevelType w:val="multilevel"/>
    <w:tmpl w:val="03EE200E"/>
    <w:lvl w:ilvl="0">
      <w:start w:val="1"/>
      <w:numFmt w:val="decimal"/>
      <w:pStyle w:val="berschrift1"/>
      <w:lvlText w:val="%1"/>
      <w:lvlJc w:val="left"/>
      <w:pPr>
        <w:tabs>
          <w:tab w:val="num" w:pos="360"/>
        </w:tabs>
        <w:ind w:left="360" w:hanging="360"/>
      </w:pPr>
      <w:rPr>
        <w:rFonts w:hint="default"/>
      </w:rPr>
    </w:lvl>
    <w:lvl w:ilvl="1">
      <w:start w:val="1"/>
      <w:numFmt w:val="decimal"/>
      <w:pStyle w:val="berschrift2"/>
      <w:lvlText w:val="%1.%2"/>
      <w:lvlJc w:val="left"/>
      <w:pPr>
        <w:tabs>
          <w:tab w:val="num" w:pos="792"/>
        </w:tabs>
        <w:ind w:left="792" w:hanging="432"/>
      </w:pPr>
      <w:rPr>
        <w:rFonts w:hint="default"/>
      </w:rPr>
    </w:lvl>
    <w:lvl w:ilvl="2">
      <w:start w:val="1"/>
      <w:numFmt w:val="decimal"/>
      <w:pStyle w:val="berschrift3"/>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6A5C0C91"/>
    <w:multiLevelType w:val="hybridMultilevel"/>
    <w:tmpl w:val="7C38E1D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4E59E9"/>
    <w:multiLevelType w:val="hybridMultilevel"/>
    <w:tmpl w:val="09206EA6"/>
    <w:lvl w:ilvl="0" w:tplc="850ED37C">
      <w:start w:val="1"/>
      <w:numFmt w:val="bullet"/>
      <w:lvlText w:val="­"/>
      <w:lvlJc w:val="left"/>
      <w:pPr>
        <w:tabs>
          <w:tab w:val="num" w:pos="357"/>
        </w:tabs>
        <w:ind w:left="357" w:hanging="357"/>
      </w:pPr>
      <w:rPr>
        <w:rFonts w:ascii="Courier New" w:hAnsi="Courier New"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BC37B7"/>
    <w:multiLevelType w:val="hybridMultilevel"/>
    <w:tmpl w:val="34EA74CC"/>
    <w:lvl w:ilvl="0" w:tplc="850ED37C">
      <w:start w:val="1"/>
      <w:numFmt w:val="bullet"/>
      <w:lvlText w:val="­"/>
      <w:lvlJc w:val="left"/>
      <w:pPr>
        <w:tabs>
          <w:tab w:val="num" w:pos="357"/>
        </w:tabs>
        <w:ind w:left="357" w:hanging="357"/>
      </w:pPr>
      <w:rPr>
        <w:rFonts w:ascii="Courier New" w:hAnsi="Courier New"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235E10"/>
    <w:multiLevelType w:val="multilevel"/>
    <w:tmpl w:val="BE2E95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839710D"/>
    <w:multiLevelType w:val="hybridMultilevel"/>
    <w:tmpl w:val="07D265D2"/>
    <w:lvl w:ilvl="0" w:tplc="850ED37C">
      <w:start w:val="1"/>
      <w:numFmt w:val="bullet"/>
      <w:lvlText w:val="­"/>
      <w:lvlJc w:val="left"/>
      <w:pPr>
        <w:tabs>
          <w:tab w:val="num" w:pos="357"/>
        </w:tabs>
        <w:ind w:left="357" w:hanging="357"/>
      </w:pPr>
      <w:rPr>
        <w:rFonts w:ascii="Courier New" w:hAnsi="Courier New"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FD1F9B"/>
    <w:multiLevelType w:val="hybridMultilevel"/>
    <w:tmpl w:val="7BA022A6"/>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num w:numId="1">
    <w:abstractNumId w:val="32"/>
  </w:num>
  <w:num w:numId="2">
    <w:abstractNumId w:val="11"/>
  </w:num>
  <w:num w:numId="3">
    <w:abstractNumId w:val="33"/>
  </w:num>
  <w:num w:numId="4">
    <w:abstractNumId w:val="32"/>
  </w:num>
  <w:num w:numId="5">
    <w:abstractNumId w:val="38"/>
  </w:num>
  <w:num w:numId="6">
    <w:abstractNumId w:val="15"/>
  </w:num>
  <w:num w:numId="7">
    <w:abstractNumId w:val="10"/>
  </w:num>
  <w:num w:numId="8">
    <w:abstractNumId w:val="27"/>
  </w:num>
  <w:num w:numId="9">
    <w:abstractNumId w:val="23"/>
  </w:num>
  <w:num w:numId="10">
    <w:abstractNumId w:val="2"/>
  </w:num>
  <w:num w:numId="11">
    <w:abstractNumId w:val="5"/>
  </w:num>
  <w:num w:numId="12">
    <w:abstractNumId w:val="17"/>
  </w:num>
  <w:num w:numId="13">
    <w:abstractNumId w:val="0"/>
  </w:num>
  <w:num w:numId="14">
    <w:abstractNumId w:val="20"/>
  </w:num>
  <w:num w:numId="15">
    <w:abstractNumId w:val="3"/>
  </w:num>
  <w:num w:numId="16">
    <w:abstractNumId w:val="24"/>
  </w:num>
  <w:num w:numId="17">
    <w:abstractNumId w:val="13"/>
  </w:num>
  <w:num w:numId="18">
    <w:abstractNumId w:val="19"/>
  </w:num>
  <w:num w:numId="19">
    <w:abstractNumId w:val="21"/>
  </w:num>
  <w:num w:numId="20">
    <w:abstractNumId w:val="37"/>
  </w:num>
  <w:num w:numId="21">
    <w:abstractNumId w:val="1"/>
  </w:num>
  <w:num w:numId="22">
    <w:abstractNumId w:val="29"/>
  </w:num>
  <w:num w:numId="23">
    <w:abstractNumId w:val="35"/>
  </w:num>
  <w:num w:numId="24">
    <w:abstractNumId w:val="8"/>
  </w:num>
  <w:num w:numId="25">
    <w:abstractNumId w:val="14"/>
  </w:num>
  <w:num w:numId="26">
    <w:abstractNumId w:val="18"/>
  </w:num>
  <w:num w:numId="27">
    <w:abstractNumId w:val="34"/>
  </w:num>
  <w:num w:numId="28">
    <w:abstractNumId w:val="22"/>
  </w:num>
  <w:num w:numId="29">
    <w:abstractNumId w:val="4"/>
  </w:num>
  <w:num w:numId="30">
    <w:abstractNumId w:val="26"/>
  </w:num>
  <w:num w:numId="31">
    <w:abstractNumId w:val="31"/>
  </w:num>
  <w:num w:numId="32">
    <w:abstractNumId w:val="30"/>
  </w:num>
  <w:num w:numId="33">
    <w:abstractNumId w:val="16"/>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lvlOverride w:ilvl="0"/>
    <w:lvlOverride w:ilvl="1"/>
    <w:lvlOverride w:ilvl="2"/>
    <w:lvlOverride w:ilvl="3"/>
    <w:lvlOverride w:ilvl="4"/>
    <w:lvlOverride w:ilvl="5"/>
    <w:lvlOverride w:ilvl="6"/>
    <w:lvlOverride w:ilvl="7"/>
    <w:lvlOverride w:ilvl="8"/>
  </w:num>
  <w:num w:numId="37">
    <w:abstractNumId w:val="25"/>
    <w:lvlOverride w:ilvl="0"/>
    <w:lvlOverride w:ilvl="1"/>
    <w:lvlOverride w:ilvl="2"/>
    <w:lvlOverride w:ilvl="3"/>
    <w:lvlOverride w:ilvl="4"/>
    <w:lvlOverride w:ilvl="5"/>
    <w:lvlOverride w:ilvl="6"/>
    <w:lvlOverride w:ilvl="7"/>
    <w:lvlOverride w:ilvl="8"/>
  </w:num>
  <w:num w:numId="38">
    <w:abstractNumId w:val="9"/>
    <w:lvlOverride w:ilvl="0"/>
    <w:lvlOverride w:ilvl="1"/>
    <w:lvlOverride w:ilvl="2"/>
    <w:lvlOverride w:ilvl="3"/>
    <w:lvlOverride w:ilvl="4"/>
    <w:lvlOverride w:ilvl="5"/>
    <w:lvlOverride w:ilvl="6"/>
    <w:lvlOverride w:ilvl="7"/>
    <w:lvlOverride w:ilvl="8"/>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28"/>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81"/>
  <w:drawingGridVerticalSpacing w:val="181"/>
  <w:noPunctuationKerning/>
  <w:characterSpacingControl w:val="doNotCompress"/>
  <w:hdrShapeDefaults>
    <o:shapedefaults v:ext="edit" spidmax="3074">
      <o:colormru v:ext="edit" colors="#c4ced6,#b2b2b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EE2"/>
    <w:rsid w:val="00000CE9"/>
    <w:rsid w:val="0000391B"/>
    <w:rsid w:val="00004627"/>
    <w:rsid w:val="0000586B"/>
    <w:rsid w:val="00005BA6"/>
    <w:rsid w:val="0000606C"/>
    <w:rsid w:val="00010653"/>
    <w:rsid w:val="00010688"/>
    <w:rsid w:val="00010D4D"/>
    <w:rsid w:val="000113BD"/>
    <w:rsid w:val="00013414"/>
    <w:rsid w:val="000134D8"/>
    <w:rsid w:val="00013D98"/>
    <w:rsid w:val="0001438E"/>
    <w:rsid w:val="0001470C"/>
    <w:rsid w:val="00015481"/>
    <w:rsid w:val="00015CF0"/>
    <w:rsid w:val="00016984"/>
    <w:rsid w:val="00016B4F"/>
    <w:rsid w:val="00016CF9"/>
    <w:rsid w:val="00017E5C"/>
    <w:rsid w:val="00017E72"/>
    <w:rsid w:val="00020ACA"/>
    <w:rsid w:val="000210C3"/>
    <w:rsid w:val="00021F90"/>
    <w:rsid w:val="000224F3"/>
    <w:rsid w:val="00022C27"/>
    <w:rsid w:val="00023980"/>
    <w:rsid w:val="0002425E"/>
    <w:rsid w:val="00024F6F"/>
    <w:rsid w:val="00026A4B"/>
    <w:rsid w:val="00031600"/>
    <w:rsid w:val="0003196C"/>
    <w:rsid w:val="00033CE6"/>
    <w:rsid w:val="0003407F"/>
    <w:rsid w:val="00035C86"/>
    <w:rsid w:val="00036225"/>
    <w:rsid w:val="000362AC"/>
    <w:rsid w:val="0004098F"/>
    <w:rsid w:val="000431B4"/>
    <w:rsid w:val="00044554"/>
    <w:rsid w:val="00044F4C"/>
    <w:rsid w:val="00045EF3"/>
    <w:rsid w:val="000503CE"/>
    <w:rsid w:val="00050D92"/>
    <w:rsid w:val="0005203B"/>
    <w:rsid w:val="00052169"/>
    <w:rsid w:val="0005248A"/>
    <w:rsid w:val="00052507"/>
    <w:rsid w:val="00052551"/>
    <w:rsid w:val="000531BF"/>
    <w:rsid w:val="00053651"/>
    <w:rsid w:val="00053DBA"/>
    <w:rsid w:val="000541D0"/>
    <w:rsid w:val="0005422A"/>
    <w:rsid w:val="0005439E"/>
    <w:rsid w:val="00054C0A"/>
    <w:rsid w:val="0005722D"/>
    <w:rsid w:val="00057C14"/>
    <w:rsid w:val="00057FFC"/>
    <w:rsid w:val="0006138A"/>
    <w:rsid w:val="00061C79"/>
    <w:rsid w:val="0006293D"/>
    <w:rsid w:val="00062A86"/>
    <w:rsid w:val="00062D9E"/>
    <w:rsid w:val="000632B6"/>
    <w:rsid w:val="00063302"/>
    <w:rsid w:val="00064332"/>
    <w:rsid w:val="00072DB5"/>
    <w:rsid w:val="00074A27"/>
    <w:rsid w:val="00075E56"/>
    <w:rsid w:val="000765F5"/>
    <w:rsid w:val="0007670A"/>
    <w:rsid w:val="00080E47"/>
    <w:rsid w:val="0008110F"/>
    <w:rsid w:val="00081266"/>
    <w:rsid w:val="00081D6F"/>
    <w:rsid w:val="00081E2E"/>
    <w:rsid w:val="00083EF6"/>
    <w:rsid w:val="0008444C"/>
    <w:rsid w:val="00085961"/>
    <w:rsid w:val="00085B4C"/>
    <w:rsid w:val="000867BC"/>
    <w:rsid w:val="000869CB"/>
    <w:rsid w:val="00086E71"/>
    <w:rsid w:val="00086F59"/>
    <w:rsid w:val="000936ED"/>
    <w:rsid w:val="000951E6"/>
    <w:rsid w:val="00095288"/>
    <w:rsid w:val="0009718F"/>
    <w:rsid w:val="000A1C8D"/>
    <w:rsid w:val="000A4A98"/>
    <w:rsid w:val="000B07B4"/>
    <w:rsid w:val="000B07E3"/>
    <w:rsid w:val="000B156D"/>
    <w:rsid w:val="000B1A12"/>
    <w:rsid w:val="000B1CBC"/>
    <w:rsid w:val="000B1DD6"/>
    <w:rsid w:val="000B20D8"/>
    <w:rsid w:val="000B286E"/>
    <w:rsid w:val="000B6408"/>
    <w:rsid w:val="000B6BC7"/>
    <w:rsid w:val="000C1299"/>
    <w:rsid w:val="000C241A"/>
    <w:rsid w:val="000C2DFA"/>
    <w:rsid w:val="000C612E"/>
    <w:rsid w:val="000C775E"/>
    <w:rsid w:val="000D07A6"/>
    <w:rsid w:val="000D1194"/>
    <w:rsid w:val="000D1746"/>
    <w:rsid w:val="000D731A"/>
    <w:rsid w:val="000D7809"/>
    <w:rsid w:val="000E0D89"/>
    <w:rsid w:val="000E11C3"/>
    <w:rsid w:val="000E1230"/>
    <w:rsid w:val="000E2E55"/>
    <w:rsid w:val="000E4B5E"/>
    <w:rsid w:val="000E6277"/>
    <w:rsid w:val="000E652F"/>
    <w:rsid w:val="000E7724"/>
    <w:rsid w:val="000E7ED3"/>
    <w:rsid w:val="000F0A03"/>
    <w:rsid w:val="000F2C38"/>
    <w:rsid w:val="000F4EEC"/>
    <w:rsid w:val="000F6FB9"/>
    <w:rsid w:val="00100522"/>
    <w:rsid w:val="001019AC"/>
    <w:rsid w:val="00101E54"/>
    <w:rsid w:val="00102828"/>
    <w:rsid w:val="00102C7E"/>
    <w:rsid w:val="00102DC6"/>
    <w:rsid w:val="0010356B"/>
    <w:rsid w:val="001038C4"/>
    <w:rsid w:val="00107772"/>
    <w:rsid w:val="00107BC5"/>
    <w:rsid w:val="00107C7B"/>
    <w:rsid w:val="001119A0"/>
    <w:rsid w:val="0011366A"/>
    <w:rsid w:val="00113A0E"/>
    <w:rsid w:val="00115E98"/>
    <w:rsid w:val="0012072D"/>
    <w:rsid w:val="001219CB"/>
    <w:rsid w:val="001237FC"/>
    <w:rsid w:val="00125C24"/>
    <w:rsid w:val="00126B1B"/>
    <w:rsid w:val="00127788"/>
    <w:rsid w:val="00132626"/>
    <w:rsid w:val="00133779"/>
    <w:rsid w:val="001338D9"/>
    <w:rsid w:val="0013475F"/>
    <w:rsid w:val="001356A1"/>
    <w:rsid w:val="001359B8"/>
    <w:rsid w:val="00136238"/>
    <w:rsid w:val="001370E0"/>
    <w:rsid w:val="00137810"/>
    <w:rsid w:val="00140223"/>
    <w:rsid w:val="00140AC5"/>
    <w:rsid w:val="00141463"/>
    <w:rsid w:val="0014261E"/>
    <w:rsid w:val="0014386C"/>
    <w:rsid w:val="00143FD1"/>
    <w:rsid w:val="00145782"/>
    <w:rsid w:val="00150566"/>
    <w:rsid w:val="001508F2"/>
    <w:rsid w:val="001522AB"/>
    <w:rsid w:val="00153DD0"/>
    <w:rsid w:val="0015451B"/>
    <w:rsid w:val="0015471E"/>
    <w:rsid w:val="00155CB3"/>
    <w:rsid w:val="00160D46"/>
    <w:rsid w:val="001610EF"/>
    <w:rsid w:val="0016184D"/>
    <w:rsid w:val="001622FF"/>
    <w:rsid w:val="0016363D"/>
    <w:rsid w:val="00163C9E"/>
    <w:rsid w:val="001642AF"/>
    <w:rsid w:val="00164CAA"/>
    <w:rsid w:val="00166A88"/>
    <w:rsid w:val="00166B4A"/>
    <w:rsid w:val="00167332"/>
    <w:rsid w:val="0017009F"/>
    <w:rsid w:val="00170A4A"/>
    <w:rsid w:val="001724EA"/>
    <w:rsid w:val="001726F7"/>
    <w:rsid w:val="001735BA"/>
    <w:rsid w:val="001741BE"/>
    <w:rsid w:val="00182B2D"/>
    <w:rsid w:val="00184518"/>
    <w:rsid w:val="0018488A"/>
    <w:rsid w:val="001854E0"/>
    <w:rsid w:val="001860C9"/>
    <w:rsid w:val="001862D3"/>
    <w:rsid w:val="00187EEE"/>
    <w:rsid w:val="0019085C"/>
    <w:rsid w:val="00191B0E"/>
    <w:rsid w:val="00191FFD"/>
    <w:rsid w:val="001927C2"/>
    <w:rsid w:val="0019297F"/>
    <w:rsid w:val="00196398"/>
    <w:rsid w:val="001A1784"/>
    <w:rsid w:val="001A1F2A"/>
    <w:rsid w:val="001A1FEC"/>
    <w:rsid w:val="001A27F8"/>
    <w:rsid w:val="001A2D99"/>
    <w:rsid w:val="001A3245"/>
    <w:rsid w:val="001A4D52"/>
    <w:rsid w:val="001A541F"/>
    <w:rsid w:val="001A59B4"/>
    <w:rsid w:val="001A6611"/>
    <w:rsid w:val="001B0817"/>
    <w:rsid w:val="001B1E02"/>
    <w:rsid w:val="001B4848"/>
    <w:rsid w:val="001B607A"/>
    <w:rsid w:val="001B6D22"/>
    <w:rsid w:val="001B7830"/>
    <w:rsid w:val="001C0622"/>
    <w:rsid w:val="001C0AA1"/>
    <w:rsid w:val="001C1899"/>
    <w:rsid w:val="001C21E2"/>
    <w:rsid w:val="001C251A"/>
    <w:rsid w:val="001C3053"/>
    <w:rsid w:val="001C3466"/>
    <w:rsid w:val="001C43B4"/>
    <w:rsid w:val="001C50AF"/>
    <w:rsid w:val="001C5AB6"/>
    <w:rsid w:val="001C6BF5"/>
    <w:rsid w:val="001D111C"/>
    <w:rsid w:val="001D3A9F"/>
    <w:rsid w:val="001D3D26"/>
    <w:rsid w:val="001D62E0"/>
    <w:rsid w:val="001D6348"/>
    <w:rsid w:val="001D7C19"/>
    <w:rsid w:val="001D7D5D"/>
    <w:rsid w:val="001E01B5"/>
    <w:rsid w:val="001E0958"/>
    <w:rsid w:val="001E0EC6"/>
    <w:rsid w:val="001E1133"/>
    <w:rsid w:val="001E13DE"/>
    <w:rsid w:val="001E183F"/>
    <w:rsid w:val="001E1F73"/>
    <w:rsid w:val="001E2100"/>
    <w:rsid w:val="001E2B60"/>
    <w:rsid w:val="001E2DC9"/>
    <w:rsid w:val="001E31C4"/>
    <w:rsid w:val="001E5960"/>
    <w:rsid w:val="001E6EDB"/>
    <w:rsid w:val="001F018D"/>
    <w:rsid w:val="001F0354"/>
    <w:rsid w:val="001F042D"/>
    <w:rsid w:val="001F0C47"/>
    <w:rsid w:val="001F1DFE"/>
    <w:rsid w:val="001F3B31"/>
    <w:rsid w:val="001F3D69"/>
    <w:rsid w:val="001F4E50"/>
    <w:rsid w:val="001F4F13"/>
    <w:rsid w:val="001F5D31"/>
    <w:rsid w:val="001F7569"/>
    <w:rsid w:val="00201B0E"/>
    <w:rsid w:val="00202D80"/>
    <w:rsid w:val="00203D93"/>
    <w:rsid w:val="00204849"/>
    <w:rsid w:val="002055D8"/>
    <w:rsid w:val="00205E1D"/>
    <w:rsid w:val="00207EEF"/>
    <w:rsid w:val="002114B5"/>
    <w:rsid w:val="00212786"/>
    <w:rsid w:val="00215062"/>
    <w:rsid w:val="00220C6D"/>
    <w:rsid w:val="002210F6"/>
    <w:rsid w:val="00221BF4"/>
    <w:rsid w:val="00221C33"/>
    <w:rsid w:val="00222A32"/>
    <w:rsid w:val="00222C26"/>
    <w:rsid w:val="00223595"/>
    <w:rsid w:val="00224E08"/>
    <w:rsid w:val="00225715"/>
    <w:rsid w:val="00226743"/>
    <w:rsid w:val="00226E5E"/>
    <w:rsid w:val="002308A3"/>
    <w:rsid w:val="00230EAE"/>
    <w:rsid w:val="0023103E"/>
    <w:rsid w:val="0023191E"/>
    <w:rsid w:val="00232518"/>
    <w:rsid w:val="00233918"/>
    <w:rsid w:val="0023523D"/>
    <w:rsid w:val="00235F58"/>
    <w:rsid w:val="00236003"/>
    <w:rsid w:val="00236858"/>
    <w:rsid w:val="002406C4"/>
    <w:rsid w:val="00244973"/>
    <w:rsid w:val="00245664"/>
    <w:rsid w:val="00245C84"/>
    <w:rsid w:val="002471E8"/>
    <w:rsid w:val="00247D29"/>
    <w:rsid w:val="00250A8C"/>
    <w:rsid w:val="002539F0"/>
    <w:rsid w:val="00253EF1"/>
    <w:rsid w:val="002546B7"/>
    <w:rsid w:val="00254A5C"/>
    <w:rsid w:val="00255BEF"/>
    <w:rsid w:val="002571DB"/>
    <w:rsid w:val="00262538"/>
    <w:rsid w:val="002636CF"/>
    <w:rsid w:val="00263A63"/>
    <w:rsid w:val="00264170"/>
    <w:rsid w:val="00264453"/>
    <w:rsid w:val="002659FD"/>
    <w:rsid w:val="00266345"/>
    <w:rsid w:val="002703EB"/>
    <w:rsid w:val="00270FDB"/>
    <w:rsid w:val="0027178A"/>
    <w:rsid w:val="00271CD4"/>
    <w:rsid w:val="00272850"/>
    <w:rsid w:val="002734E2"/>
    <w:rsid w:val="00273B27"/>
    <w:rsid w:val="00274AAE"/>
    <w:rsid w:val="002753FC"/>
    <w:rsid w:val="0028034E"/>
    <w:rsid w:val="00280A29"/>
    <w:rsid w:val="00280CCB"/>
    <w:rsid w:val="0028127C"/>
    <w:rsid w:val="00281C22"/>
    <w:rsid w:val="002834BF"/>
    <w:rsid w:val="00284E96"/>
    <w:rsid w:val="002852A3"/>
    <w:rsid w:val="00285EA2"/>
    <w:rsid w:val="002868D4"/>
    <w:rsid w:val="00286EC1"/>
    <w:rsid w:val="00291080"/>
    <w:rsid w:val="00291D5F"/>
    <w:rsid w:val="00293D85"/>
    <w:rsid w:val="0029708F"/>
    <w:rsid w:val="002A0313"/>
    <w:rsid w:val="002A1543"/>
    <w:rsid w:val="002A301A"/>
    <w:rsid w:val="002A3DB1"/>
    <w:rsid w:val="002A420B"/>
    <w:rsid w:val="002A4E8C"/>
    <w:rsid w:val="002A709A"/>
    <w:rsid w:val="002A757B"/>
    <w:rsid w:val="002A7B27"/>
    <w:rsid w:val="002B03F6"/>
    <w:rsid w:val="002B2310"/>
    <w:rsid w:val="002B7F03"/>
    <w:rsid w:val="002C1AAB"/>
    <w:rsid w:val="002C2523"/>
    <w:rsid w:val="002C398B"/>
    <w:rsid w:val="002C3F7A"/>
    <w:rsid w:val="002C410C"/>
    <w:rsid w:val="002C4C49"/>
    <w:rsid w:val="002C4CC3"/>
    <w:rsid w:val="002C5FCB"/>
    <w:rsid w:val="002C620F"/>
    <w:rsid w:val="002C6468"/>
    <w:rsid w:val="002C6FA2"/>
    <w:rsid w:val="002C7749"/>
    <w:rsid w:val="002D1B97"/>
    <w:rsid w:val="002D1BD5"/>
    <w:rsid w:val="002D2405"/>
    <w:rsid w:val="002D3083"/>
    <w:rsid w:val="002D4637"/>
    <w:rsid w:val="002D530D"/>
    <w:rsid w:val="002D5456"/>
    <w:rsid w:val="002D5F72"/>
    <w:rsid w:val="002D6F14"/>
    <w:rsid w:val="002D7967"/>
    <w:rsid w:val="002E054D"/>
    <w:rsid w:val="002E07D9"/>
    <w:rsid w:val="002E0DCE"/>
    <w:rsid w:val="002E1C9A"/>
    <w:rsid w:val="002E229F"/>
    <w:rsid w:val="002E36C2"/>
    <w:rsid w:val="002E3ED7"/>
    <w:rsid w:val="002E676E"/>
    <w:rsid w:val="002E695B"/>
    <w:rsid w:val="002E7368"/>
    <w:rsid w:val="002F0DD7"/>
    <w:rsid w:val="002F18D0"/>
    <w:rsid w:val="002F2375"/>
    <w:rsid w:val="002F3FE4"/>
    <w:rsid w:val="002F4151"/>
    <w:rsid w:val="002F4AB2"/>
    <w:rsid w:val="002F4FBC"/>
    <w:rsid w:val="002F5CBA"/>
    <w:rsid w:val="002F6E8E"/>
    <w:rsid w:val="003000FD"/>
    <w:rsid w:val="003007CC"/>
    <w:rsid w:val="00300C5D"/>
    <w:rsid w:val="00301128"/>
    <w:rsid w:val="0030147F"/>
    <w:rsid w:val="003015A1"/>
    <w:rsid w:val="00301C59"/>
    <w:rsid w:val="003032D2"/>
    <w:rsid w:val="00303F4D"/>
    <w:rsid w:val="00304C8B"/>
    <w:rsid w:val="003051EE"/>
    <w:rsid w:val="003059ED"/>
    <w:rsid w:val="00306BE5"/>
    <w:rsid w:val="00307564"/>
    <w:rsid w:val="003103E9"/>
    <w:rsid w:val="00311C07"/>
    <w:rsid w:val="00314403"/>
    <w:rsid w:val="003159D2"/>
    <w:rsid w:val="00316AED"/>
    <w:rsid w:val="0031725C"/>
    <w:rsid w:val="003217DD"/>
    <w:rsid w:val="00321C27"/>
    <w:rsid w:val="00322E7A"/>
    <w:rsid w:val="003233AD"/>
    <w:rsid w:val="0032390E"/>
    <w:rsid w:val="003244D0"/>
    <w:rsid w:val="003255D9"/>
    <w:rsid w:val="00325855"/>
    <w:rsid w:val="00325D57"/>
    <w:rsid w:val="00325E36"/>
    <w:rsid w:val="00326902"/>
    <w:rsid w:val="00327A26"/>
    <w:rsid w:val="00331EE2"/>
    <w:rsid w:val="003327CF"/>
    <w:rsid w:val="003347EE"/>
    <w:rsid w:val="003348DC"/>
    <w:rsid w:val="00334F90"/>
    <w:rsid w:val="00336623"/>
    <w:rsid w:val="00336E93"/>
    <w:rsid w:val="00337566"/>
    <w:rsid w:val="00342DD7"/>
    <w:rsid w:val="00343047"/>
    <w:rsid w:val="00343B20"/>
    <w:rsid w:val="0034486E"/>
    <w:rsid w:val="003453D9"/>
    <w:rsid w:val="0034560F"/>
    <w:rsid w:val="00345655"/>
    <w:rsid w:val="0034769A"/>
    <w:rsid w:val="00351F9A"/>
    <w:rsid w:val="003524FA"/>
    <w:rsid w:val="003531FE"/>
    <w:rsid w:val="00355193"/>
    <w:rsid w:val="00355708"/>
    <w:rsid w:val="00356373"/>
    <w:rsid w:val="00356D0E"/>
    <w:rsid w:val="00357565"/>
    <w:rsid w:val="003615F9"/>
    <w:rsid w:val="00361C20"/>
    <w:rsid w:val="00362D89"/>
    <w:rsid w:val="003639F6"/>
    <w:rsid w:val="003657AD"/>
    <w:rsid w:val="00365F5D"/>
    <w:rsid w:val="003734E3"/>
    <w:rsid w:val="00374E2F"/>
    <w:rsid w:val="00375E32"/>
    <w:rsid w:val="003762AD"/>
    <w:rsid w:val="003773D8"/>
    <w:rsid w:val="0037759E"/>
    <w:rsid w:val="00380780"/>
    <w:rsid w:val="00382778"/>
    <w:rsid w:val="00383172"/>
    <w:rsid w:val="00391B94"/>
    <w:rsid w:val="00392A70"/>
    <w:rsid w:val="00392B3C"/>
    <w:rsid w:val="003936FB"/>
    <w:rsid w:val="00393F5D"/>
    <w:rsid w:val="003942FD"/>
    <w:rsid w:val="00396193"/>
    <w:rsid w:val="003A012B"/>
    <w:rsid w:val="003A0F35"/>
    <w:rsid w:val="003A2151"/>
    <w:rsid w:val="003A33DF"/>
    <w:rsid w:val="003A33E5"/>
    <w:rsid w:val="003A3808"/>
    <w:rsid w:val="003A3DBD"/>
    <w:rsid w:val="003A446B"/>
    <w:rsid w:val="003A4529"/>
    <w:rsid w:val="003A7181"/>
    <w:rsid w:val="003A7894"/>
    <w:rsid w:val="003A78FE"/>
    <w:rsid w:val="003B192B"/>
    <w:rsid w:val="003B2B45"/>
    <w:rsid w:val="003B73C9"/>
    <w:rsid w:val="003C0488"/>
    <w:rsid w:val="003C0776"/>
    <w:rsid w:val="003C085A"/>
    <w:rsid w:val="003C0F5D"/>
    <w:rsid w:val="003C11D7"/>
    <w:rsid w:val="003C28A6"/>
    <w:rsid w:val="003C2DFD"/>
    <w:rsid w:val="003C3B8E"/>
    <w:rsid w:val="003C3F36"/>
    <w:rsid w:val="003C5968"/>
    <w:rsid w:val="003C67D8"/>
    <w:rsid w:val="003C67FA"/>
    <w:rsid w:val="003C6D23"/>
    <w:rsid w:val="003C77A8"/>
    <w:rsid w:val="003C7E57"/>
    <w:rsid w:val="003D12D7"/>
    <w:rsid w:val="003D1CED"/>
    <w:rsid w:val="003D20DC"/>
    <w:rsid w:val="003D4167"/>
    <w:rsid w:val="003D42FD"/>
    <w:rsid w:val="003D7AD4"/>
    <w:rsid w:val="003D7B70"/>
    <w:rsid w:val="003E0916"/>
    <w:rsid w:val="003E10AF"/>
    <w:rsid w:val="003E1DC0"/>
    <w:rsid w:val="003E2269"/>
    <w:rsid w:val="003E3745"/>
    <w:rsid w:val="003E3BC1"/>
    <w:rsid w:val="003E4621"/>
    <w:rsid w:val="003E4807"/>
    <w:rsid w:val="003E4C92"/>
    <w:rsid w:val="003E4CA6"/>
    <w:rsid w:val="003E4CF2"/>
    <w:rsid w:val="003E702B"/>
    <w:rsid w:val="003E771D"/>
    <w:rsid w:val="003F01FD"/>
    <w:rsid w:val="003F0866"/>
    <w:rsid w:val="003F1B5D"/>
    <w:rsid w:val="003F2781"/>
    <w:rsid w:val="003F4104"/>
    <w:rsid w:val="003F4196"/>
    <w:rsid w:val="00400F2F"/>
    <w:rsid w:val="0040553A"/>
    <w:rsid w:val="00405BD3"/>
    <w:rsid w:val="0040622D"/>
    <w:rsid w:val="00407365"/>
    <w:rsid w:val="004073EC"/>
    <w:rsid w:val="00410A58"/>
    <w:rsid w:val="00411982"/>
    <w:rsid w:val="0041214F"/>
    <w:rsid w:val="00414F30"/>
    <w:rsid w:val="0041660B"/>
    <w:rsid w:val="00416E42"/>
    <w:rsid w:val="00417BB9"/>
    <w:rsid w:val="00417F13"/>
    <w:rsid w:val="00420D46"/>
    <w:rsid w:val="0042244C"/>
    <w:rsid w:val="00423B05"/>
    <w:rsid w:val="00424AF6"/>
    <w:rsid w:val="00425447"/>
    <w:rsid w:val="00427294"/>
    <w:rsid w:val="004307AE"/>
    <w:rsid w:val="00430ACC"/>
    <w:rsid w:val="00431759"/>
    <w:rsid w:val="00431BA7"/>
    <w:rsid w:val="0043236E"/>
    <w:rsid w:val="00432630"/>
    <w:rsid w:val="00434460"/>
    <w:rsid w:val="004347D3"/>
    <w:rsid w:val="00436261"/>
    <w:rsid w:val="00436461"/>
    <w:rsid w:val="00436AD6"/>
    <w:rsid w:val="00436DCE"/>
    <w:rsid w:val="004374A3"/>
    <w:rsid w:val="00437941"/>
    <w:rsid w:val="004412F1"/>
    <w:rsid w:val="0044152D"/>
    <w:rsid w:val="00445797"/>
    <w:rsid w:val="00447993"/>
    <w:rsid w:val="00455DE2"/>
    <w:rsid w:val="004561C4"/>
    <w:rsid w:val="00460C4E"/>
    <w:rsid w:val="004628E8"/>
    <w:rsid w:val="00463778"/>
    <w:rsid w:val="00463E2F"/>
    <w:rsid w:val="004642C1"/>
    <w:rsid w:val="00464EC7"/>
    <w:rsid w:val="004657DC"/>
    <w:rsid w:val="00467922"/>
    <w:rsid w:val="00474348"/>
    <w:rsid w:val="004817DE"/>
    <w:rsid w:val="00483579"/>
    <w:rsid w:val="004842F3"/>
    <w:rsid w:val="00485C01"/>
    <w:rsid w:val="00486DEE"/>
    <w:rsid w:val="00487D61"/>
    <w:rsid w:val="00490B42"/>
    <w:rsid w:val="00490B76"/>
    <w:rsid w:val="00493455"/>
    <w:rsid w:val="004935B4"/>
    <w:rsid w:val="00493828"/>
    <w:rsid w:val="004950D1"/>
    <w:rsid w:val="004960F6"/>
    <w:rsid w:val="00496221"/>
    <w:rsid w:val="004A1075"/>
    <w:rsid w:val="004A19E3"/>
    <w:rsid w:val="004A4150"/>
    <w:rsid w:val="004B1E12"/>
    <w:rsid w:val="004B3B8C"/>
    <w:rsid w:val="004B3FD8"/>
    <w:rsid w:val="004B40F7"/>
    <w:rsid w:val="004B461C"/>
    <w:rsid w:val="004B4941"/>
    <w:rsid w:val="004B740E"/>
    <w:rsid w:val="004C0ED4"/>
    <w:rsid w:val="004C100A"/>
    <w:rsid w:val="004C1BC2"/>
    <w:rsid w:val="004C22E8"/>
    <w:rsid w:val="004C29E2"/>
    <w:rsid w:val="004C3F63"/>
    <w:rsid w:val="004C4605"/>
    <w:rsid w:val="004C6239"/>
    <w:rsid w:val="004C640C"/>
    <w:rsid w:val="004C7E09"/>
    <w:rsid w:val="004D147B"/>
    <w:rsid w:val="004D23DE"/>
    <w:rsid w:val="004D2B1A"/>
    <w:rsid w:val="004D2BCF"/>
    <w:rsid w:val="004D48F8"/>
    <w:rsid w:val="004D6D4D"/>
    <w:rsid w:val="004E0AA9"/>
    <w:rsid w:val="004E1522"/>
    <w:rsid w:val="004E22A2"/>
    <w:rsid w:val="004E27C7"/>
    <w:rsid w:val="004E4C1F"/>
    <w:rsid w:val="004E5725"/>
    <w:rsid w:val="004E71AA"/>
    <w:rsid w:val="004E7EC1"/>
    <w:rsid w:val="004F2885"/>
    <w:rsid w:val="004F5CA3"/>
    <w:rsid w:val="004F783D"/>
    <w:rsid w:val="00501633"/>
    <w:rsid w:val="0050338A"/>
    <w:rsid w:val="0050455C"/>
    <w:rsid w:val="00504747"/>
    <w:rsid w:val="00504823"/>
    <w:rsid w:val="00505428"/>
    <w:rsid w:val="0050619B"/>
    <w:rsid w:val="005062C8"/>
    <w:rsid w:val="00507285"/>
    <w:rsid w:val="00510560"/>
    <w:rsid w:val="0051213F"/>
    <w:rsid w:val="0051402B"/>
    <w:rsid w:val="00517460"/>
    <w:rsid w:val="00520761"/>
    <w:rsid w:val="00520967"/>
    <w:rsid w:val="00520995"/>
    <w:rsid w:val="005218D6"/>
    <w:rsid w:val="00522C0A"/>
    <w:rsid w:val="005240AE"/>
    <w:rsid w:val="00524A22"/>
    <w:rsid w:val="00525163"/>
    <w:rsid w:val="00525686"/>
    <w:rsid w:val="005258DB"/>
    <w:rsid w:val="00530198"/>
    <w:rsid w:val="00534AF7"/>
    <w:rsid w:val="00534BDC"/>
    <w:rsid w:val="00534FD9"/>
    <w:rsid w:val="00535602"/>
    <w:rsid w:val="005363C9"/>
    <w:rsid w:val="00536BFB"/>
    <w:rsid w:val="00537EC9"/>
    <w:rsid w:val="0054053E"/>
    <w:rsid w:val="00540569"/>
    <w:rsid w:val="00541D48"/>
    <w:rsid w:val="00542921"/>
    <w:rsid w:val="00543BA9"/>
    <w:rsid w:val="005447EC"/>
    <w:rsid w:val="00545A1F"/>
    <w:rsid w:val="005463C5"/>
    <w:rsid w:val="0054699F"/>
    <w:rsid w:val="00546FD4"/>
    <w:rsid w:val="00547F11"/>
    <w:rsid w:val="00551B49"/>
    <w:rsid w:val="00551EE1"/>
    <w:rsid w:val="00551FF1"/>
    <w:rsid w:val="005520D4"/>
    <w:rsid w:val="00552FDA"/>
    <w:rsid w:val="005541B9"/>
    <w:rsid w:val="00555722"/>
    <w:rsid w:val="00555874"/>
    <w:rsid w:val="00555968"/>
    <w:rsid w:val="00555B6E"/>
    <w:rsid w:val="00562753"/>
    <w:rsid w:val="0056409C"/>
    <w:rsid w:val="0056497C"/>
    <w:rsid w:val="0056609C"/>
    <w:rsid w:val="00570350"/>
    <w:rsid w:val="00570AC0"/>
    <w:rsid w:val="00570E50"/>
    <w:rsid w:val="005714B8"/>
    <w:rsid w:val="00573458"/>
    <w:rsid w:val="00573F8E"/>
    <w:rsid w:val="005742BA"/>
    <w:rsid w:val="005778D9"/>
    <w:rsid w:val="00577D48"/>
    <w:rsid w:val="00580BFE"/>
    <w:rsid w:val="00581BE4"/>
    <w:rsid w:val="005830B2"/>
    <w:rsid w:val="00583788"/>
    <w:rsid w:val="00584E6E"/>
    <w:rsid w:val="005862A1"/>
    <w:rsid w:val="00587C48"/>
    <w:rsid w:val="005900CC"/>
    <w:rsid w:val="005901F7"/>
    <w:rsid w:val="005902DB"/>
    <w:rsid w:val="00591097"/>
    <w:rsid w:val="005921C4"/>
    <w:rsid w:val="00592634"/>
    <w:rsid w:val="00592CE1"/>
    <w:rsid w:val="00593C58"/>
    <w:rsid w:val="00594219"/>
    <w:rsid w:val="005947F4"/>
    <w:rsid w:val="00594849"/>
    <w:rsid w:val="00594BB9"/>
    <w:rsid w:val="005952CE"/>
    <w:rsid w:val="005959E6"/>
    <w:rsid w:val="00595F3F"/>
    <w:rsid w:val="00596087"/>
    <w:rsid w:val="00596340"/>
    <w:rsid w:val="0059703B"/>
    <w:rsid w:val="005A196A"/>
    <w:rsid w:val="005A197B"/>
    <w:rsid w:val="005A198F"/>
    <w:rsid w:val="005A3BE9"/>
    <w:rsid w:val="005A4206"/>
    <w:rsid w:val="005A44B3"/>
    <w:rsid w:val="005A4CE4"/>
    <w:rsid w:val="005A57E7"/>
    <w:rsid w:val="005A6804"/>
    <w:rsid w:val="005A79CB"/>
    <w:rsid w:val="005B0923"/>
    <w:rsid w:val="005B17E7"/>
    <w:rsid w:val="005B1DBD"/>
    <w:rsid w:val="005B24F3"/>
    <w:rsid w:val="005B3CAC"/>
    <w:rsid w:val="005B3E2B"/>
    <w:rsid w:val="005B4251"/>
    <w:rsid w:val="005B4A06"/>
    <w:rsid w:val="005B4F2E"/>
    <w:rsid w:val="005B62AC"/>
    <w:rsid w:val="005B6B5C"/>
    <w:rsid w:val="005C15D4"/>
    <w:rsid w:val="005C17DD"/>
    <w:rsid w:val="005C273F"/>
    <w:rsid w:val="005C3FA1"/>
    <w:rsid w:val="005C4BB2"/>
    <w:rsid w:val="005C54C7"/>
    <w:rsid w:val="005C6464"/>
    <w:rsid w:val="005C78AB"/>
    <w:rsid w:val="005D11BE"/>
    <w:rsid w:val="005D2396"/>
    <w:rsid w:val="005D2FB9"/>
    <w:rsid w:val="005D344E"/>
    <w:rsid w:val="005D36E7"/>
    <w:rsid w:val="005D3B03"/>
    <w:rsid w:val="005D461F"/>
    <w:rsid w:val="005D6FE3"/>
    <w:rsid w:val="005E2797"/>
    <w:rsid w:val="005E2A6F"/>
    <w:rsid w:val="005E2D80"/>
    <w:rsid w:val="005E3CD3"/>
    <w:rsid w:val="005E4BC6"/>
    <w:rsid w:val="005E55F6"/>
    <w:rsid w:val="005E5B03"/>
    <w:rsid w:val="005F024D"/>
    <w:rsid w:val="005F0962"/>
    <w:rsid w:val="005F0D40"/>
    <w:rsid w:val="005F1167"/>
    <w:rsid w:val="005F2D30"/>
    <w:rsid w:val="005F4505"/>
    <w:rsid w:val="005F52E8"/>
    <w:rsid w:val="005F7530"/>
    <w:rsid w:val="006001D5"/>
    <w:rsid w:val="00601FEF"/>
    <w:rsid w:val="00603FBE"/>
    <w:rsid w:val="006041FA"/>
    <w:rsid w:val="00605478"/>
    <w:rsid w:val="006058C9"/>
    <w:rsid w:val="00605AD2"/>
    <w:rsid w:val="00605E62"/>
    <w:rsid w:val="00606BEA"/>
    <w:rsid w:val="00606D6A"/>
    <w:rsid w:val="00607899"/>
    <w:rsid w:val="00611DEC"/>
    <w:rsid w:val="0061250A"/>
    <w:rsid w:val="0061251F"/>
    <w:rsid w:val="00614572"/>
    <w:rsid w:val="00622D43"/>
    <w:rsid w:val="0062411A"/>
    <w:rsid w:val="00625DEC"/>
    <w:rsid w:val="006265BC"/>
    <w:rsid w:val="00627145"/>
    <w:rsid w:val="00630569"/>
    <w:rsid w:val="00631222"/>
    <w:rsid w:val="00632E2D"/>
    <w:rsid w:val="00634EE7"/>
    <w:rsid w:val="00635D7D"/>
    <w:rsid w:val="00636281"/>
    <w:rsid w:val="00640849"/>
    <w:rsid w:val="006414E7"/>
    <w:rsid w:val="0064151E"/>
    <w:rsid w:val="00641AC0"/>
    <w:rsid w:val="0064248D"/>
    <w:rsid w:val="00644F75"/>
    <w:rsid w:val="00645656"/>
    <w:rsid w:val="00646011"/>
    <w:rsid w:val="00650323"/>
    <w:rsid w:val="00652241"/>
    <w:rsid w:val="00652FB1"/>
    <w:rsid w:val="00657B3E"/>
    <w:rsid w:val="00661050"/>
    <w:rsid w:val="00661947"/>
    <w:rsid w:val="006622F0"/>
    <w:rsid w:val="006632A2"/>
    <w:rsid w:val="006644EF"/>
    <w:rsid w:val="00664893"/>
    <w:rsid w:val="006659C8"/>
    <w:rsid w:val="00667EBB"/>
    <w:rsid w:val="00670518"/>
    <w:rsid w:val="0067157F"/>
    <w:rsid w:val="006725E7"/>
    <w:rsid w:val="00672F2C"/>
    <w:rsid w:val="0067341F"/>
    <w:rsid w:val="00673744"/>
    <w:rsid w:val="006737B4"/>
    <w:rsid w:val="00673B6D"/>
    <w:rsid w:val="00673E9F"/>
    <w:rsid w:val="00677904"/>
    <w:rsid w:val="006800E8"/>
    <w:rsid w:val="00681DC8"/>
    <w:rsid w:val="00682F62"/>
    <w:rsid w:val="00682F8F"/>
    <w:rsid w:val="00684FDB"/>
    <w:rsid w:val="006855B2"/>
    <w:rsid w:val="006867CC"/>
    <w:rsid w:val="00686A6E"/>
    <w:rsid w:val="00687B01"/>
    <w:rsid w:val="0069168C"/>
    <w:rsid w:val="00694ADB"/>
    <w:rsid w:val="00696787"/>
    <w:rsid w:val="00697F1E"/>
    <w:rsid w:val="006A0209"/>
    <w:rsid w:val="006A10A9"/>
    <w:rsid w:val="006A29B1"/>
    <w:rsid w:val="006A3619"/>
    <w:rsid w:val="006A3C82"/>
    <w:rsid w:val="006A5605"/>
    <w:rsid w:val="006A6479"/>
    <w:rsid w:val="006A75FC"/>
    <w:rsid w:val="006B0BC7"/>
    <w:rsid w:val="006B1952"/>
    <w:rsid w:val="006B2572"/>
    <w:rsid w:val="006B269A"/>
    <w:rsid w:val="006B699E"/>
    <w:rsid w:val="006C1298"/>
    <w:rsid w:val="006C15D5"/>
    <w:rsid w:val="006C2B71"/>
    <w:rsid w:val="006C3F2A"/>
    <w:rsid w:val="006C4952"/>
    <w:rsid w:val="006C505B"/>
    <w:rsid w:val="006C6293"/>
    <w:rsid w:val="006C678F"/>
    <w:rsid w:val="006D07EB"/>
    <w:rsid w:val="006D2A2C"/>
    <w:rsid w:val="006D310A"/>
    <w:rsid w:val="006D5A04"/>
    <w:rsid w:val="006D606D"/>
    <w:rsid w:val="006D6092"/>
    <w:rsid w:val="006D62BE"/>
    <w:rsid w:val="006E24D9"/>
    <w:rsid w:val="006E296E"/>
    <w:rsid w:val="006E2F51"/>
    <w:rsid w:val="006E4994"/>
    <w:rsid w:val="006E7334"/>
    <w:rsid w:val="006E7A61"/>
    <w:rsid w:val="006F0120"/>
    <w:rsid w:val="006F0FC5"/>
    <w:rsid w:val="006F2790"/>
    <w:rsid w:val="006F2DB0"/>
    <w:rsid w:val="006F61F5"/>
    <w:rsid w:val="006F6330"/>
    <w:rsid w:val="006F67A4"/>
    <w:rsid w:val="00700F78"/>
    <w:rsid w:val="00702F00"/>
    <w:rsid w:val="00703DF6"/>
    <w:rsid w:val="00704987"/>
    <w:rsid w:val="00705205"/>
    <w:rsid w:val="007055CD"/>
    <w:rsid w:val="00706188"/>
    <w:rsid w:val="00706BA6"/>
    <w:rsid w:val="00710755"/>
    <w:rsid w:val="007120DC"/>
    <w:rsid w:val="007122E3"/>
    <w:rsid w:val="00712D9B"/>
    <w:rsid w:val="00713844"/>
    <w:rsid w:val="00714336"/>
    <w:rsid w:val="00714BC9"/>
    <w:rsid w:val="007157C1"/>
    <w:rsid w:val="00716ECC"/>
    <w:rsid w:val="007173E7"/>
    <w:rsid w:val="00721D81"/>
    <w:rsid w:val="00722103"/>
    <w:rsid w:val="007244A0"/>
    <w:rsid w:val="0072513C"/>
    <w:rsid w:val="00726136"/>
    <w:rsid w:val="007267C8"/>
    <w:rsid w:val="007269B2"/>
    <w:rsid w:val="0072764A"/>
    <w:rsid w:val="00730F67"/>
    <w:rsid w:val="00731BE5"/>
    <w:rsid w:val="00731F52"/>
    <w:rsid w:val="00731FCE"/>
    <w:rsid w:val="00734C7E"/>
    <w:rsid w:val="00737916"/>
    <w:rsid w:val="00737C88"/>
    <w:rsid w:val="007403D6"/>
    <w:rsid w:val="00741962"/>
    <w:rsid w:val="00741E6F"/>
    <w:rsid w:val="00742470"/>
    <w:rsid w:val="00744EEA"/>
    <w:rsid w:val="00745D6F"/>
    <w:rsid w:val="00746200"/>
    <w:rsid w:val="00747753"/>
    <w:rsid w:val="00747CB4"/>
    <w:rsid w:val="00750FF5"/>
    <w:rsid w:val="00751644"/>
    <w:rsid w:val="00753B85"/>
    <w:rsid w:val="007541FE"/>
    <w:rsid w:val="007542AB"/>
    <w:rsid w:val="00754D2F"/>
    <w:rsid w:val="00754DD2"/>
    <w:rsid w:val="00755714"/>
    <w:rsid w:val="00756085"/>
    <w:rsid w:val="0075790A"/>
    <w:rsid w:val="007603B9"/>
    <w:rsid w:val="00760D3B"/>
    <w:rsid w:val="00760FE8"/>
    <w:rsid w:val="007618B0"/>
    <w:rsid w:val="00763E7B"/>
    <w:rsid w:val="00765850"/>
    <w:rsid w:val="00766C6C"/>
    <w:rsid w:val="00770823"/>
    <w:rsid w:val="00771498"/>
    <w:rsid w:val="007737E3"/>
    <w:rsid w:val="00774180"/>
    <w:rsid w:val="00774B0D"/>
    <w:rsid w:val="00775DA3"/>
    <w:rsid w:val="00777C8B"/>
    <w:rsid w:val="00780348"/>
    <w:rsid w:val="00781332"/>
    <w:rsid w:val="007813C5"/>
    <w:rsid w:val="00781A67"/>
    <w:rsid w:val="007852A3"/>
    <w:rsid w:val="007859EC"/>
    <w:rsid w:val="00786D00"/>
    <w:rsid w:val="00787F35"/>
    <w:rsid w:val="0079012F"/>
    <w:rsid w:val="007905B4"/>
    <w:rsid w:val="0079084B"/>
    <w:rsid w:val="00790DFE"/>
    <w:rsid w:val="00792076"/>
    <w:rsid w:val="007925E6"/>
    <w:rsid w:val="007926B1"/>
    <w:rsid w:val="00793D98"/>
    <w:rsid w:val="00795A9D"/>
    <w:rsid w:val="007963D3"/>
    <w:rsid w:val="007A0747"/>
    <w:rsid w:val="007A1DC7"/>
    <w:rsid w:val="007A2454"/>
    <w:rsid w:val="007A65E7"/>
    <w:rsid w:val="007A7383"/>
    <w:rsid w:val="007B18C3"/>
    <w:rsid w:val="007B4F7E"/>
    <w:rsid w:val="007B6A26"/>
    <w:rsid w:val="007B73C3"/>
    <w:rsid w:val="007B78AC"/>
    <w:rsid w:val="007C02C7"/>
    <w:rsid w:val="007C05A0"/>
    <w:rsid w:val="007C1AD8"/>
    <w:rsid w:val="007C1EC8"/>
    <w:rsid w:val="007C55CB"/>
    <w:rsid w:val="007C5F61"/>
    <w:rsid w:val="007C7E1B"/>
    <w:rsid w:val="007D080C"/>
    <w:rsid w:val="007D0B17"/>
    <w:rsid w:val="007D1D98"/>
    <w:rsid w:val="007D2E3A"/>
    <w:rsid w:val="007D2FF8"/>
    <w:rsid w:val="007D50A4"/>
    <w:rsid w:val="007D56A5"/>
    <w:rsid w:val="007D6274"/>
    <w:rsid w:val="007D6B5F"/>
    <w:rsid w:val="007D71DB"/>
    <w:rsid w:val="007E0471"/>
    <w:rsid w:val="007E06C4"/>
    <w:rsid w:val="007E27D2"/>
    <w:rsid w:val="007E2D5C"/>
    <w:rsid w:val="007E2E61"/>
    <w:rsid w:val="007E46E2"/>
    <w:rsid w:val="007F07E7"/>
    <w:rsid w:val="007F097A"/>
    <w:rsid w:val="007F2469"/>
    <w:rsid w:val="007F31A9"/>
    <w:rsid w:val="007F4037"/>
    <w:rsid w:val="007F5062"/>
    <w:rsid w:val="007F66EB"/>
    <w:rsid w:val="007F6C5E"/>
    <w:rsid w:val="008000B4"/>
    <w:rsid w:val="00801553"/>
    <w:rsid w:val="008016D5"/>
    <w:rsid w:val="00802BC3"/>
    <w:rsid w:val="00802D75"/>
    <w:rsid w:val="0080348D"/>
    <w:rsid w:val="00804D1A"/>
    <w:rsid w:val="00804E0C"/>
    <w:rsid w:val="00805B48"/>
    <w:rsid w:val="00806985"/>
    <w:rsid w:val="008070C6"/>
    <w:rsid w:val="008074AA"/>
    <w:rsid w:val="0081143D"/>
    <w:rsid w:val="0081518E"/>
    <w:rsid w:val="00815BAE"/>
    <w:rsid w:val="00815EE1"/>
    <w:rsid w:val="008164A8"/>
    <w:rsid w:val="00816670"/>
    <w:rsid w:val="00816AE1"/>
    <w:rsid w:val="008177B7"/>
    <w:rsid w:val="008208A3"/>
    <w:rsid w:val="0082115B"/>
    <w:rsid w:val="0082138D"/>
    <w:rsid w:val="008230A8"/>
    <w:rsid w:val="00824884"/>
    <w:rsid w:val="00824E4A"/>
    <w:rsid w:val="00827CF4"/>
    <w:rsid w:val="00830616"/>
    <w:rsid w:val="00830903"/>
    <w:rsid w:val="00830BF3"/>
    <w:rsid w:val="00831F88"/>
    <w:rsid w:val="00834D5A"/>
    <w:rsid w:val="00836F8C"/>
    <w:rsid w:val="00836FBB"/>
    <w:rsid w:val="00841762"/>
    <w:rsid w:val="008423A2"/>
    <w:rsid w:val="0084254B"/>
    <w:rsid w:val="00842B1D"/>
    <w:rsid w:val="00844F29"/>
    <w:rsid w:val="00845268"/>
    <w:rsid w:val="008457B0"/>
    <w:rsid w:val="00846B6D"/>
    <w:rsid w:val="00847A2C"/>
    <w:rsid w:val="00847D68"/>
    <w:rsid w:val="00851EE0"/>
    <w:rsid w:val="00852F51"/>
    <w:rsid w:val="008533F5"/>
    <w:rsid w:val="00853811"/>
    <w:rsid w:val="0085432F"/>
    <w:rsid w:val="00855446"/>
    <w:rsid w:val="00855516"/>
    <w:rsid w:val="00855544"/>
    <w:rsid w:val="008565D2"/>
    <w:rsid w:val="0086002B"/>
    <w:rsid w:val="008600D5"/>
    <w:rsid w:val="00861B5E"/>
    <w:rsid w:val="008626DA"/>
    <w:rsid w:val="008640BD"/>
    <w:rsid w:val="00867DB0"/>
    <w:rsid w:val="00867F89"/>
    <w:rsid w:val="008703A9"/>
    <w:rsid w:val="00870EC1"/>
    <w:rsid w:val="008725A6"/>
    <w:rsid w:val="0087472A"/>
    <w:rsid w:val="00874D68"/>
    <w:rsid w:val="00875965"/>
    <w:rsid w:val="00880083"/>
    <w:rsid w:val="008800FA"/>
    <w:rsid w:val="0088237B"/>
    <w:rsid w:val="00882407"/>
    <w:rsid w:val="008829FD"/>
    <w:rsid w:val="00882DDC"/>
    <w:rsid w:val="00884950"/>
    <w:rsid w:val="00885DB1"/>
    <w:rsid w:val="00886211"/>
    <w:rsid w:val="00886866"/>
    <w:rsid w:val="00887999"/>
    <w:rsid w:val="0089043E"/>
    <w:rsid w:val="00892882"/>
    <w:rsid w:val="00892CDD"/>
    <w:rsid w:val="008933E7"/>
    <w:rsid w:val="008934D4"/>
    <w:rsid w:val="008941CC"/>
    <w:rsid w:val="00895F2A"/>
    <w:rsid w:val="008A0AA4"/>
    <w:rsid w:val="008A12D2"/>
    <w:rsid w:val="008A4646"/>
    <w:rsid w:val="008A5409"/>
    <w:rsid w:val="008A7DCB"/>
    <w:rsid w:val="008B077B"/>
    <w:rsid w:val="008B1222"/>
    <w:rsid w:val="008B2770"/>
    <w:rsid w:val="008B3C4E"/>
    <w:rsid w:val="008B453F"/>
    <w:rsid w:val="008B55FE"/>
    <w:rsid w:val="008B5D01"/>
    <w:rsid w:val="008C08CF"/>
    <w:rsid w:val="008C0A87"/>
    <w:rsid w:val="008C1CCA"/>
    <w:rsid w:val="008C32E8"/>
    <w:rsid w:val="008C4B3D"/>
    <w:rsid w:val="008C4C8D"/>
    <w:rsid w:val="008C58AF"/>
    <w:rsid w:val="008C5DF3"/>
    <w:rsid w:val="008C725A"/>
    <w:rsid w:val="008C7405"/>
    <w:rsid w:val="008D0C42"/>
    <w:rsid w:val="008D0D06"/>
    <w:rsid w:val="008D246E"/>
    <w:rsid w:val="008D2FD7"/>
    <w:rsid w:val="008D3ECF"/>
    <w:rsid w:val="008D54DC"/>
    <w:rsid w:val="008E004A"/>
    <w:rsid w:val="008E06CD"/>
    <w:rsid w:val="008E0EB9"/>
    <w:rsid w:val="008E2C3A"/>
    <w:rsid w:val="008E3FF2"/>
    <w:rsid w:val="008E42A0"/>
    <w:rsid w:val="008E5516"/>
    <w:rsid w:val="008E5CBA"/>
    <w:rsid w:val="008E7867"/>
    <w:rsid w:val="008E7F28"/>
    <w:rsid w:val="008F06D7"/>
    <w:rsid w:val="008F1B14"/>
    <w:rsid w:val="008F1CE0"/>
    <w:rsid w:val="008F21E6"/>
    <w:rsid w:val="008F3899"/>
    <w:rsid w:val="008F45BE"/>
    <w:rsid w:val="008F465E"/>
    <w:rsid w:val="008F4D93"/>
    <w:rsid w:val="008F5F7E"/>
    <w:rsid w:val="008F63C7"/>
    <w:rsid w:val="008F7BB0"/>
    <w:rsid w:val="008F7EDC"/>
    <w:rsid w:val="00900349"/>
    <w:rsid w:val="00901828"/>
    <w:rsid w:val="00902BD0"/>
    <w:rsid w:val="00905302"/>
    <w:rsid w:val="0090549D"/>
    <w:rsid w:val="009073C8"/>
    <w:rsid w:val="00907EDA"/>
    <w:rsid w:val="00911DD9"/>
    <w:rsid w:val="00912F64"/>
    <w:rsid w:val="0091363A"/>
    <w:rsid w:val="00915484"/>
    <w:rsid w:val="00915B62"/>
    <w:rsid w:val="0091602E"/>
    <w:rsid w:val="0091614B"/>
    <w:rsid w:val="00922CC5"/>
    <w:rsid w:val="00922CEA"/>
    <w:rsid w:val="00922FE2"/>
    <w:rsid w:val="0092521B"/>
    <w:rsid w:val="009301C8"/>
    <w:rsid w:val="00930983"/>
    <w:rsid w:val="00932D8B"/>
    <w:rsid w:val="009340FB"/>
    <w:rsid w:val="0093605A"/>
    <w:rsid w:val="0093700E"/>
    <w:rsid w:val="00940732"/>
    <w:rsid w:val="0094116B"/>
    <w:rsid w:val="00941D0D"/>
    <w:rsid w:val="00942091"/>
    <w:rsid w:val="00942F04"/>
    <w:rsid w:val="0094416D"/>
    <w:rsid w:val="009458D8"/>
    <w:rsid w:val="009509EB"/>
    <w:rsid w:val="0095128C"/>
    <w:rsid w:val="0095312F"/>
    <w:rsid w:val="00956ED3"/>
    <w:rsid w:val="009572E7"/>
    <w:rsid w:val="00960B50"/>
    <w:rsid w:val="00962A6E"/>
    <w:rsid w:val="009637FC"/>
    <w:rsid w:val="00966F67"/>
    <w:rsid w:val="009679EC"/>
    <w:rsid w:val="00970481"/>
    <w:rsid w:val="009718C3"/>
    <w:rsid w:val="00971CA4"/>
    <w:rsid w:val="009734C5"/>
    <w:rsid w:val="00973C4C"/>
    <w:rsid w:val="009763E0"/>
    <w:rsid w:val="00977871"/>
    <w:rsid w:val="00980DC8"/>
    <w:rsid w:val="0098244C"/>
    <w:rsid w:val="00982FD4"/>
    <w:rsid w:val="00983EEA"/>
    <w:rsid w:val="00985C25"/>
    <w:rsid w:val="00986CD3"/>
    <w:rsid w:val="00987019"/>
    <w:rsid w:val="0098701A"/>
    <w:rsid w:val="00987A35"/>
    <w:rsid w:val="009901AA"/>
    <w:rsid w:val="009909AE"/>
    <w:rsid w:val="00990F1E"/>
    <w:rsid w:val="00994763"/>
    <w:rsid w:val="00996F5A"/>
    <w:rsid w:val="00997279"/>
    <w:rsid w:val="009A0381"/>
    <w:rsid w:val="009A0A9F"/>
    <w:rsid w:val="009A29EF"/>
    <w:rsid w:val="009A4C83"/>
    <w:rsid w:val="009B06BC"/>
    <w:rsid w:val="009B0A33"/>
    <w:rsid w:val="009B1CCC"/>
    <w:rsid w:val="009B1F7F"/>
    <w:rsid w:val="009B2F2D"/>
    <w:rsid w:val="009B4D65"/>
    <w:rsid w:val="009B5B8D"/>
    <w:rsid w:val="009B67E7"/>
    <w:rsid w:val="009C0075"/>
    <w:rsid w:val="009C08CB"/>
    <w:rsid w:val="009C0E7B"/>
    <w:rsid w:val="009C112E"/>
    <w:rsid w:val="009C12BB"/>
    <w:rsid w:val="009C135D"/>
    <w:rsid w:val="009C153A"/>
    <w:rsid w:val="009C2E84"/>
    <w:rsid w:val="009C363A"/>
    <w:rsid w:val="009C366C"/>
    <w:rsid w:val="009C5646"/>
    <w:rsid w:val="009D1DC5"/>
    <w:rsid w:val="009D30F9"/>
    <w:rsid w:val="009D36EB"/>
    <w:rsid w:val="009D5281"/>
    <w:rsid w:val="009D6FA1"/>
    <w:rsid w:val="009E00B6"/>
    <w:rsid w:val="009E0880"/>
    <w:rsid w:val="009E21A8"/>
    <w:rsid w:val="009E26D1"/>
    <w:rsid w:val="009E2E2C"/>
    <w:rsid w:val="009E36CA"/>
    <w:rsid w:val="009E67DE"/>
    <w:rsid w:val="009F050B"/>
    <w:rsid w:val="009F40D1"/>
    <w:rsid w:val="009F467E"/>
    <w:rsid w:val="009F6BEB"/>
    <w:rsid w:val="009F6ED1"/>
    <w:rsid w:val="00A006E3"/>
    <w:rsid w:val="00A00F90"/>
    <w:rsid w:val="00A01C21"/>
    <w:rsid w:val="00A02308"/>
    <w:rsid w:val="00A0248F"/>
    <w:rsid w:val="00A04A83"/>
    <w:rsid w:val="00A0639A"/>
    <w:rsid w:val="00A10F3D"/>
    <w:rsid w:val="00A1279B"/>
    <w:rsid w:val="00A131FD"/>
    <w:rsid w:val="00A13CB2"/>
    <w:rsid w:val="00A14991"/>
    <w:rsid w:val="00A150D3"/>
    <w:rsid w:val="00A15952"/>
    <w:rsid w:val="00A15B0D"/>
    <w:rsid w:val="00A1675A"/>
    <w:rsid w:val="00A208BF"/>
    <w:rsid w:val="00A20A87"/>
    <w:rsid w:val="00A24403"/>
    <w:rsid w:val="00A25490"/>
    <w:rsid w:val="00A25AC6"/>
    <w:rsid w:val="00A25C47"/>
    <w:rsid w:val="00A26461"/>
    <w:rsid w:val="00A26628"/>
    <w:rsid w:val="00A26D5C"/>
    <w:rsid w:val="00A32B62"/>
    <w:rsid w:val="00A35A80"/>
    <w:rsid w:val="00A368C7"/>
    <w:rsid w:val="00A37405"/>
    <w:rsid w:val="00A40568"/>
    <w:rsid w:val="00A40A7E"/>
    <w:rsid w:val="00A4122D"/>
    <w:rsid w:val="00A4233D"/>
    <w:rsid w:val="00A440D3"/>
    <w:rsid w:val="00A449B8"/>
    <w:rsid w:val="00A45657"/>
    <w:rsid w:val="00A46034"/>
    <w:rsid w:val="00A51A5A"/>
    <w:rsid w:val="00A52386"/>
    <w:rsid w:val="00A536B4"/>
    <w:rsid w:val="00A5398C"/>
    <w:rsid w:val="00A54E1D"/>
    <w:rsid w:val="00A558C6"/>
    <w:rsid w:val="00A57755"/>
    <w:rsid w:val="00A600B8"/>
    <w:rsid w:val="00A616B7"/>
    <w:rsid w:val="00A63F01"/>
    <w:rsid w:val="00A644AD"/>
    <w:rsid w:val="00A64E38"/>
    <w:rsid w:val="00A65403"/>
    <w:rsid w:val="00A65E2D"/>
    <w:rsid w:val="00A66819"/>
    <w:rsid w:val="00A6686A"/>
    <w:rsid w:val="00A70EED"/>
    <w:rsid w:val="00A71B53"/>
    <w:rsid w:val="00A761B5"/>
    <w:rsid w:val="00A764E4"/>
    <w:rsid w:val="00A7715D"/>
    <w:rsid w:val="00A80686"/>
    <w:rsid w:val="00A816BC"/>
    <w:rsid w:val="00A8217F"/>
    <w:rsid w:val="00A83DA4"/>
    <w:rsid w:val="00A8421C"/>
    <w:rsid w:val="00A85C0F"/>
    <w:rsid w:val="00A85D78"/>
    <w:rsid w:val="00A92404"/>
    <w:rsid w:val="00A92E48"/>
    <w:rsid w:val="00A93508"/>
    <w:rsid w:val="00A93D6B"/>
    <w:rsid w:val="00A95F6A"/>
    <w:rsid w:val="00A95FC5"/>
    <w:rsid w:val="00A97ABB"/>
    <w:rsid w:val="00AA09A9"/>
    <w:rsid w:val="00AA4771"/>
    <w:rsid w:val="00AA48AD"/>
    <w:rsid w:val="00AA4B19"/>
    <w:rsid w:val="00AA5DE8"/>
    <w:rsid w:val="00AA714A"/>
    <w:rsid w:val="00AA7884"/>
    <w:rsid w:val="00AA78F9"/>
    <w:rsid w:val="00AA7F01"/>
    <w:rsid w:val="00AB163A"/>
    <w:rsid w:val="00AB33DA"/>
    <w:rsid w:val="00AB366C"/>
    <w:rsid w:val="00AB3B20"/>
    <w:rsid w:val="00AB3C20"/>
    <w:rsid w:val="00AB3D98"/>
    <w:rsid w:val="00AB4575"/>
    <w:rsid w:val="00AB4581"/>
    <w:rsid w:val="00AB544B"/>
    <w:rsid w:val="00AB5C31"/>
    <w:rsid w:val="00AB5E6E"/>
    <w:rsid w:val="00AC02FA"/>
    <w:rsid w:val="00AC38A3"/>
    <w:rsid w:val="00AC49CD"/>
    <w:rsid w:val="00AC5DC0"/>
    <w:rsid w:val="00AC72B1"/>
    <w:rsid w:val="00AC7581"/>
    <w:rsid w:val="00AD0162"/>
    <w:rsid w:val="00AD0C69"/>
    <w:rsid w:val="00AD1C4D"/>
    <w:rsid w:val="00AD1DB4"/>
    <w:rsid w:val="00AD40D2"/>
    <w:rsid w:val="00AD4EE9"/>
    <w:rsid w:val="00AD54D3"/>
    <w:rsid w:val="00AD674F"/>
    <w:rsid w:val="00AD6864"/>
    <w:rsid w:val="00AD69A4"/>
    <w:rsid w:val="00AD7043"/>
    <w:rsid w:val="00AE099C"/>
    <w:rsid w:val="00AE2D97"/>
    <w:rsid w:val="00AE4739"/>
    <w:rsid w:val="00AE60AF"/>
    <w:rsid w:val="00AE6FEF"/>
    <w:rsid w:val="00AF0455"/>
    <w:rsid w:val="00AF0E6E"/>
    <w:rsid w:val="00AF1169"/>
    <w:rsid w:val="00AF3B77"/>
    <w:rsid w:val="00AF4109"/>
    <w:rsid w:val="00AF436C"/>
    <w:rsid w:val="00AF476E"/>
    <w:rsid w:val="00AF4820"/>
    <w:rsid w:val="00AF5ECD"/>
    <w:rsid w:val="00AF68F1"/>
    <w:rsid w:val="00AF7A17"/>
    <w:rsid w:val="00B020B0"/>
    <w:rsid w:val="00B02883"/>
    <w:rsid w:val="00B033D4"/>
    <w:rsid w:val="00B04151"/>
    <w:rsid w:val="00B055A4"/>
    <w:rsid w:val="00B05768"/>
    <w:rsid w:val="00B06360"/>
    <w:rsid w:val="00B07DAC"/>
    <w:rsid w:val="00B07E69"/>
    <w:rsid w:val="00B106AA"/>
    <w:rsid w:val="00B10A16"/>
    <w:rsid w:val="00B10C1B"/>
    <w:rsid w:val="00B11258"/>
    <w:rsid w:val="00B1138B"/>
    <w:rsid w:val="00B128C6"/>
    <w:rsid w:val="00B13CF2"/>
    <w:rsid w:val="00B15080"/>
    <w:rsid w:val="00B157AA"/>
    <w:rsid w:val="00B1632B"/>
    <w:rsid w:val="00B17D3F"/>
    <w:rsid w:val="00B23004"/>
    <w:rsid w:val="00B26732"/>
    <w:rsid w:val="00B26D39"/>
    <w:rsid w:val="00B2787D"/>
    <w:rsid w:val="00B324B2"/>
    <w:rsid w:val="00B3260C"/>
    <w:rsid w:val="00B338DE"/>
    <w:rsid w:val="00B33BD7"/>
    <w:rsid w:val="00B401DE"/>
    <w:rsid w:val="00B419F9"/>
    <w:rsid w:val="00B4235F"/>
    <w:rsid w:val="00B45706"/>
    <w:rsid w:val="00B45861"/>
    <w:rsid w:val="00B46E98"/>
    <w:rsid w:val="00B4739E"/>
    <w:rsid w:val="00B47F94"/>
    <w:rsid w:val="00B508EB"/>
    <w:rsid w:val="00B51B0A"/>
    <w:rsid w:val="00B530E3"/>
    <w:rsid w:val="00B55212"/>
    <w:rsid w:val="00B55D85"/>
    <w:rsid w:val="00B55F86"/>
    <w:rsid w:val="00B56C4A"/>
    <w:rsid w:val="00B5797D"/>
    <w:rsid w:val="00B602C3"/>
    <w:rsid w:val="00B606B9"/>
    <w:rsid w:val="00B607D7"/>
    <w:rsid w:val="00B60F9D"/>
    <w:rsid w:val="00B61236"/>
    <w:rsid w:val="00B61E66"/>
    <w:rsid w:val="00B623AC"/>
    <w:rsid w:val="00B652A7"/>
    <w:rsid w:val="00B65440"/>
    <w:rsid w:val="00B6760C"/>
    <w:rsid w:val="00B677D5"/>
    <w:rsid w:val="00B6795C"/>
    <w:rsid w:val="00B7309D"/>
    <w:rsid w:val="00B73150"/>
    <w:rsid w:val="00B75AE0"/>
    <w:rsid w:val="00B75CE8"/>
    <w:rsid w:val="00B75EF2"/>
    <w:rsid w:val="00B76DB0"/>
    <w:rsid w:val="00B80F21"/>
    <w:rsid w:val="00B82140"/>
    <w:rsid w:val="00B84815"/>
    <w:rsid w:val="00B8504B"/>
    <w:rsid w:val="00B87072"/>
    <w:rsid w:val="00B870BF"/>
    <w:rsid w:val="00B87FB7"/>
    <w:rsid w:val="00B90ABB"/>
    <w:rsid w:val="00B92234"/>
    <w:rsid w:val="00B9282E"/>
    <w:rsid w:val="00B92BC5"/>
    <w:rsid w:val="00B93B42"/>
    <w:rsid w:val="00B94F8E"/>
    <w:rsid w:val="00B95E25"/>
    <w:rsid w:val="00B963E1"/>
    <w:rsid w:val="00B96897"/>
    <w:rsid w:val="00B96CCC"/>
    <w:rsid w:val="00B9716D"/>
    <w:rsid w:val="00BA0ADD"/>
    <w:rsid w:val="00BA1F12"/>
    <w:rsid w:val="00BA4F24"/>
    <w:rsid w:val="00BA540A"/>
    <w:rsid w:val="00BA5470"/>
    <w:rsid w:val="00BA5A93"/>
    <w:rsid w:val="00BA6559"/>
    <w:rsid w:val="00BA65B2"/>
    <w:rsid w:val="00BB1E9B"/>
    <w:rsid w:val="00BB2110"/>
    <w:rsid w:val="00BB2A3E"/>
    <w:rsid w:val="00BB3330"/>
    <w:rsid w:val="00BB47B5"/>
    <w:rsid w:val="00BB6E79"/>
    <w:rsid w:val="00BC0276"/>
    <w:rsid w:val="00BC0B88"/>
    <w:rsid w:val="00BC0C4D"/>
    <w:rsid w:val="00BC0E92"/>
    <w:rsid w:val="00BC1DB0"/>
    <w:rsid w:val="00BC27D6"/>
    <w:rsid w:val="00BC6A44"/>
    <w:rsid w:val="00BC72D2"/>
    <w:rsid w:val="00BC7CE7"/>
    <w:rsid w:val="00BC7FDD"/>
    <w:rsid w:val="00BD0744"/>
    <w:rsid w:val="00BD137B"/>
    <w:rsid w:val="00BD1FCE"/>
    <w:rsid w:val="00BD20A0"/>
    <w:rsid w:val="00BD24B5"/>
    <w:rsid w:val="00BD25E3"/>
    <w:rsid w:val="00BD27AB"/>
    <w:rsid w:val="00BD36D9"/>
    <w:rsid w:val="00BD6375"/>
    <w:rsid w:val="00BD7B3C"/>
    <w:rsid w:val="00BD7E9A"/>
    <w:rsid w:val="00BE1073"/>
    <w:rsid w:val="00BE34A4"/>
    <w:rsid w:val="00BE40DD"/>
    <w:rsid w:val="00BE44B2"/>
    <w:rsid w:val="00BE605E"/>
    <w:rsid w:val="00BE74AD"/>
    <w:rsid w:val="00BF2C98"/>
    <w:rsid w:val="00BF3136"/>
    <w:rsid w:val="00BF5B54"/>
    <w:rsid w:val="00BF7E36"/>
    <w:rsid w:val="00C00F7F"/>
    <w:rsid w:val="00C0413F"/>
    <w:rsid w:val="00C04E08"/>
    <w:rsid w:val="00C060CF"/>
    <w:rsid w:val="00C07134"/>
    <w:rsid w:val="00C0778E"/>
    <w:rsid w:val="00C10ABE"/>
    <w:rsid w:val="00C12E19"/>
    <w:rsid w:val="00C142C9"/>
    <w:rsid w:val="00C14E4E"/>
    <w:rsid w:val="00C170B7"/>
    <w:rsid w:val="00C200A4"/>
    <w:rsid w:val="00C2102D"/>
    <w:rsid w:val="00C21211"/>
    <w:rsid w:val="00C242C8"/>
    <w:rsid w:val="00C30686"/>
    <w:rsid w:val="00C33FF8"/>
    <w:rsid w:val="00C34313"/>
    <w:rsid w:val="00C35876"/>
    <w:rsid w:val="00C37055"/>
    <w:rsid w:val="00C4098A"/>
    <w:rsid w:val="00C40FC5"/>
    <w:rsid w:val="00C432C4"/>
    <w:rsid w:val="00C43687"/>
    <w:rsid w:val="00C45A42"/>
    <w:rsid w:val="00C45DC3"/>
    <w:rsid w:val="00C47A42"/>
    <w:rsid w:val="00C51711"/>
    <w:rsid w:val="00C51A33"/>
    <w:rsid w:val="00C525D8"/>
    <w:rsid w:val="00C538BC"/>
    <w:rsid w:val="00C53DFE"/>
    <w:rsid w:val="00C53ECD"/>
    <w:rsid w:val="00C547FF"/>
    <w:rsid w:val="00C54FB0"/>
    <w:rsid w:val="00C55AF8"/>
    <w:rsid w:val="00C55C0A"/>
    <w:rsid w:val="00C60604"/>
    <w:rsid w:val="00C61838"/>
    <w:rsid w:val="00C61BEF"/>
    <w:rsid w:val="00C61F93"/>
    <w:rsid w:val="00C62142"/>
    <w:rsid w:val="00C6364B"/>
    <w:rsid w:val="00C63680"/>
    <w:rsid w:val="00C63B7D"/>
    <w:rsid w:val="00C67BE0"/>
    <w:rsid w:val="00C70761"/>
    <w:rsid w:val="00C709E7"/>
    <w:rsid w:val="00C70CE7"/>
    <w:rsid w:val="00C75D1B"/>
    <w:rsid w:val="00C77B47"/>
    <w:rsid w:val="00C77F83"/>
    <w:rsid w:val="00C81943"/>
    <w:rsid w:val="00C82FE1"/>
    <w:rsid w:val="00C834B1"/>
    <w:rsid w:val="00C83929"/>
    <w:rsid w:val="00C83B78"/>
    <w:rsid w:val="00C83D46"/>
    <w:rsid w:val="00C851E9"/>
    <w:rsid w:val="00C86A5C"/>
    <w:rsid w:val="00C86E0F"/>
    <w:rsid w:val="00C904A1"/>
    <w:rsid w:val="00C90F65"/>
    <w:rsid w:val="00C910AF"/>
    <w:rsid w:val="00C91D26"/>
    <w:rsid w:val="00C91EB9"/>
    <w:rsid w:val="00C920DA"/>
    <w:rsid w:val="00C93246"/>
    <w:rsid w:val="00C93B57"/>
    <w:rsid w:val="00C9561D"/>
    <w:rsid w:val="00C959E5"/>
    <w:rsid w:val="00C95A4E"/>
    <w:rsid w:val="00C96303"/>
    <w:rsid w:val="00CA00D5"/>
    <w:rsid w:val="00CA0270"/>
    <w:rsid w:val="00CA4BC1"/>
    <w:rsid w:val="00CA4FC8"/>
    <w:rsid w:val="00CA59C4"/>
    <w:rsid w:val="00CA5E4E"/>
    <w:rsid w:val="00CA5E6C"/>
    <w:rsid w:val="00CA7CAC"/>
    <w:rsid w:val="00CB2354"/>
    <w:rsid w:val="00CB3735"/>
    <w:rsid w:val="00CB4120"/>
    <w:rsid w:val="00CB45F7"/>
    <w:rsid w:val="00CC24F2"/>
    <w:rsid w:val="00CC3B42"/>
    <w:rsid w:val="00CC3F4B"/>
    <w:rsid w:val="00CD0192"/>
    <w:rsid w:val="00CD0D2C"/>
    <w:rsid w:val="00CD1D7E"/>
    <w:rsid w:val="00CD36AE"/>
    <w:rsid w:val="00CD390E"/>
    <w:rsid w:val="00CD4EDE"/>
    <w:rsid w:val="00CD6765"/>
    <w:rsid w:val="00CD7C62"/>
    <w:rsid w:val="00CD7C98"/>
    <w:rsid w:val="00CE0AFE"/>
    <w:rsid w:val="00CE0C8A"/>
    <w:rsid w:val="00CE154B"/>
    <w:rsid w:val="00CE290F"/>
    <w:rsid w:val="00CE3895"/>
    <w:rsid w:val="00CE4B3B"/>
    <w:rsid w:val="00CE5443"/>
    <w:rsid w:val="00CE5F46"/>
    <w:rsid w:val="00CE6932"/>
    <w:rsid w:val="00CE6D7F"/>
    <w:rsid w:val="00CE709B"/>
    <w:rsid w:val="00CE7493"/>
    <w:rsid w:val="00CE7F8B"/>
    <w:rsid w:val="00CF25FC"/>
    <w:rsid w:val="00CF2839"/>
    <w:rsid w:val="00CF36F1"/>
    <w:rsid w:val="00CF3D93"/>
    <w:rsid w:val="00CF3FFB"/>
    <w:rsid w:val="00CF49A2"/>
    <w:rsid w:val="00D02B86"/>
    <w:rsid w:val="00D02DC3"/>
    <w:rsid w:val="00D036C3"/>
    <w:rsid w:val="00D058C8"/>
    <w:rsid w:val="00D0619A"/>
    <w:rsid w:val="00D065D6"/>
    <w:rsid w:val="00D0721B"/>
    <w:rsid w:val="00D07C34"/>
    <w:rsid w:val="00D118BD"/>
    <w:rsid w:val="00D1238B"/>
    <w:rsid w:val="00D12DC8"/>
    <w:rsid w:val="00D145C6"/>
    <w:rsid w:val="00D16219"/>
    <w:rsid w:val="00D166A3"/>
    <w:rsid w:val="00D16815"/>
    <w:rsid w:val="00D16906"/>
    <w:rsid w:val="00D219BC"/>
    <w:rsid w:val="00D22C0F"/>
    <w:rsid w:val="00D2367F"/>
    <w:rsid w:val="00D270FD"/>
    <w:rsid w:val="00D2718E"/>
    <w:rsid w:val="00D319BF"/>
    <w:rsid w:val="00D31BC6"/>
    <w:rsid w:val="00D37FD5"/>
    <w:rsid w:val="00D411C6"/>
    <w:rsid w:val="00D4164B"/>
    <w:rsid w:val="00D41B2F"/>
    <w:rsid w:val="00D41D16"/>
    <w:rsid w:val="00D41DB8"/>
    <w:rsid w:val="00D43CAC"/>
    <w:rsid w:val="00D4439B"/>
    <w:rsid w:val="00D44706"/>
    <w:rsid w:val="00D447D2"/>
    <w:rsid w:val="00D45356"/>
    <w:rsid w:val="00D46510"/>
    <w:rsid w:val="00D467C3"/>
    <w:rsid w:val="00D46F2E"/>
    <w:rsid w:val="00D478B5"/>
    <w:rsid w:val="00D47E65"/>
    <w:rsid w:val="00D50317"/>
    <w:rsid w:val="00D51A15"/>
    <w:rsid w:val="00D522F5"/>
    <w:rsid w:val="00D529A2"/>
    <w:rsid w:val="00D53A61"/>
    <w:rsid w:val="00D55C93"/>
    <w:rsid w:val="00D57D21"/>
    <w:rsid w:val="00D6161C"/>
    <w:rsid w:val="00D61C61"/>
    <w:rsid w:val="00D62AEE"/>
    <w:rsid w:val="00D636C3"/>
    <w:rsid w:val="00D648A0"/>
    <w:rsid w:val="00D666BE"/>
    <w:rsid w:val="00D66939"/>
    <w:rsid w:val="00D6758E"/>
    <w:rsid w:val="00D7030F"/>
    <w:rsid w:val="00D72D27"/>
    <w:rsid w:val="00D736AD"/>
    <w:rsid w:val="00D744FD"/>
    <w:rsid w:val="00D75750"/>
    <w:rsid w:val="00D75EE4"/>
    <w:rsid w:val="00D76BB4"/>
    <w:rsid w:val="00D76E8E"/>
    <w:rsid w:val="00D80A6C"/>
    <w:rsid w:val="00D814BD"/>
    <w:rsid w:val="00D83789"/>
    <w:rsid w:val="00D90694"/>
    <w:rsid w:val="00D91531"/>
    <w:rsid w:val="00D9457D"/>
    <w:rsid w:val="00D95E85"/>
    <w:rsid w:val="00DA0E0F"/>
    <w:rsid w:val="00DA0FF9"/>
    <w:rsid w:val="00DA176C"/>
    <w:rsid w:val="00DA198A"/>
    <w:rsid w:val="00DA1FE4"/>
    <w:rsid w:val="00DA4360"/>
    <w:rsid w:val="00DA4797"/>
    <w:rsid w:val="00DB0B80"/>
    <w:rsid w:val="00DB0B8E"/>
    <w:rsid w:val="00DB193C"/>
    <w:rsid w:val="00DB6779"/>
    <w:rsid w:val="00DC13CA"/>
    <w:rsid w:val="00DC1A85"/>
    <w:rsid w:val="00DC2406"/>
    <w:rsid w:val="00DC3944"/>
    <w:rsid w:val="00DC5F98"/>
    <w:rsid w:val="00DD001C"/>
    <w:rsid w:val="00DD15F1"/>
    <w:rsid w:val="00DD36B0"/>
    <w:rsid w:val="00DD407E"/>
    <w:rsid w:val="00DD63B5"/>
    <w:rsid w:val="00DD64CE"/>
    <w:rsid w:val="00DE05DD"/>
    <w:rsid w:val="00DE0B63"/>
    <w:rsid w:val="00DE0DF2"/>
    <w:rsid w:val="00DE1F61"/>
    <w:rsid w:val="00DE3280"/>
    <w:rsid w:val="00DE387E"/>
    <w:rsid w:val="00DE39AF"/>
    <w:rsid w:val="00DE458D"/>
    <w:rsid w:val="00DE5C71"/>
    <w:rsid w:val="00DE6BDF"/>
    <w:rsid w:val="00DE709E"/>
    <w:rsid w:val="00DF0458"/>
    <w:rsid w:val="00DF2105"/>
    <w:rsid w:val="00DF2461"/>
    <w:rsid w:val="00DF2958"/>
    <w:rsid w:val="00DF3C08"/>
    <w:rsid w:val="00DF4436"/>
    <w:rsid w:val="00DF5F31"/>
    <w:rsid w:val="00DF6BA8"/>
    <w:rsid w:val="00DF7082"/>
    <w:rsid w:val="00DF7E38"/>
    <w:rsid w:val="00E0000F"/>
    <w:rsid w:val="00E001FE"/>
    <w:rsid w:val="00E0051D"/>
    <w:rsid w:val="00E00530"/>
    <w:rsid w:val="00E00F96"/>
    <w:rsid w:val="00E01121"/>
    <w:rsid w:val="00E01CC1"/>
    <w:rsid w:val="00E01D8F"/>
    <w:rsid w:val="00E01EB2"/>
    <w:rsid w:val="00E03DEF"/>
    <w:rsid w:val="00E05625"/>
    <w:rsid w:val="00E06196"/>
    <w:rsid w:val="00E06A47"/>
    <w:rsid w:val="00E07099"/>
    <w:rsid w:val="00E10863"/>
    <w:rsid w:val="00E111E4"/>
    <w:rsid w:val="00E11926"/>
    <w:rsid w:val="00E13267"/>
    <w:rsid w:val="00E139E5"/>
    <w:rsid w:val="00E20A76"/>
    <w:rsid w:val="00E21309"/>
    <w:rsid w:val="00E21CC5"/>
    <w:rsid w:val="00E22DDD"/>
    <w:rsid w:val="00E23E60"/>
    <w:rsid w:val="00E24C0A"/>
    <w:rsid w:val="00E252E5"/>
    <w:rsid w:val="00E25FB1"/>
    <w:rsid w:val="00E26CBC"/>
    <w:rsid w:val="00E27175"/>
    <w:rsid w:val="00E27383"/>
    <w:rsid w:val="00E30BA7"/>
    <w:rsid w:val="00E312F6"/>
    <w:rsid w:val="00E331B2"/>
    <w:rsid w:val="00E36E45"/>
    <w:rsid w:val="00E37972"/>
    <w:rsid w:val="00E40590"/>
    <w:rsid w:val="00E4100B"/>
    <w:rsid w:val="00E411A6"/>
    <w:rsid w:val="00E417DD"/>
    <w:rsid w:val="00E4272F"/>
    <w:rsid w:val="00E43FCD"/>
    <w:rsid w:val="00E457E7"/>
    <w:rsid w:val="00E46B90"/>
    <w:rsid w:val="00E46FA3"/>
    <w:rsid w:val="00E47196"/>
    <w:rsid w:val="00E47D3B"/>
    <w:rsid w:val="00E514E9"/>
    <w:rsid w:val="00E517BE"/>
    <w:rsid w:val="00E5258A"/>
    <w:rsid w:val="00E52DF8"/>
    <w:rsid w:val="00E534FF"/>
    <w:rsid w:val="00E549D7"/>
    <w:rsid w:val="00E5524B"/>
    <w:rsid w:val="00E604F9"/>
    <w:rsid w:val="00E606B3"/>
    <w:rsid w:val="00E60AE4"/>
    <w:rsid w:val="00E61397"/>
    <w:rsid w:val="00E61787"/>
    <w:rsid w:val="00E61949"/>
    <w:rsid w:val="00E639DE"/>
    <w:rsid w:val="00E650BE"/>
    <w:rsid w:val="00E65E61"/>
    <w:rsid w:val="00E664D9"/>
    <w:rsid w:val="00E67157"/>
    <w:rsid w:val="00E6794C"/>
    <w:rsid w:val="00E70635"/>
    <w:rsid w:val="00E70A27"/>
    <w:rsid w:val="00E72300"/>
    <w:rsid w:val="00E72CB1"/>
    <w:rsid w:val="00E74907"/>
    <w:rsid w:val="00E7590B"/>
    <w:rsid w:val="00E82433"/>
    <w:rsid w:val="00E84061"/>
    <w:rsid w:val="00E844A7"/>
    <w:rsid w:val="00E85D72"/>
    <w:rsid w:val="00E905CD"/>
    <w:rsid w:val="00E90B80"/>
    <w:rsid w:val="00E934C6"/>
    <w:rsid w:val="00E9547F"/>
    <w:rsid w:val="00E95833"/>
    <w:rsid w:val="00E96747"/>
    <w:rsid w:val="00E96A4E"/>
    <w:rsid w:val="00EA0A78"/>
    <w:rsid w:val="00EA10B1"/>
    <w:rsid w:val="00EA1AA7"/>
    <w:rsid w:val="00EA1CA7"/>
    <w:rsid w:val="00EA1DE0"/>
    <w:rsid w:val="00EA3068"/>
    <w:rsid w:val="00EA35AF"/>
    <w:rsid w:val="00EA40E8"/>
    <w:rsid w:val="00EA487A"/>
    <w:rsid w:val="00EA5637"/>
    <w:rsid w:val="00EA5977"/>
    <w:rsid w:val="00EA5F5D"/>
    <w:rsid w:val="00EA71CC"/>
    <w:rsid w:val="00EA7E7E"/>
    <w:rsid w:val="00EB029F"/>
    <w:rsid w:val="00EB0477"/>
    <w:rsid w:val="00EB19E1"/>
    <w:rsid w:val="00EB1C23"/>
    <w:rsid w:val="00EB320B"/>
    <w:rsid w:val="00EB37AA"/>
    <w:rsid w:val="00EB6F55"/>
    <w:rsid w:val="00EB7581"/>
    <w:rsid w:val="00EB7DCE"/>
    <w:rsid w:val="00EC1062"/>
    <w:rsid w:val="00EC137E"/>
    <w:rsid w:val="00EC1B56"/>
    <w:rsid w:val="00EC1CE9"/>
    <w:rsid w:val="00EC2D24"/>
    <w:rsid w:val="00EC4105"/>
    <w:rsid w:val="00EC5173"/>
    <w:rsid w:val="00EC71FA"/>
    <w:rsid w:val="00EC7C26"/>
    <w:rsid w:val="00EC7D24"/>
    <w:rsid w:val="00ED12FF"/>
    <w:rsid w:val="00ED1DE5"/>
    <w:rsid w:val="00ED4DE2"/>
    <w:rsid w:val="00ED56F7"/>
    <w:rsid w:val="00ED6BA0"/>
    <w:rsid w:val="00ED6FAB"/>
    <w:rsid w:val="00EE08A8"/>
    <w:rsid w:val="00EE0CB5"/>
    <w:rsid w:val="00EE0EE6"/>
    <w:rsid w:val="00EE2CD6"/>
    <w:rsid w:val="00EE2D17"/>
    <w:rsid w:val="00EE3369"/>
    <w:rsid w:val="00EE3409"/>
    <w:rsid w:val="00EE3B61"/>
    <w:rsid w:val="00EE42E9"/>
    <w:rsid w:val="00EE597D"/>
    <w:rsid w:val="00EE5B7E"/>
    <w:rsid w:val="00EE5D80"/>
    <w:rsid w:val="00EE7247"/>
    <w:rsid w:val="00EE7A42"/>
    <w:rsid w:val="00EF015C"/>
    <w:rsid w:val="00EF0763"/>
    <w:rsid w:val="00EF1747"/>
    <w:rsid w:val="00EF31F8"/>
    <w:rsid w:val="00EF4442"/>
    <w:rsid w:val="00EF4FB4"/>
    <w:rsid w:val="00EF69CA"/>
    <w:rsid w:val="00F00834"/>
    <w:rsid w:val="00F018A8"/>
    <w:rsid w:val="00F0525C"/>
    <w:rsid w:val="00F05624"/>
    <w:rsid w:val="00F06C62"/>
    <w:rsid w:val="00F06DD9"/>
    <w:rsid w:val="00F105B3"/>
    <w:rsid w:val="00F10CA9"/>
    <w:rsid w:val="00F10D4A"/>
    <w:rsid w:val="00F11544"/>
    <w:rsid w:val="00F1265E"/>
    <w:rsid w:val="00F132F6"/>
    <w:rsid w:val="00F13459"/>
    <w:rsid w:val="00F137E0"/>
    <w:rsid w:val="00F13F80"/>
    <w:rsid w:val="00F15439"/>
    <w:rsid w:val="00F16604"/>
    <w:rsid w:val="00F16C4F"/>
    <w:rsid w:val="00F22FA7"/>
    <w:rsid w:val="00F23ACC"/>
    <w:rsid w:val="00F24509"/>
    <w:rsid w:val="00F249F6"/>
    <w:rsid w:val="00F24E1D"/>
    <w:rsid w:val="00F258BB"/>
    <w:rsid w:val="00F25E5D"/>
    <w:rsid w:val="00F27B3E"/>
    <w:rsid w:val="00F27BAD"/>
    <w:rsid w:val="00F30637"/>
    <w:rsid w:val="00F317B7"/>
    <w:rsid w:val="00F31B49"/>
    <w:rsid w:val="00F32738"/>
    <w:rsid w:val="00F3368F"/>
    <w:rsid w:val="00F33DFB"/>
    <w:rsid w:val="00F34399"/>
    <w:rsid w:val="00F35331"/>
    <w:rsid w:val="00F36998"/>
    <w:rsid w:val="00F36F39"/>
    <w:rsid w:val="00F375F0"/>
    <w:rsid w:val="00F426C9"/>
    <w:rsid w:val="00F429B9"/>
    <w:rsid w:val="00F4382B"/>
    <w:rsid w:val="00F4548B"/>
    <w:rsid w:val="00F45E1C"/>
    <w:rsid w:val="00F45EB1"/>
    <w:rsid w:val="00F473E5"/>
    <w:rsid w:val="00F5097D"/>
    <w:rsid w:val="00F50E8C"/>
    <w:rsid w:val="00F50FB6"/>
    <w:rsid w:val="00F51838"/>
    <w:rsid w:val="00F51DB8"/>
    <w:rsid w:val="00F5666E"/>
    <w:rsid w:val="00F60890"/>
    <w:rsid w:val="00F6131F"/>
    <w:rsid w:val="00F61E16"/>
    <w:rsid w:val="00F61EF8"/>
    <w:rsid w:val="00F62254"/>
    <w:rsid w:val="00F63EB3"/>
    <w:rsid w:val="00F65B78"/>
    <w:rsid w:val="00F70031"/>
    <w:rsid w:val="00F709C6"/>
    <w:rsid w:val="00F726F0"/>
    <w:rsid w:val="00F73831"/>
    <w:rsid w:val="00F775AC"/>
    <w:rsid w:val="00F777FD"/>
    <w:rsid w:val="00F80B0B"/>
    <w:rsid w:val="00F83EC3"/>
    <w:rsid w:val="00F92DC1"/>
    <w:rsid w:val="00F93C27"/>
    <w:rsid w:val="00F93D6A"/>
    <w:rsid w:val="00F949A3"/>
    <w:rsid w:val="00F966E1"/>
    <w:rsid w:val="00F9681A"/>
    <w:rsid w:val="00F97711"/>
    <w:rsid w:val="00F97869"/>
    <w:rsid w:val="00F97877"/>
    <w:rsid w:val="00FA1B54"/>
    <w:rsid w:val="00FA35E9"/>
    <w:rsid w:val="00FA40F7"/>
    <w:rsid w:val="00FA4234"/>
    <w:rsid w:val="00FA5411"/>
    <w:rsid w:val="00FA575C"/>
    <w:rsid w:val="00FA5B80"/>
    <w:rsid w:val="00FA5E35"/>
    <w:rsid w:val="00FA718E"/>
    <w:rsid w:val="00FA7EA0"/>
    <w:rsid w:val="00FB015A"/>
    <w:rsid w:val="00FB08D2"/>
    <w:rsid w:val="00FB0AEB"/>
    <w:rsid w:val="00FB1E83"/>
    <w:rsid w:val="00FB41F8"/>
    <w:rsid w:val="00FB46DB"/>
    <w:rsid w:val="00FB47C6"/>
    <w:rsid w:val="00FB4A5A"/>
    <w:rsid w:val="00FB50C5"/>
    <w:rsid w:val="00FB7768"/>
    <w:rsid w:val="00FC35F2"/>
    <w:rsid w:val="00FC3E4E"/>
    <w:rsid w:val="00FC4649"/>
    <w:rsid w:val="00FC4CA4"/>
    <w:rsid w:val="00FC57E2"/>
    <w:rsid w:val="00FD0E0D"/>
    <w:rsid w:val="00FD23E8"/>
    <w:rsid w:val="00FD28AD"/>
    <w:rsid w:val="00FD659E"/>
    <w:rsid w:val="00FD73CC"/>
    <w:rsid w:val="00FD78E9"/>
    <w:rsid w:val="00FE085F"/>
    <w:rsid w:val="00FE0A95"/>
    <w:rsid w:val="00FE1620"/>
    <w:rsid w:val="00FE202B"/>
    <w:rsid w:val="00FE2B84"/>
    <w:rsid w:val="00FE374F"/>
    <w:rsid w:val="00FE3A18"/>
    <w:rsid w:val="00FE7654"/>
    <w:rsid w:val="00FF050C"/>
    <w:rsid w:val="00FF0557"/>
    <w:rsid w:val="00FF185C"/>
    <w:rsid w:val="00FF35AB"/>
    <w:rsid w:val="00FF54EA"/>
    <w:rsid w:val="00FF6732"/>
    <w:rsid w:val="00FF6C84"/>
    <w:rsid w:val="00FF74EC"/>
    <w:rsid w:val="00FF76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colormru v:ext="edit" colors="#c4ced6,#b2b2b2"/>
    </o:shapedefaults>
    <o:shapelayout v:ext="edit">
      <o:idmap v:ext="edit" data="1"/>
    </o:shapelayout>
  </w:shapeDefaults>
  <w:decimalSymbol w:val=","/>
  <w:listSeparator w:val=";"/>
  <w14:docId w14:val="1767A2F3"/>
  <w15:chartTrackingRefBased/>
  <w15:docId w15:val="{3CFDECBB-078C-482F-8215-575E3548D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36F8C"/>
    <w:rPr>
      <w:rFonts w:ascii="Tahoma" w:hAnsi="Tahoma"/>
      <w:sz w:val="22"/>
      <w:szCs w:val="24"/>
      <w:lang w:val="sv-SE" w:eastAsia="sv-SE"/>
    </w:rPr>
  </w:style>
  <w:style w:type="paragraph" w:styleId="berschrift1">
    <w:name w:val="heading 1"/>
    <w:basedOn w:val="Standard"/>
    <w:next w:val="Standard"/>
    <w:qFormat/>
    <w:rsid w:val="00535602"/>
    <w:pPr>
      <w:keepNext/>
      <w:numPr>
        <w:numId w:val="1"/>
      </w:numPr>
      <w:spacing w:before="480" w:after="120"/>
      <w:outlineLvl w:val="0"/>
    </w:pPr>
    <w:rPr>
      <w:rFonts w:cs="Arial"/>
      <w:b/>
      <w:bCs/>
      <w:kern w:val="32"/>
      <w:sz w:val="24"/>
      <w:szCs w:val="32"/>
    </w:rPr>
  </w:style>
  <w:style w:type="paragraph" w:styleId="berschrift2">
    <w:name w:val="heading 2"/>
    <w:basedOn w:val="Standard"/>
    <w:next w:val="Standard"/>
    <w:qFormat/>
    <w:rsid w:val="00535602"/>
    <w:pPr>
      <w:keepNext/>
      <w:numPr>
        <w:ilvl w:val="1"/>
        <w:numId w:val="1"/>
      </w:numPr>
      <w:tabs>
        <w:tab w:val="clear" w:pos="792"/>
        <w:tab w:val="num" w:pos="720"/>
        <w:tab w:val="num" w:pos="1440"/>
      </w:tabs>
      <w:spacing w:before="480" w:after="60"/>
      <w:ind w:left="0" w:firstLine="0"/>
      <w:outlineLvl w:val="1"/>
    </w:pPr>
    <w:rPr>
      <w:rFonts w:cs="Arial"/>
      <w:b/>
      <w:bCs/>
      <w:iCs/>
      <w:szCs w:val="28"/>
    </w:rPr>
  </w:style>
  <w:style w:type="paragraph" w:styleId="berschrift3">
    <w:name w:val="heading 3"/>
    <w:basedOn w:val="Standard"/>
    <w:next w:val="Standard"/>
    <w:qFormat/>
    <w:rsid w:val="00635D7D"/>
    <w:pPr>
      <w:keepNext/>
      <w:numPr>
        <w:ilvl w:val="2"/>
        <w:numId w:val="1"/>
      </w:numPr>
      <w:spacing w:before="240" w:after="60"/>
      <w:ind w:left="1225" w:hanging="505"/>
      <w:outlineLvl w:val="2"/>
    </w:pPr>
    <w:rPr>
      <w:rFonts w:cs="Arial"/>
      <w:b/>
      <w:bCs/>
      <w:i/>
      <w:szCs w:val="26"/>
    </w:rPr>
  </w:style>
  <w:style w:type="paragraph" w:styleId="berschrift4">
    <w:name w:val="heading 4"/>
    <w:basedOn w:val="Standard"/>
    <w:next w:val="Standard"/>
    <w:qFormat/>
    <w:rsid w:val="0051402B"/>
    <w:pPr>
      <w:keepNext/>
      <w:tabs>
        <w:tab w:val="num" w:pos="864"/>
      </w:tabs>
      <w:spacing w:before="240" w:after="60"/>
      <w:ind w:left="864" w:hanging="864"/>
      <w:outlineLvl w:val="3"/>
    </w:pPr>
    <w:rPr>
      <w:rFonts w:ascii="Times New Roman" w:hAnsi="Times New Roman"/>
      <w:b/>
      <w:bCs/>
      <w:sz w:val="28"/>
      <w:szCs w:val="28"/>
      <w:lang w:val="da-DK" w:eastAsia="da-DK"/>
    </w:rPr>
  </w:style>
  <w:style w:type="paragraph" w:styleId="berschrift5">
    <w:name w:val="heading 5"/>
    <w:basedOn w:val="Standard"/>
    <w:next w:val="Standard"/>
    <w:qFormat/>
    <w:rsid w:val="0051402B"/>
    <w:pPr>
      <w:tabs>
        <w:tab w:val="num" w:pos="1008"/>
      </w:tabs>
      <w:spacing w:before="240" w:after="60"/>
      <w:ind w:left="1008" w:hanging="1008"/>
      <w:outlineLvl w:val="4"/>
    </w:pPr>
    <w:rPr>
      <w:rFonts w:ascii="Times New Roman" w:hAnsi="Times New Roman"/>
      <w:b/>
      <w:bCs/>
      <w:i/>
      <w:iCs/>
      <w:sz w:val="26"/>
      <w:szCs w:val="26"/>
      <w:lang w:val="da-DK" w:eastAsia="da-DK"/>
    </w:rPr>
  </w:style>
  <w:style w:type="paragraph" w:styleId="berschrift6">
    <w:name w:val="heading 6"/>
    <w:basedOn w:val="Standard"/>
    <w:next w:val="Standard"/>
    <w:qFormat/>
    <w:rsid w:val="0051402B"/>
    <w:pPr>
      <w:tabs>
        <w:tab w:val="num" w:pos="1152"/>
      </w:tabs>
      <w:spacing w:before="240" w:after="60"/>
      <w:ind w:left="1152" w:hanging="1152"/>
      <w:outlineLvl w:val="5"/>
    </w:pPr>
    <w:rPr>
      <w:rFonts w:ascii="Times New Roman" w:hAnsi="Times New Roman"/>
      <w:b/>
      <w:bCs/>
      <w:szCs w:val="22"/>
      <w:lang w:val="da-DK" w:eastAsia="da-DK"/>
    </w:rPr>
  </w:style>
  <w:style w:type="paragraph" w:styleId="berschrift7">
    <w:name w:val="heading 7"/>
    <w:basedOn w:val="Standard"/>
    <w:next w:val="Standard"/>
    <w:qFormat/>
    <w:rsid w:val="0051402B"/>
    <w:pPr>
      <w:tabs>
        <w:tab w:val="num" w:pos="1296"/>
      </w:tabs>
      <w:spacing w:before="240" w:after="60"/>
      <w:ind w:left="1296" w:hanging="1296"/>
      <w:outlineLvl w:val="6"/>
    </w:pPr>
    <w:rPr>
      <w:rFonts w:ascii="Times New Roman" w:hAnsi="Times New Roman"/>
      <w:sz w:val="24"/>
      <w:lang w:val="da-DK" w:eastAsia="da-DK"/>
    </w:rPr>
  </w:style>
  <w:style w:type="paragraph" w:styleId="berschrift8">
    <w:name w:val="heading 8"/>
    <w:basedOn w:val="Standard"/>
    <w:next w:val="Standard"/>
    <w:qFormat/>
    <w:rsid w:val="0051402B"/>
    <w:pPr>
      <w:tabs>
        <w:tab w:val="num" w:pos="1440"/>
      </w:tabs>
      <w:spacing w:before="240" w:after="60"/>
      <w:ind w:left="1440" w:hanging="1440"/>
      <w:outlineLvl w:val="7"/>
    </w:pPr>
    <w:rPr>
      <w:rFonts w:ascii="Times New Roman" w:hAnsi="Times New Roman"/>
      <w:i/>
      <w:iCs/>
      <w:sz w:val="24"/>
      <w:lang w:val="da-DK" w:eastAsia="da-DK"/>
    </w:rPr>
  </w:style>
  <w:style w:type="paragraph" w:styleId="berschrift9">
    <w:name w:val="heading 9"/>
    <w:basedOn w:val="Standard"/>
    <w:next w:val="Standard"/>
    <w:qFormat/>
    <w:rsid w:val="0051402B"/>
    <w:pPr>
      <w:tabs>
        <w:tab w:val="num" w:pos="1584"/>
      </w:tabs>
      <w:spacing w:before="240" w:after="60"/>
      <w:ind w:left="1584" w:hanging="1584"/>
      <w:outlineLvl w:val="8"/>
    </w:pPr>
    <w:rPr>
      <w:rFonts w:ascii="Arial" w:hAnsi="Arial" w:cs="Arial"/>
      <w:szCs w:val="22"/>
      <w:lang w:val="da-DK" w:eastAsia="da-DK"/>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AD6"/>
    <w:pPr>
      <w:tabs>
        <w:tab w:val="center" w:pos="4536"/>
        <w:tab w:val="right" w:pos="9072"/>
      </w:tabs>
    </w:pPr>
  </w:style>
  <w:style w:type="paragraph" w:styleId="Fuzeile">
    <w:name w:val="footer"/>
    <w:basedOn w:val="Standard"/>
    <w:rsid w:val="00436AD6"/>
    <w:pPr>
      <w:tabs>
        <w:tab w:val="center" w:pos="4536"/>
        <w:tab w:val="right" w:pos="9072"/>
      </w:tabs>
    </w:pPr>
  </w:style>
  <w:style w:type="character" w:styleId="Seitenzahl">
    <w:name w:val="page number"/>
    <w:basedOn w:val="Absatz-Standardschriftart"/>
    <w:rsid w:val="00436AD6"/>
  </w:style>
  <w:style w:type="paragraph" w:customStyle="1" w:styleId="Rubrikutannumrering">
    <w:name w:val="Rubrik utan numrering"/>
    <w:basedOn w:val="berschrift1"/>
    <w:next w:val="Standard"/>
    <w:rsid w:val="00B61236"/>
    <w:pPr>
      <w:numPr>
        <w:numId w:val="0"/>
      </w:numPr>
    </w:pPr>
  </w:style>
  <w:style w:type="paragraph" w:styleId="Sprechblasentext">
    <w:name w:val="Balloon Text"/>
    <w:basedOn w:val="Standard"/>
    <w:semiHidden/>
    <w:rsid w:val="0051402B"/>
    <w:rPr>
      <w:rFonts w:cs="Tahoma"/>
      <w:sz w:val="16"/>
      <w:szCs w:val="16"/>
      <w:lang w:val="da-DK" w:eastAsia="da-DK"/>
    </w:rPr>
  </w:style>
  <w:style w:type="paragraph" w:styleId="Verzeichnis1">
    <w:name w:val="toc 1"/>
    <w:basedOn w:val="Standard"/>
    <w:next w:val="Standard"/>
    <w:autoRedefine/>
    <w:uiPriority w:val="39"/>
    <w:rsid w:val="0051402B"/>
  </w:style>
  <w:style w:type="paragraph" w:styleId="Verzeichnis2">
    <w:name w:val="toc 2"/>
    <w:basedOn w:val="Standard"/>
    <w:next w:val="Standard"/>
    <w:autoRedefine/>
    <w:uiPriority w:val="39"/>
    <w:rsid w:val="0051402B"/>
    <w:pPr>
      <w:ind w:left="220"/>
    </w:pPr>
  </w:style>
  <w:style w:type="paragraph" w:styleId="Verzeichnis3">
    <w:name w:val="toc 3"/>
    <w:basedOn w:val="Standard"/>
    <w:next w:val="Standard"/>
    <w:autoRedefine/>
    <w:uiPriority w:val="39"/>
    <w:rsid w:val="0051402B"/>
    <w:pPr>
      <w:ind w:left="440"/>
    </w:pPr>
  </w:style>
  <w:style w:type="character" w:styleId="Hyperlink">
    <w:name w:val="Hyperlink"/>
    <w:uiPriority w:val="99"/>
    <w:rsid w:val="0051402B"/>
    <w:rPr>
      <w:color w:val="0000FF"/>
      <w:u w:val="single"/>
    </w:rPr>
  </w:style>
  <w:style w:type="table" w:styleId="Tabellenraster">
    <w:name w:val="Table Grid"/>
    <w:basedOn w:val="NormaleTabelle"/>
    <w:rsid w:val="002910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0F0A03"/>
  </w:style>
  <w:style w:type="paragraph" w:customStyle="1" w:styleId="ListParagraph1">
    <w:name w:val="List Paragraph1"/>
    <w:basedOn w:val="Standard"/>
    <w:uiPriority w:val="34"/>
    <w:qFormat/>
    <w:rsid w:val="00BF3136"/>
    <w:pPr>
      <w:ind w:left="708"/>
    </w:pPr>
  </w:style>
  <w:style w:type="paragraph" w:styleId="StandardWeb">
    <w:name w:val="Normal (Web)"/>
    <w:basedOn w:val="Standard"/>
    <w:uiPriority w:val="99"/>
    <w:rsid w:val="0034769A"/>
    <w:pPr>
      <w:spacing w:before="100" w:beforeAutospacing="1" w:after="100" w:afterAutospacing="1"/>
    </w:pPr>
    <w:rPr>
      <w:rFonts w:ascii="Times New Roman" w:hAnsi="Times New Roman"/>
      <w:sz w:val="24"/>
      <w:lang w:val="sl-SI" w:eastAsia="ko-KR"/>
    </w:rPr>
  </w:style>
  <w:style w:type="character" w:styleId="Fett">
    <w:name w:val="Strong"/>
    <w:qFormat/>
    <w:rsid w:val="0034769A"/>
    <w:rPr>
      <w:b/>
      <w:bCs/>
    </w:rPr>
  </w:style>
  <w:style w:type="paragraph" w:styleId="Titel">
    <w:name w:val="Title"/>
    <w:basedOn w:val="Standard"/>
    <w:next w:val="Standard"/>
    <w:link w:val="TitelZchn"/>
    <w:qFormat/>
    <w:rsid w:val="00932D8B"/>
    <w:pPr>
      <w:spacing w:before="240" w:after="60"/>
      <w:jc w:val="center"/>
      <w:outlineLvl w:val="0"/>
    </w:pPr>
    <w:rPr>
      <w:rFonts w:ascii="Cambria" w:hAnsi="Cambria"/>
      <w:b/>
      <w:bCs/>
      <w:kern w:val="28"/>
      <w:sz w:val="32"/>
      <w:szCs w:val="32"/>
    </w:rPr>
  </w:style>
  <w:style w:type="character" w:customStyle="1" w:styleId="TitelZchn">
    <w:name w:val="Titel Zchn"/>
    <w:link w:val="Titel"/>
    <w:rsid w:val="00932D8B"/>
    <w:rPr>
      <w:rFonts w:ascii="Cambria" w:eastAsia="Times New Roman" w:hAnsi="Cambria" w:cs="Times New Roman"/>
      <w:b/>
      <w:bCs/>
      <w:kern w:val="28"/>
      <w:sz w:val="32"/>
      <w:szCs w:val="32"/>
      <w:lang w:val="sv-SE" w:eastAsia="sv-SE"/>
    </w:rPr>
  </w:style>
  <w:style w:type="character" w:styleId="Hervorhebung">
    <w:name w:val="Emphasis"/>
    <w:uiPriority w:val="20"/>
    <w:qFormat/>
    <w:rsid w:val="001D3A9F"/>
    <w:rPr>
      <w:i/>
      <w:iCs/>
    </w:rPr>
  </w:style>
  <w:style w:type="paragraph" w:styleId="Listenabsatz">
    <w:name w:val="List Paragraph"/>
    <w:basedOn w:val="Standard"/>
    <w:uiPriority w:val="34"/>
    <w:qFormat/>
    <w:rsid w:val="00184518"/>
    <w:pPr>
      <w:ind w:left="720"/>
      <w:contextualSpacing/>
    </w:pPr>
  </w:style>
  <w:style w:type="character" w:styleId="BesuchterLink">
    <w:name w:val="FollowedHyperlink"/>
    <w:rsid w:val="00CF36F1"/>
    <w:rPr>
      <w:color w:val="800080"/>
      <w:u w:val="single"/>
    </w:rPr>
  </w:style>
  <w:style w:type="character" w:customStyle="1" w:styleId="shorttext">
    <w:name w:val="short_text"/>
    <w:rsid w:val="00B92234"/>
  </w:style>
  <w:style w:type="paragraph" w:styleId="NurText">
    <w:name w:val="Plain Text"/>
    <w:basedOn w:val="Standard"/>
    <w:link w:val="NurTextZchn"/>
    <w:uiPriority w:val="99"/>
    <w:unhideWhenUsed/>
    <w:rsid w:val="00534FD9"/>
    <w:rPr>
      <w:rFonts w:ascii="Calibri" w:eastAsia="Calibri" w:hAnsi="Calibri"/>
      <w:szCs w:val="21"/>
      <w:lang w:val="x-none" w:eastAsia="en-US"/>
    </w:rPr>
  </w:style>
  <w:style w:type="character" w:customStyle="1" w:styleId="NurTextZchn">
    <w:name w:val="Nur Text Zchn"/>
    <w:link w:val="NurText"/>
    <w:uiPriority w:val="99"/>
    <w:rsid w:val="00534FD9"/>
    <w:rPr>
      <w:rFonts w:ascii="Calibri" w:eastAsia="Calibri" w:hAnsi="Calibri" w:cs="Consolas"/>
      <w:sz w:val="22"/>
      <w:szCs w:val="21"/>
      <w:lang w:eastAsia="en-US"/>
    </w:rPr>
  </w:style>
  <w:style w:type="character" w:customStyle="1" w:styleId="Nerazreenaomemba">
    <w:name w:val="Nerazrešena omemba"/>
    <w:uiPriority w:val="99"/>
    <w:semiHidden/>
    <w:unhideWhenUsed/>
    <w:rsid w:val="00C60604"/>
    <w:rPr>
      <w:color w:val="605E5C"/>
      <w:shd w:val="clear" w:color="auto" w:fill="E1DFDD"/>
    </w:rPr>
  </w:style>
  <w:style w:type="character" w:styleId="Kommentarzeichen">
    <w:name w:val="annotation reference"/>
    <w:rsid w:val="00EE3369"/>
    <w:rPr>
      <w:sz w:val="16"/>
      <w:szCs w:val="16"/>
    </w:rPr>
  </w:style>
  <w:style w:type="paragraph" w:styleId="Kommentartext">
    <w:name w:val="annotation text"/>
    <w:basedOn w:val="Standard"/>
    <w:link w:val="KommentartextZchn"/>
    <w:rsid w:val="00EE3369"/>
    <w:rPr>
      <w:sz w:val="20"/>
      <w:szCs w:val="20"/>
    </w:rPr>
  </w:style>
  <w:style w:type="character" w:customStyle="1" w:styleId="KommentartextZchn">
    <w:name w:val="Kommentartext Zchn"/>
    <w:link w:val="Kommentartext"/>
    <w:rsid w:val="00EE3369"/>
    <w:rPr>
      <w:rFonts w:ascii="Tahoma" w:hAnsi="Tahoma"/>
      <w:lang w:val="sv-SE" w:eastAsia="sv-SE"/>
    </w:rPr>
  </w:style>
  <w:style w:type="paragraph" w:styleId="Kommentarthema">
    <w:name w:val="annotation subject"/>
    <w:basedOn w:val="Kommentartext"/>
    <w:next w:val="Kommentartext"/>
    <w:link w:val="KommentarthemaZchn"/>
    <w:rsid w:val="00EE3369"/>
    <w:rPr>
      <w:b/>
      <w:bCs/>
    </w:rPr>
  </w:style>
  <w:style w:type="character" w:customStyle="1" w:styleId="KommentarthemaZchn">
    <w:name w:val="Kommentarthema Zchn"/>
    <w:link w:val="Kommentarthema"/>
    <w:rsid w:val="00EE3369"/>
    <w:rPr>
      <w:rFonts w:ascii="Tahoma" w:hAnsi="Tahoma"/>
      <w:b/>
      <w:bCs/>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60593">
      <w:bodyDiv w:val="1"/>
      <w:marLeft w:val="0"/>
      <w:marRight w:val="0"/>
      <w:marTop w:val="0"/>
      <w:marBottom w:val="0"/>
      <w:divBdr>
        <w:top w:val="none" w:sz="0" w:space="0" w:color="auto"/>
        <w:left w:val="none" w:sz="0" w:space="0" w:color="auto"/>
        <w:bottom w:val="none" w:sz="0" w:space="0" w:color="auto"/>
        <w:right w:val="none" w:sz="0" w:space="0" w:color="auto"/>
      </w:divBdr>
    </w:div>
    <w:div w:id="94248399">
      <w:bodyDiv w:val="1"/>
      <w:marLeft w:val="0"/>
      <w:marRight w:val="0"/>
      <w:marTop w:val="0"/>
      <w:marBottom w:val="0"/>
      <w:divBdr>
        <w:top w:val="none" w:sz="0" w:space="0" w:color="auto"/>
        <w:left w:val="none" w:sz="0" w:space="0" w:color="auto"/>
        <w:bottom w:val="none" w:sz="0" w:space="0" w:color="auto"/>
        <w:right w:val="none" w:sz="0" w:space="0" w:color="auto"/>
      </w:divBdr>
    </w:div>
    <w:div w:id="205605244">
      <w:bodyDiv w:val="1"/>
      <w:marLeft w:val="0"/>
      <w:marRight w:val="0"/>
      <w:marTop w:val="0"/>
      <w:marBottom w:val="0"/>
      <w:divBdr>
        <w:top w:val="none" w:sz="0" w:space="0" w:color="auto"/>
        <w:left w:val="none" w:sz="0" w:space="0" w:color="auto"/>
        <w:bottom w:val="none" w:sz="0" w:space="0" w:color="auto"/>
        <w:right w:val="none" w:sz="0" w:space="0" w:color="auto"/>
      </w:divBdr>
    </w:div>
    <w:div w:id="218782065">
      <w:bodyDiv w:val="1"/>
      <w:marLeft w:val="0"/>
      <w:marRight w:val="0"/>
      <w:marTop w:val="0"/>
      <w:marBottom w:val="0"/>
      <w:divBdr>
        <w:top w:val="none" w:sz="0" w:space="0" w:color="auto"/>
        <w:left w:val="none" w:sz="0" w:space="0" w:color="auto"/>
        <w:bottom w:val="none" w:sz="0" w:space="0" w:color="auto"/>
        <w:right w:val="none" w:sz="0" w:space="0" w:color="auto"/>
      </w:divBdr>
      <w:divsChild>
        <w:div w:id="1905413035">
          <w:marLeft w:val="0"/>
          <w:marRight w:val="0"/>
          <w:marTop w:val="0"/>
          <w:marBottom w:val="0"/>
          <w:divBdr>
            <w:top w:val="none" w:sz="0" w:space="0" w:color="auto"/>
            <w:left w:val="none" w:sz="0" w:space="0" w:color="auto"/>
            <w:bottom w:val="none" w:sz="0" w:space="0" w:color="auto"/>
            <w:right w:val="none" w:sz="0" w:space="0" w:color="auto"/>
          </w:divBdr>
          <w:divsChild>
            <w:div w:id="980421132">
              <w:marLeft w:val="0"/>
              <w:marRight w:val="0"/>
              <w:marTop w:val="0"/>
              <w:marBottom w:val="0"/>
              <w:divBdr>
                <w:top w:val="none" w:sz="0" w:space="0" w:color="auto"/>
                <w:left w:val="none" w:sz="0" w:space="0" w:color="auto"/>
                <w:bottom w:val="none" w:sz="0" w:space="0" w:color="auto"/>
                <w:right w:val="none" w:sz="0" w:space="0" w:color="auto"/>
              </w:divBdr>
              <w:divsChild>
                <w:div w:id="606816880">
                  <w:marLeft w:val="0"/>
                  <w:marRight w:val="0"/>
                  <w:marTop w:val="0"/>
                  <w:marBottom w:val="0"/>
                  <w:divBdr>
                    <w:top w:val="none" w:sz="0" w:space="0" w:color="auto"/>
                    <w:left w:val="none" w:sz="0" w:space="0" w:color="auto"/>
                    <w:bottom w:val="none" w:sz="0" w:space="0" w:color="auto"/>
                    <w:right w:val="none" w:sz="0" w:space="0" w:color="auto"/>
                  </w:divBdr>
                  <w:divsChild>
                    <w:div w:id="1706055667">
                      <w:marLeft w:val="0"/>
                      <w:marRight w:val="0"/>
                      <w:marTop w:val="0"/>
                      <w:marBottom w:val="0"/>
                      <w:divBdr>
                        <w:top w:val="none" w:sz="0" w:space="0" w:color="auto"/>
                        <w:left w:val="none" w:sz="0" w:space="0" w:color="auto"/>
                        <w:bottom w:val="none" w:sz="0" w:space="0" w:color="auto"/>
                        <w:right w:val="none" w:sz="0" w:space="0" w:color="auto"/>
                      </w:divBdr>
                      <w:divsChild>
                        <w:div w:id="1146125520">
                          <w:marLeft w:val="0"/>
                          <w:marRight w:val="0"/>
                          <w:marTop w:val="0"/>
                          <w:marBottom w:val="0"/>
                          <w:divBdr>
                            <w:top w:val="none" w:sz="0" w:space="0" w:color="auto"/>
                            <w:left w:val="none" w:sz="0" w:space="0" w:color="auto"/>
                            <w:bottom w:val="none" w:sz="0" w:space="0" w:color="auto"/>
                            <w:right w:val="none" w:sz="0" w:space="0" w:color="auto"/>
                          </w:divBdr>
                          <w:divsChild>
                            <w:div w:id="1412195784">
                              <w:marLeft w:val="0"/>
                              <w:marRight w:val="0"/>
                              <w:marTop w:val="0"/>
                              <w:marBottom w:val="0"/>
                              <w:divBdr>
                                <w:top w:val="none" w:sz="0" w:space="0" w:color="auto"/>
                                <w:left w:val="none" w:sz="0" w:space="0" w:color="auto"/>
                                <w:bottom w:val="none" w:sz="0" w:space="0" w:color="auto"/>
                                <w:right w:val="none" w:sz="0" w:space="0" w:color="auto"/>
                              </w:divBdr>
                              <w:divsChild>
                                <w:div w:id="1371957761">
                                  <w:marLeft w:val="0"/>
                                  <w:marRight w:val="0"/>
                                  <w:marTop w:val="0"/>
                                  <w:marBottom w:val="0"/>
                                  <w:divBdr>
                                    <w:top w:val="none" w:sz="0" w:space="0" w:color="auto"/>
                                    <w:left w:val="none" w:sz="0" w:space="0" w:color="auto"/>
                                    <w:bottom w:val="none" w:sz="0" w:space="0" w:color="auto"/>
                                    <w:right w:val="none" w:sz="0" w:space="0" w:color="auto"/>
                                  </w:divBdr>
                                  <w:divsChild>
                                    <w:div w:id="1051853796">
                                      <w:marLeft w:val="0"/>
                                      <w:marRight w:val="0"/>
                                      <w:marTop w:val="0"/>
                                      <w:marBottom w:val="0"/>
                                      <w:divBdr>
                                        <w:top w:val="none" w:sz="0" w:space="0" w:color="auto"/>
                                        <w:left w:val="none" w:sz="0" w:space="0" w:color="auto"/>
                                        <w:bottom w:val="none" w:sz="0" w:space="0" w:color="auto"/>
                                        <w:right w:val="none" w:sz="0" w:space="0" w:color="auto"/>
                                      </w:divBdr>
                                      <w:divsChild>
                                        <w:div w:id="2010601339">
                                          <w:marLeft w:val="0"/>
                                          <w:marRight w:val="0"/>
                                          <w:marTop w:val="0"/>
                                          <w:marBottom w:val="0"/>
                                          <w:divBdr>
                                            <w:top w:val="none" w:sz="0" w:space="0" w:color="auto"/>
                                            <w:left w:val="none" w:sz="0" w:space="0" w:color="auto"/>
                                            <w:bottom w:val="none" w:sz="0" w:space="0" w:color="auto"/>
                                            <w:right w:val="none" w:sz="0" w:space="0" w:color="auto"/>
                                          </w:divBdr>
                                          <w:divsChild>
                                            <w:div w:id="422726354">
                                              <w:marLeft w:val="0"/>
                                              <w:marRight w:val="0"/>
                                              <w:marTop w:val="0"/>
                                              <w:marBottom w:val="0"/>
                                              <w:divBdr>
                                                <w:top w:val="none" w:sz="0" w:space="0" w:color="auto"/>
                                                <w:left w:val="none" w:sz="0" w:space="0" w:color="auto"/>
                                                <w:bottom w:val="none" w:sz="0" w:space="0" w:color="auto"/>
                                                <w:right w:val="none" w:sz="0" w:space="0" w:color="auto"/>
                                              </w:divBdr>
                                              <w:divsChild>
                                                <w:div w:id="1506742671">
                                                  <w:marLeft w:val="0"/>
                                                  <w:marRight w:val="0"/>
                                                  <w:marTop w:val="0"/>
                                                  <w:marBottom w:val="0"/>
                                                  <w:divBdr>
                                                    <w:top w:val="none" w:sz="0" w:space="0" w:color="auto"/>
                                                    <w:left w:val="none" w:sz="0" w:space="0" w:color="auto"/>
                                                    <w:bottom w:val="none" w:sz="0" w:space="0" w:color="auto"/>
                                                    <w:right w:val="none" w:sz="0" w:space="0" w:color="auto"/>
                                                  </w:divBdr>
                                                  <w:divsChild>
                                                    <w:div w:id="1126966514">
                                                      <w:marLeft w:val="0"/>
                                                      <w:marRight w:val="0"/>
                                                      <w:marTop w:val="0"/>
                                                      <w:marBottom w:val="0"/>
                                                      <w:divBdr>
                                                        <w:top w:val="none" w:sz="0" w:space="0" w:color="auto"/>
                                                        <w:left w:val="none" w:sz="0" w:space="0" w:color="auto"/>
                                                        <w:bottom w:val="none" w:sz="0" w:space="0" w:color="auto"/>
                                                        <w:right w:val="none" w:sz="0" w:space="0" w:color="auto"/>
                                                      </w:divBdr>
                                                      <w:divsChild>
                                                        <w:div w:id="368839806">
                                                          <w:marLeft w:val="0"/>
                                                          <w:marRight w:val="0"/>
                                                          <w:marTop w:val="0"/>
                                                          <w:marBottom w:val="0"/>
                                                          <w:divBdr>
                                                            <w:top w:val="none" w:sz="0" w:space="0" w:color="auto"/>
                                                            <w:left w:val="none" w:sz="0" w:space="0" w:color="auto"/>
                                                            <w:bottom w:val="none" w:sz="0" w:space="0" w:color="auto"/>
                                                            <w:right w:val="none" w:sz="0" w:space="0" w:color="auto"/>
                                                          </w:divBdr>
                                                          <w:divsChild>
                                                            <w:div w:id="1851480518">
                                                              <w:marLeft w:val="0"/>
                                                              <w:marRight w:val="0"/>
                                                              <w:marTop w:val="0"/>
                                                              <w:marBottom w:val="0"/>
                                                              <w:divBdr>
                                                                <w:top w:val="none" w:sz="0" w:space="0" w:color="auto"/>
                                                                <w:left w:val="none" w:sz="0" w:space="0" w:color="auto"/>
                                                                <w:bottom w:val="none" w:sz="0" w:space="0" w:color="auto"/>
                                                                <w:right w:val="none" w:sz="0" w:space="0" w:color="auto"/>
                                                              </w:divBdr>
                                                              <w:divsChild>
                                                                <w:div w:id="534925624">
                                                                  <w:marLeft w:val="0"/>
                                                                  <w:marRight w:val="0"/>
                                                                  <w:marTop w:val="0"/>
                                                                  <w:marBottom w:val="0"/>
                                                                  <w:divBdr>
                                                                    <w:top w:val="none" w:sz="0" w:space="0" w:color="auto"/>
                                                                    <w:left w:val="none" w:sz="0" w:space="0" w:color="auto"/>
                                                                    <w:bottom w:val="none" w:sz="0" w:space="0" w:color="auto"/>
                                                                    <w:right w:val="none" w:sz="0" w:space="0" w:color="auto"/>
                                                                  </w:divBdr>
                                                                  <w:divsChild>
                                                                    <w:div w:id="1481968782">
                                                                      <w:marLeft w:val="0"/>
                                                                      <w:marRight w:val="0"/>
                                                                      <w:marTop w:val="0"/>
                                                                      <w:marBottom w:val="0"/>
                                                                      <w:divBdr>
                                                                        <w:top w:val="none" w:sz="0" w:space="0" w:color="auto"/>
                                                                        <w:left w:val="none" w:sz="0" w:space="0" w:color="auto"/>
                                                                        <w:bottom w:val="none" w:sz="0" w:space="0" w:color="auto"/>
                                                                        <w:right w:val="none" w:sz="0" w:space="0" w:color="auto"/>
                                                                      </w:divBdr>
                                                                      <w:divsChild>
                                                                        <w:div w:id="1030111199">
                                                                          <w:marLeft w:val="0"/>
                                                                          <w:marRight w:val="0"/>
                                                                          <w:marTop w:val="0"/>
                                                                          <w:marBottom w:val="0"/>
                                                                          <w:divBdr>
                                                                            <w:top w:val="none" w:sz="0" w:space="0" w:color="auto"/>
                                                                            <w:left w:val="none" w:sz="0" w:space="0" w:color="auto"/>
                                                                            <w:bottom w:val="none" w:sz="0" w:space="0" w:color="auto"/>
                                                                            <w:right w:val="none" w:sz="0" w:space="0" w:color="auto"/>
                                                                          </w:divBdr>
                                                                          <w:divsChild>
                                                                            <w:div w:id="423651961">
                                                                              <w:marLeft w:val="0"/>
                                                                              <w:marRight w:val="0"/>
                                                                              <w:marTop w:val="0"/>
                                                                              <w:marBottom w:val="0"/>
                                                                              <w:divBdr>
                                                                                <w:top w:val="none" w:sz="0" w:space="0" w:color="auto"/>
                                                                                <w:left w:val="none" w:sz="0" w:space="0" w:color="auto"/>
                                                                                <w:bottom w:val="none" w:sz="0" w:space="0" w:color="auto"/>
                                                                                <w:right w:val="none" w:sz="0" w:space="0" w:color="auto"/>
                                                                              </w:divBdr>
                                                                              <w:divsChild>
                                                                                <w:div w:id="586577562">
                                                                                  <w:marLeft w:val="0"/>
                                                                                  <w:marRight w:val="0"/>
                                                                                  <w:marTop w:val="0"/>
                                                                                  <w:marBottom w:val="0"/>
                                                                                  <w:divBdr>
                                                                                    <w:top w:val="none" w:sz="0" w:space="0" w:color="auto"/>
                                                                                    <w:left w:val="none" w:sz="0" w:space="0" w:color="auto"/>
                                                                                    <w:bottom w:val="none" w:sz="0" w:space="0" w:color="auto"/>
                                                                                    <w:right w:val="none" w:sz="0" w:space="0" w:color="auto"/>
                                                                                  </w:divBdr>
                                                                                  <w:divsChild>
                                                                                    <w:div w:id="1808889922">
                                                                                      <w:marLeft w:val="0"/>
                                                                                      <w:marRight w:val="0"/>
                                                                                      <w:marTop w:val="0"/>
                                                                                      <w:marBottom w:val="0"/>
                                                                                      <w:divBdr>
                                                                                        <w:top w:val="none" w:sz="0" w:space="0" w:color="auto"/>
                                                                                        <w:left w:val="none" w:sz="0" w:space="0" w:color="auto"/>
                                                                                        <w:bottom w:val="none" w:sz="0" w:space="0" w:color="auto"/>
                                                                                        <w:right w:val="none" w:sz="0" w:space="0" w:color="auto"/>
                                                                                      </w:divBdr>
                                                                                      <w:divsChild>
                                                                                        <w:div w:id="183439921">
                                                                                          <w:marLeft w:val="0"/>
                                                                                          <w:marRight w:val="0"/>
                                                                                          <w:marTop w:val="0"/>
                                                                                          <w:marBottom w:val="0"/>
                                                                                          <w:divBdr>
                                                                                            <w:top w:val="none" w:sz="0" w:space="0" w:color="auto"/>
                                                                                            <w:left w:val="none" w:sz="0" w:space="0" w:color="auto"/>
                                                                                            <w:bottom w:val="none" w:sz="0" w:space="0" w:color="auto"/>
                                                                                            <w:right w:val="none" w:sz="0" w:space="0" w:color="auto"/>
                                                                                          </w:divBdr>
                                                                                          <w:divsChild>
                                                                                            <w:div w:id="575631461">
                                                                                              <w:marLeft w:val="0"/>
                                                                                              <w:marRight w:val="0"/>
                                                                                              <w:marTop w:val="0"/>
                                                                                              <w:marBottom w:val="0"/>
                                                                                              <w:divBdr>
                                                                                                <w:top w:val="none" w:sz="0" w:space="0" w:color="auto"/>
                                                                                                <w:left w:val="none" w:sz="0" w:space="0" w:color="auto"/>
                                                                                                <w:bottom w:val="none" w:sz="0" w:space="0" w:color="auto"/>
                                                                                                <w:right w:val="none" w:sz="0" w:space="0" w:color="auto"/>
                                                                                              </w:divBdr>
                                                                                              <w:divsChild>
                                                                                                <w:div w:id="2131974975">
                                                                                                  <w:marLeft w:val="0"/>
                                                                                                  <w:marRight w:val="0"/>
                                                                                                  <w:marTop w:val="0"/>
                                                                                                  <w:marBottom w:val="0"/>
                                                                                                  <w:divBdr>
                                                                                                    <w:top w:val="none" w:sz="0" w:space="0" w:color="auto"/>
                                                                                                    <w:left w:val="none" w:sz="0" w:space="0" w:color="auto"/>
                                                                                                    <w:bottom w:val="none" w:sz="0" w:space="0" w:color="auto"/>
                                                                                                    <w:right w:val="none" w:sz="0" w:space="0" w:color="auto"/>
                                                                                                  </w:divBdr>
                                                                                                  <w:divsChild>
                                                                                                    <w:div w:id="1653825099">
                                                                                                      <w:marLeft w:val="0"/>
                                                                                                      <w:marRight w:val="0"/>
                                                                                                      <w:marTop w:val="0"/>
                                                                                                      <w:marBottom w:val="0"/>
                                                                                                      <w:divBdr>
                                                                                                        <w:top w:val="none" w:sz="0" w:space="0" w:color="auto"/>
                                                                                                        <w:left w:val="none" w:sz="0" w:space="0" w:color="auto"/>
                                                                                                        <w:bottom w:val="none" w:sz="0" w:space="0" w:color="auto"/>
                                                                                                        <w:right w:val="none" w:sz="0" w:space="0" w:color="auto"/>
                                                                                                      </w:divBdr>
                                                                                                      <w:divsChild>
                                                                                                        <w:div w:id="662469536">
                                                                                                          <w:marLeft w:val="0"/>
                                                                                                          <w:marRight w:val="0"/>
                                                                                                          <w:marTop w:val="0"/>
                                                                                                          <w:marBottom w:val="0"/>
                                                                                                          <w:divBdr>
                                                                                                            <w:top w:val="none" w:sz="0" w:space="0" w:color="auto"/>
                                                                                                            <w:left w:val="none" w:sz="0" w:space="0" w:color="auto"/>
                                                                                                            <w:bottom w:val="none" w:sz="0" w:space="0" w:color="auto"/>
                                                                                                            <w:right w:val="none" w:sz="0" w:space="0" w:color="auto"/>
                                                                                                          </w:divBdr>
                                                                                                          <w:divsChild>
                                                                                                            <w:div w:id="38551197">
                                                                                                              <w:marLeft w:val="0"/>
                                                                                                              <w:marRight w:val="0"/>
                                                                                                              <w:marTop w:val="0"/>
                                                                                                              <w:marBottom w:val="0"/>
                                                                                                              <w:divBdr>
                                                                                                                <w:top w:val="none" w:sz="0" w:space="0" w:color="auto"/>
                                                                                                                <w:left w:val="none" w:sz="0" w:space="0" w:color="auto"/>
                                                                                                                <w:bottom w:val="none" w:sz="0" w:space="0" w:color="auto"/>
                                                                                                                <w:right w:val="none" w:sz="0" w:space="0" w:color="auto"/>
                                                                                                              </w:divBdr>
                                                                                                              <w:divsChild>
                                                                                                                <w:div w:id="1043480781">
                                                                                                                  <w:marLeft w:val="0"/>
                                                                                                                  <w:marRight w:val="0"/>
                                                                                                                  <w:marTop w:val="0"/>
                                                                                                                  <w:marBottom w:val="0"/>
                                                                                                                  <w:divBdr>
                                                                                                                    <w:top w:val="none" w:sz="0" w:space="0" w:color="auto"/>
                                                                                                                    <w:left w:val="none" w:sz="0" w:space="0" w:color="auto"/>
                                                                                                                    <w:bottom w:val="none" w:sz="0" w:space="0" w:color="auto"/>
                                                                                                                    <w:right w:val="none" w:sz="0" w:space="0" w:color="auto"/>
                                                                                                                  </w:divBdr>
                                                                                                                  <w:divsChild>
                                                                                                                    <w:div w:id="690840718">
                                                                                                                      <w:marLeft w:val="0"/>
                                                                                                                      <w:marRight w:val="0"/>
                                                                                                                      <w:marTop w:val="0"/>
                                                                                                                      <w:marBottom w:val="0"/>
                                                                                                                      <w:divBdr>
                                                                                                                        <w:top w:val="none" w:sz="0" w:space="0" w:color="auto"/>
                                                                                                                        <w:left w:val="none" w:sz="0" w:space="0" w:color="auto"/>
                                                                                                                        <w:bottom w:val="none" w:sz="0" w:space="0" w:color="auto"/>
                                                                                                                        <w:right w:val="none" w:sz="0" w:space="0" w:color="auto"/>
                                                                                                                      </w:divBdr>
                                                                                                                      <w:divsChild>
                                                                                                                        <w:div w:id="320013714">
                                                                                                                          <w:marLeft w:val="0"/>
                                                                                                                          <w:marRight w:val="0"/>
                                                                                                                          <w:marTop w:val="0"/>
                                                                                                                          <w:marBottom w:val="0"/>
                                                                                                                          <w:divBdr>
                                                                                                                            <w:top w:val="none" w:sz="0" w:space="0" w:color="auto"/>
                                                                                                                            <w:left w:val="none" w:sz="0" w:space="0" w:color="auto"/>
                                                                                                                            <w:bottom w:val="none" w:sz="0" w:space="0" w:color="auto"/>
                                                                                                                            <w:right w:val="none" w:sz="0" w:space="0" w:color="auto"/>
                                                                                                                          </w:divBdr>
                                                                                                                          <w:divsChild>
                                                                                                                            <w:div w:id="2704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0598997">
      <w:bodyDiv w:val="1"/>
      <w:marLeft w:val="0"/>
      <w:marRight w:val="0"/>
      <w:marTop w:val="0"/>
      <w:marBottom w:val="0"/>
      <w:divBdr>
        <w:top w:val="none" w:sz="0" w:space="0" w:color="auto"/>
        <w:left w:val="none" w:sz="0" w:space="0" w:color="auto"/>
        <w:bottom w:val="none" w:sz="0" w:space="0" w:color="auto"/>
        <w:right w:val="none" w:sz="0" w:space="0" w:color="auto"/>
      </w:divBdr>
    </w:div>
    <w:div w:id="573198725">
      <w:bodyDiv w:val="1"/>
      <w:marLeft w:val="0"/>
      <w:marRight w:val="0"/>
      <w:marTop w:val="0"/>
      <w:marBottom w:val="0"/>
      <w:divBdr>
        <w:top w:val="none" w:sz="0" w:space="0" w:color="auto"/>
        <w:left w:val="none" w:sz="0" w:space="0" w:color="auto"/>
        <w:bottom w:val="none" w:sz="0" w:space="0" w:color="auto"/>
        <w:right w:val="none" w:sz="0" w:space="0" w:color="auto"/>
      </w:divBdr>
      <w:divsChild>
        <w:div w:id="120853303">
          <w:marLeft w:val="0"/>
          <w:marRight w:val="0"/>
          <w:marTop w:val="0"/>
          <w:marBottom w:val="0"/>
          <w:divBdr>
            <w:top w:val="none" w:sz="0" w:space="0" w:color="auto"/>
            <w:left w:val="none" w:sz="0" w:space="0" w:color="auto"/>
            <w:bottom w:val="none" w:sz="0" w:space="0" w:color="auto"/>
            <w:right w:val="none" w:sz="0" w:space="0" w:color="auto"/>
          </w:divBdr>
          <w:divsChild>
            <w:div w:id="2056004901">
              <w:marLeft w:val="0"/>
              <w:marRight w:val="0"/>
              <w:marTop w:val="0"/>
              <w:marBottom w:val="0"/>
              <w:divBdr>
                <w:top w:val="none" w:sz="0" w:space="0" w:color="auto"/>
                <w:left w:val="none" w:sz="0" w:space="0" w:color="auto"/>
                <w:bottom w:val="none" w:sz="0" w:space="0" w:color="auto"/>
                <w:right w:val="none" w:sz="0" w:space="0" w:color="auto"/>
              </w:divBdr>
              <w:divsChild>
                <w:div w:id="1173960618">
                  <w:marLeft w:val="0"/>
                  <w:marRight w:val="0"/>
                  <w:marTop w:val="0"/>
                  <w:marBottom w:val="0"/>
                  <w:divBdr>
                    <w:top w:val="none" w:sz="0" w:space="0" w:color="auto"/>
                    <w:left w:val="none" w:sz="0" w:space="0" w:color="auto"/>
                    <w:bottom w:val="none" w:sz="0" w:space="0" w:color="auto"/>
                    <w:right w:val="none" w:sz="0" w:space="0" w:color="auto"/>
                  </w:divBdr>
                  <w:divsChild>
                    <w:div w:id="953101871">
                      <w:marLeft w:val="0"/>
                      <w:marRight w:val="0"/>
                      <w:marTop w:val="0"/>
                      <w:marBottom w:val="0"/>
                      <w:divBdr>
                        <w:top w:val="none" w:sz="0" w:space="0" w:color="auto"/>
                        <w:left w:val="none" w:sz="0" w:space="0" w:color="auto"/>
                        <w:bottom w:val="none" w:sz="0" w:space="0" w:color="auto"/>
                        <w:right w:val="none" w:sz="0" w:space="0" w:color="auto"/>
                      </w:divBdr>
                      <w:divsChild>
                        <w:div w:id="868025736">
                          <w:marLeft w:val="0"/>
                          <w:marRight w:val="0"/>
                          <w:marTop w:val="0"/>
                          <w:marBottom w:val="0"/>
                          <w:divBdr>
                            <w:top w:val="none" w:sz="0" w:space="0" w:color="auto"/>
                            <w:left w:val="none" w:sz="0" w:space="0" w:color="auto"/>
                            <w:bottom w:val="none" w:sz="0" w:space="0" w:color="auto"/>
                            <w:right w:val="none" w:sz="0" w:space="0" w:color="auto"/>
                          </w:divBdr>
                          <w:divsChild>
                            <w:div w:id="1101953097">
                              <w:marLeft w:val="0"/>
                              <w:marRight w:val="0"/>
                              <w:marTop w:val="0"/>
                              <w:marBottom w:val="0"/>
                              <w:divBdr>
                                <w:top w:val="none" w:sz="0" w:space="0" w:color="auto"/>
                                <w:left w:val="none" w:sz="0" w:space="0" w:color="auto"/>
                                <w:bottom w:val="none" w:sz="0" w:space="0" w:color="auto"/>
                                <w:right w:val="none" w:sz="0" w:space="0" w:color="auto"/>
                              </w:divBdr>
                              <w:divsChild>
                                <w:div w:id="1829979916">
                                  <w:marLeft w:val="0"/>
                                  <w:marRight w:val="0"/>
                                  <w:marTop w:val="0"/>
                                  <w:marBottom w:val="0"/>
                                  <w:divBdr>
                                    <w:top w:val="none" w:sz="0" w:space="0" w:color="auto"/>
                                    <w:left w:val="none" w:sz="0" w:space="0" w:color="auto"/>
                                    <w:bottom w:val="none" w:sz="0" w:space="0" w:color="auto"/>
                                    <w:right w:val="none" w:sz="0" w:space="0" w:color="auto"/>
                                  </w:divBdr>
                                  <w:divsChild>
                                    <w:div w:id="530537194">
                                      <w:marLeft w:val="0"/>
                                      <w:marRight w:val="0"/>
                                      <w:marTop w:val="0"/>
                                      <w:marBottom w:val="0"/>
                                      <w:divBdr>
                                        <w:top w:val="none" w:sz="0" w:space="0" w:color="auto"/>
                                        <w:left w:val="none" w:sz="0" w:space="0" w:color="auto"/>
                                        <w:bottom w:val="none" w:sz="0" w:space="0" w:color="auto"/>
                                        <w:right w:val="none" w:sz="0" w:space="0" w:color="auto"/>
                                      </w:divBdr>
                                      <w:divsChild>
                                        <w:div w:id="170753854">
                                          <w:marLeft w:val="0"/>
                                          <w:marRight w:val="0"/>
                                          <w:marTop w:val="0"/>
                                          <w:marBottom w:val="0"/>
                                          <w:divBdr>
                                            <w:top w:val="none" w:sz="0" w:space="0" w:color="auto"/>
                                            <w:left w:val="none" w:sz="0" w:space="0" w:color="auto"/>
                                            <w:bottom w:val="none" w:sz="0" w:space="0" w:color="auto"/>
                                            <w:right w:val="none" w:sz="0" w:space="0" w:color="auto"/>
                                          </w:divBdr>
                                          <w:divsChild>
                                            <w:div w:id="233662952">
                                              <w:marLeft w:val="0"/>
                                              <w:marRight w:val="0"/>
                                              <w:marTop w:val="0"/>
                                              <w:marBottom w:val="0"/>
                                              <w:divBdr>
                                                <w:top w:val="none" w:sz="0" w:space="0" w:color="auto"/>
                                                <w:left w:val="none" w:sz="0" w:space="0" w:color="auto"/>
                                                <w:bottom w:val="none" w:sz="0" w:space="0" w:color="auto"/>
                                                <w:right w:val="none" w:sz="0" w:space="0" w:color="auto"/>
                                              </w:divBdr>
                                              <w:divsChild>
                                                <w:div w:id="1847285499">
                                                  <w:marLeft w:val="0"/>
                                                  <w:marRight w:val="0"/>
                                                  <w:marTop w:val="0"/>
                                                  <w:marBottom w:val="0"/>
                                                  <w:divBdr>
                                                    <w:top w:val="none" w:sz="0" w:space="0" w:color="auto"/>
                                                    <w:left w:val="none" w:sz="0" w:space="0" w:color="auto"/>
                                                    <w:bottom w:val="none" w:sz="0" w:space="0" w:color="auto"/>
                                                    <w:right w:val="none" w:sz="0" w:space="0" w:color="auto"/>
                                                  </w:divBdr>
                                                  <w:divsChild>
                                                    <w:div w:id="1685280427">
                                                      <w:marLeft w:val="0"/>
                                                      <w:marRight w:val="0"/>
                                                      <w:marTop w:val="0"/>
                                                      <w:marBottom w:val="0"/>
                                                      <w:divBdr>
                                                        <w:top w:val="none" w:sz="0" w:space="0" w:color="auto"/>
                                                        <w:left w:val="none" w:sz="0" w:space="0" w:color="auto"/>
                                                        <w:bottom w:val="none" w:sz="0" w:space="0" w:color="auto"/>
                                                        <w:right w:val="none" w:sz="0" w:space="0" w:color="auto"/>
                                                      </w:divBdr>
                                                      <w:divsChild>
                                                        <w:div w:id="853878749">
                                                          <w:marLeft w:val="0"/>
                                                          <w:marRight w:val="0"/>
                                                          <w:marTop w:val="0"/>
                                                          <w:marBottom w:val="0"/>
                                                          <w:divBdr>
                                                            <w:top w:val="none" w:sz="0" w:space="0" w:color="auto"/>
                                                            <w:left w:val="none" w:sz="0" w:space="0" w:color="auto"/>
                                                            <w:bottom w:val="none" w:sz="0" w:space="0" w:color="auto"/>
                                                            <w:right w:val="none" w:sz="0" w:space="0" w:color="auto"/>
                                                          </w:divBdr>
                                                          <w:divsChild>
                                                            <w:div w:id="84770349">
                                                              <w:marLeft w:val="0"/>
                                                              <w:marRight w:val="0"/>
                                                              <w:marTop w:val="0"/>
                                                              <w:marBottom w:val="0"/>
                                                              <w:divBdr>
                                                                <w:top w:val="none" w:sz="0" w:space="0" w:color="auto"/>
                                                                <w:left w:val="none" w:sz="0" w:space="0" w:color="auto"/>
                                                                <w:bottom w:val="none" w:sz="0" w:space="0" w:color="auto"/>
                                                                <w:right w:val="none" w:sz="0" w:space="0" w:color="auto"/>
                                                              </w:divBdr>
                                                              <w:divsChild>
                                                                <w:div w:id="901866349">
                                                                  <w:marLeft w:val="0"/>
                                                                  <w:marRight w:val="0"/>
                                                                  <w:marTop w:val="0"/>
                                                                  <w:marBottom w:val="0"/>
                                                                  <w:divBdr>
                                                                    <w:top w:val="none" w:sz="0" w:space="0" w:color="auto"/>
                                                                    <w:left w:val="none" w:sz="0" w:space="0" w:color="auto"/>
                                                                    <w:bottom w:val="none" w:sz="0" w:space="0" w:color="auto"/>
                                                                    <w:right w:val="none" w:sz="0" w:space="0" w:color="auto"/>
                                                                  </w:divBdr>
                                                                  <w:divsChild>
                                                                    <w:div w:id="761609905">
                                                                      <w:marLeft w:val="0"/>
                                                                      <w:marRight w:val="0"/>
                                                                      <w:marTop w:val="0"/>
                                                                      <w:marBottom w:val="0"/>
                                                                      <w:divBdr>
                                                                        <w:top w:val="none" w:sz="0" w:space="0" w:color="auto"/>
                                                                        <w:left w:val="none" w:sz="0" w:space="0" w:color="auto"/>
                                                                        <w:bottom w:val="none" w:sz="0" w:space="0" w:color="auto"/>
                                                                        <w:right w:val="none" w:sz="0" w:space="0" w:color="auto"/>
                                                                      </w:divBdr>
                                                                      <w:divsChild>
                                                                        <w:div w:id="193150848">
                                                                          <w:marLeft w:val="0"/>
                                                                          <w:marRight w:val="0"/>
                                                                          <w:marTop w:val="0"/>
                                                                          <w:marBottom w:val="0"/>
                                                                          <w:divBdr>
                                                                            <w:top w:val="none" w:sz="0" w:space="0" w:color="auto"/>
                                                                            <w:left w:val="none" w:sz="0" w:space="0" w:color="auto"/>
                                                                            <w:bottom w:val="none" w:sz="0" w:space="0" w:color="auto"/>
                                                                            <w:right w:val="none" w:sz="0" w:space="0" w:color="auto"/>
                                                                          </w:divBdr>
                                                                          <w:divsChild>
                                                                            <w:div w:id="287900993">
                                                                              <w:marLeft w:val="0"/>
                                                                              <w:marRight w:val="0"/>
                                                                              <w:marTop w:val="0"/>
                                                                              <w:marBottom w:val="0"/>
                                                                              <w:divBdr>
                                                                                <w:top w:val="none" w:sz="0" w:space="0" w:color="auto"/>
                                                                                <w:left w:val="none" w:sz="0" w:space="0" w:color="auto"/>
                                                                                <w:bottom w:val="none" w:sz="0" w:space="0" w:color="auto"/>
                                                                                <w:right w:val="none" w:sz="0" w:space="0" w:color="auto"/>
                                                                              </w:divBdr>
                                                                              <w:divsChild>
                                                                                <w:div w:id="261453953">
                                                                                  <w:marLeft w:val="0"/>
                                                                                  <w:marRight w:val="0"/>
                                                                                  <w:marTop w:val="0"/>
                                                                                  <w:marBottom w:val="0"/>
                                                                                  <w:divBdr>
                                                                                    <w:top w:val="none" w:sz="0" w:space="0" w:color="auto"/>
                                                                                    <w:left w:val="none" w:sz="0" w:space="0" w:color="auto"/>
                                                                                    <w:bottom w:val="none" w:sz="0" w:space="0" w:color="auto"/>
                                                                                    <w:right w:val="none" w:sz="0" w:space="0" w:color="auto"/>
                                                                                  </w:divBdr>
                                                                                  <w:divsChild>
                                                                                    <w:div w:id="39286402">
                                                                                      <w:marLeft w:val="0"/>
                                                                                      <w:marRight w:val="0"/>
                                                                                      <w:marTop w:val="0"/>
                                                                                      <w:marBottom w:val="0"/>
                                                                                      <w:divBdr>
                                                                                        <w:top w:val="none" w:sz="0" w:space="0" w:color="auto"/>
                                                                                        <w:left w:val="none" w:sz="0" w:space="0" w:color="auto"/>
                                                                                        <w:bottom w:val="none" w:sz="0" w:space="0" w:color="auto"/>
                                                                                        <w:right w:val="none" w:sz="0" w:space="0" w:color="auto"/>
                                                                                      </w:divBdr>
                                                                                      <w:divsChild>
                                                                                        <w:div w:id="2000426603">
                                                                                          <w:marLeft w:val="0"/>
                                                                                          <w:marRight w:val="0"/>
                                                                                          <w:marTop w:val="0"/>
                                                                                          <w:marBottom w:val="0"/>
                                                                                          <w:divBdr>
                                                                                            <w:top w:val="none" w:sz="0" w:space="0" w:color="auto"/>
                                                                                            <w:left w:val="none" w:sz="0" w:space="0" w:color="auto"/>
                                                                                            <w:bottom w:val="none" w:sz="0" w:space="0" w:color="auto"/>
                                                                                            <w:right w:val="none" w:sz="0" w:space="0" w:color="auto"/>
                                                                                          </w:divBdr>
                                                                                          <w:divsChild>
                                                                                            <w:div w:id="459111979">
                                                                                              <w:marLeft w:val="0"/>
                                                                                              <w:marRight w:val="0"/>
                                                                                              <w:marTop w:val="0"/>
                                                                                              <w:marBottom w:val="0"/>
                                                                                              <w:divBdr>
                                                                                                <w:top w:val="none" w:sz="0" w:space="0" w:color="auto"/>
                                                                                                <w:left w:val="none" w:sz="0" w:space="0" w:color="auto"/>
                                                                                                <w:bottom w:val="none" w:sz="0" w:space="0" w:color="auto"/>
                                                                                                <w:right w:val="none" w:sz="0" w:space="0" w:color="auto"/>
                                                                                              </w:divBdr>
                                                                                              <w:divsChild>
                                                                                                <w:div w:id="642584127">
                                                                                                  <w:marLeft w:val="0"/>
                                                                                                  <w:marRight w:val="0"/>
                                                                                                  <w:marTop w:val="0"/>
                                                                                                  <w:marBottom w:val="0"/>
                                                                                                  <w:divBdr>
                                                                                                    <w:top w:val="none" w:sz="0" w:space="0" w:color="auto"/>
                                                                                                    <w:left w:val="none" w:sz="0" w:space="0" w:color="auto"/>
                                                                                                    <w:bottom w:val="none" w:sz="0" w:space="0" w:color="auto"/>
                                                                                                    <w:right w:val="none" w:sz="0" w:space="0" w:color="auto"/>
                                                                                                  </w:divBdr>
                                                                                                  <w:divsChild>
                                                                                                    <w:div w:id="175272428">
                                                                                                      <w:marLeft w:val="0"/>
                                                                                                      <w:marRight w:val="0"/>
                                                                                                      <w:marTop w:val="0"/>
                                                                                                      <w:marBottom w:val="0"/>
                                                                                                      <w:divBdr>
                                                                                                        <w:top w:val="none" w:sz="0" w:space="0" w:color="auto"/>
                                                                                                        <w:left w:val="none" w:sz="0" w:space="0" w:color="auto"/>
                                                                                                        <w:bottom w:val="none" w:sz="0" w:space="0" w:color="auto"/>
                                                                                                        <w:right w:val="none" w:sz="0" w:space="0" w:color="auto"/>
                                                                                                      </w:divBdr>
                                                                                                      <w:divsChild>
                                                                                                        <w:div w:id="1247688851">
                                                                                                          <w:marLeft w:val="0"/>
                                                                                                          <w:marRight w:val="0"/>
                                                                                                          <w:marTop w:val="0"/>
                                                                                                          <w:marBottom w:val="0"/>
                                                                                                          <w:divBdr>
                                                                                                            <w:top w:val="none" w:sz="0" w:space="0" w:color="auto"/>
                                                                                                            <w:left w:val="none" w:sz="0" w:space="0" w:color="auto"/>
                                                                                                            <w:bottom w:val="none" w:sz="0" w:space="0" w:color="auto"/>
                                                                                                            <w:right w:val="none" w:sz="0" w:space="0" w:color="auto"/>
                                                                                                          </w:divBdr>
                                                                                                          <w:divsChild>
                                                                                                            <w:div w:id="1000818792">
                                                                                                              <w:marLeft w:val="0"/>
                                                                                                              <w:marRight w:val="0"/>
                                                                                                              <w:marTop w:val="0"/>
                                                                                                              <w:marBottom w:val="0"/>
                                                                                                              <w:divBdr>
                                                                                                                <w:top w:val="none" w:sz="0" w:space="0" w:color="auto"/>
                                                                                                                <w:left w:val="none" w:sz="0" w:space="0" w:color="auto"/>
                                                                                                                <w:bottom w:val="none" w:sz="0" w:space="0" w:color="auto"/>
                                                                                                                <w:right w:val="none" w:sz="0" w:space="0" w:color="auto"/>
                                                                                                              </w:divBdr>
                                                                                                              <w:divsChild>
                                                                                                                <w:div w:id="882138207">
                                                                                                                  <w:marLeft w:val="0"/>
                                                                                                                  <w:marRight w:val="0"/>
                                                                                                                  <w:marTop w:val="0"/>
                                                                                                                  <w:marBottom w:val="0"/>
                                                                                                                  <w:divBdr>
                                                                                                                    <w:top w:val="none" w:sz="0" w:space="0" w:color="auto"/>
                                                                                                                    <w:left w:val="none" w:sz="0" w:space="0" w:color="auto"/>
                                                                                                                    <w:bottom w:val="none" w:sz="0" w:space="0" w:color="auto"/>
                                                                                                                    <w:right w:val="none" w:sz="0" w:space="0" w:color="auto"/>
                                                                                                                  </w:divBdr>
                                                                                                                  <w:divsChild>
                                                                                                                    <w:div w:id="986323264">
                                                                                                                      <w:marLeft w:val="0"/>
                                                                                                                      <w:marRight w:val="0"/>
                                                                                                                      <w:marTop w:val="0"/>
                                                                                                                      <w:marBottom w:val="0"/>
                                                                                                                      <w:divBdr>
                                                                                                                        <w:top w:val="none" w:sz="0" w:space="0" w:color="auto"/>
                                                                                                                        <w:left w:val="none" w:sz="0" w:space="0" w:color="auto"/>
                                                                                                                        <w:bottom w:val="none" w:sz="0" w:space="0" w:color="auto"/>
                                                                                                                        <w:right w:val="none" w:sz="0" w:space="0" w:color="auto"/>
                                                                                                                      </w:divBdr>
                                                                                                                      <w:divsChild>
                                                                                                                        <w:div w:id="134224696">
                                                                                                                          <w:marLeft w:val="0"/>
                                                                                                                          <w:marRight w:val="0"/>
                                                                                                                          <w:marTop w:val="0"/>
                                                                                                                          <w:marBottom w:val="0"/>
                                                                                                                          <w:divBdr>
                                                                                                                            <w:top w:val="none" w:sz="0" w:space="0" w:color="auto"/>
                                                                                                                            <w:left w:val="none" w:sz="0" w:space="0" w:color="auto"/>
                                                                                                                            <w:bottom w:val="none" w:sz="0" w:space="0" w:color="auto"/>
                                                                                                                            <w:right w:val="none" w:sz="0" w:space="0" w:color="auto"/>
                                                                                                                          </w:divBdr>
                                                                                                                          <w:divsChild>
                                                                                                                            <w:div w:id="118104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818759">
      <w:bodyDiv w:val="1"/>
      <w:marLeft w:val="0"/>
      <w:marRight w:val="0"/>
      <w:marTop w:val="0"/>
      <w:marBottom w:val="0"/>
      <w:divBdr>
        <w:top w:val="none" w:sz="0" w:space="0" w:color="auto"/>
        <w:left w:val="none" w:sz="0" w:space="0" w:color="auto"/>
        <w:bottom w:val="none" w:sz="0" w:space="0" w:color="auto"/>
        <w:right w:val="none" w:sz="0" w:space="0" w:color="auto"/>
      </w:divBdr>
      <w:divsChild>
        <w:div w:id="1346636758">
          <w:marLeft w:val="0"/>
          <w:marRight w:val="0"/>
          <w:marTop w:val="215"/>
          <w:marBottom w:val="0"/>
          <w:divBdr>
            <w:top w:val="single" w:sz="4" w:space="0" w:color="C5D1D9"/>
            <w:left w:val="single" w:sz="4" w:space="0" w:color="C5D1D9"/>
            <w:bottom w:val="single" w:sz="4" w:space="0" w:color="C5D1D9"/>
            <w:right w:val="single" w:sz="4" w:space="0" w:color="C5D1D9"/>
          </w:divBdr>
          <w:divsChild>
            <w:div w:id="1218396046">
              <w:marLeft w:val="0"/>
              <w:marRight w:val="0"/>
              <w:marTop w:val="0"/>
              <w:marBottom w:val="0"/>
              <w:divBdr>
                <w:top w:val="single" w:sz="4" w:space="0" w:color="C5D1D9"/>
                <w:left w:val="none" w:sz="0" w:space="0" w:color="auto"/>
                <w:bottom w:val="none" w:sz="0" w:space="0" w:color="auto"/>
                <w:right w:val="none" w:sz="0" w:space="0" w:color="auto"/>
              </w:divBdr>
              <w:divsChild>
                <w:div w:id="551623767">
                  <w:marLeft w:val="0"/>
                  <w:marRight w:val="0"/>
                  <w:marTop w:val="0"/>
                  <w:marBottom w:val="0"/>
                  <w:divBdr>
                    <w:top w:val="none" w:sz="0" w:space="0" w:color="auto"/>
                    <w:left w:val="none" w:sz="0" w:space="0" w:color="auto"/>
                    <w:bottom w:val="none" w:sz="0" w:space="0" w:color="auto"/>
                    <w:right w:val="none" w:sz="0" w:space="0" w:color="auto"/>
                  </w:divBdr>
                  <w:divsChild>
                    <w:div w:id="231164807">
                      <w:marLeft w:val="0"/>
                      <w:marRight w:val="0"/>
                      <w:marTop w:val="0"/>
                      <w:marBottom w:val="0"/>
                      <w:divBdr>
                        <w:top w:val="single" w:sz="4" w:space="0" w:color="C5D1D9"/>
                        <w:left w:val="single" w:sz="4" w:space="0" w:color="C5D1D9"/>
                        <w:bottom w:val="single" w:sz="4" w:space="0" w:color="C5D1D9"/>
                        <w:right w:val="single" w:sz="4" w:space="0" w:color="C5D1D9"/>
                      </w:divBdr>
                      <w:divsChild>
                        <w:div w:id="1666665407">
                          <w:marLeft w:val="215"/>
                          <w:marRight w:val="215"/>
                          <w:marTop w:val="215"/>
                          <w:marBottom w:val="215"/>
                          <w:divBdr>
                            <w:top w:val="none" w:sz="0" w:space="0" w:color="auto"/>
                            <w:left w:val="none" w:sz="0" w:space="0" w:color="auto"/>
                            <w:bottom w:val="none" w:sz="0" w:space="0" w:color="auto"/>
                            <w:right w:val="none" w:sz="0" w:space="0" w:color="auto"/>
                          </w:divBdr>
                        </w:div>
                      </w:divsChild>
                    </w:div>
                  </w:divsChild>
                </w:div>
              </w:divsChild>
            </w:div>
          </w:divsChild>
        </w:div>
      </w:divsChild>
    </w:div>
    <w:div w:id="708607163">
      <w:bodyDiv w:val="1"/>
      <w:marLeft w:val="0"/>
      <w:marRight w:val="0"/>
      <w:marTop w:val="0"/>
      <w:marBottom w:val="0"/>
      <w:divBdr>
        <w:top w:val="none" w:sz="0" w:space="0" w:color="auto"/>
        <w:left w:val="none" w:sz="0" w:space="0" w:color="auto"/>
        <w:bottom w:val="none" w:sz="0" w:space="0" w:color="auto"/>
        <w:right w:val="none" w:sz="0" w:space="0" w:color="auto"/>
      </w:divBdr>
    </w:div>
    <w:div w:id="734472228">
      <w:bodyDiv w:val="1"/>
      <w:marLeft w:val="0"/>
      <w:marRight w:val="0"/>
      <w:marTop w:val="0"/>
      <w:marBottom w:val="0"/>
      <w:divBdr>
        <w:top w:val="none" w:sz="0" w:space="0" w:color="auto"/>
        <w:left w:val="none" w:sz="0" w:space="0" w:color="auto"/>
        <w:bottom w:val="none" w:sz="0" w:space="0" w:color="auto"/>
        <w:right w:val="none" w:sz="0" w:space="0" w:color="auto"/>
      </w:divBdr>
    </w:div>
    <w:div w:id="743336179">
      <w:bodyDiv w:val="1"/>
      <w:marLeft w:val="0"/>
      <w:marRight w:val="0"/>
      <w:marTop w:val="0"/>
      <w:marBottom w:val="0"/>
      <w:divBdr>
        <w:top w:val="none" w:sz="0" w:space="0" w:color="auto"/>
        <w:left w:val="none" w:sz="0" w:space="0" w:color="auto"/>
        <w:bottom w:val="none" w:sz="0" w:space="0" w:color="auto"/>
        <w:right w:val="none" w:sz="0" w:space="0" w:color="auto"/>
      </w:divBdr>
      <w:divsChild>
        <w:div w:id="657461265">
          <w:marLeft w:val="0"/>
          <w:marRight w:val="0"/>
          <w:marTop w:val="0"/>
          <w:marBottom w:val="0"/>
          <w:divBdr>
            <w:top w:val="none" w:sz="0" w:space="0" w:color="auto"/>
            <w:left w:val="none" w:sz="0" w:space="0" w:color="auto"/>
            <w:bottom w:val="none" w:sz="0" w:space="0" w:color="auto"/>
            <w:right w:val="none" w:sz="0" w:space="0" w:color="auto"/>
          </w:divBdr>
        </w:div>
        <w:div w:id="819926235">
          <w:marLeft w:val="0"/>
          <w:marRight w:val="0"/>
          <w:marTop w:val="0"/>
          <w:marBottom w:val="0"/>
          <w:divBdr>
            <w:top w:val="none" w:sz="0" w:space="0" w:color="auto"/>
            <w:left w:val="none" w:sz="0" w:space="0" w:color="auto"/>
            <w:bottom w:val="none" w:sz="0" w:space="0" w:color="auto"/>
            <w:right w:val="none" w:sz="0" w:space="0" w:color="auto"/>
          </w:divBdr>
          <w:divsChild>
            <w:div w:id="1056053094">
              <w:marLeft w:val="0"/>
              <w:marRight w:val="0"/>
              <w:marTop w:val="0"/>
              <w:marBottom w:val="0"/>
              <w:divBdr>
                <w:top w:val="none" w:sz="0" w:space="0" w:color="auto"/>
                <w:left w:val="none" w:sz="0" w:space="0" w:color="auto"/>
                <w:bottom w:val="none" w:sz="0" w:space="0" w:color="auto"/>
                <w:right w:val="none" w:sz="0" w:space="0" w:color="auto"/>
              </w:divBdr>
            </w:div>
          </w:divsChild>
        </w:div>
        <w:div w:id="926157575">
          <w:marLeft w:val="0"/>
          <w:marRight w:val="0"/>
          <w:marTop w:val="0"/>
          <w:marBottom w:val="0"/>
          <w:divBdr>
            <w:top w:val="none" w:sz="0" w:space="0" w:color="auto"/>
            <w:left w:val="none" w:sz="0" w:space="0" w:color="auto"/>
            <w:bottom w:val="none" w:sz="0" w:space="0" w:color="auto"/>
            <w:right w:val="none" w:sz="0" w:space="0" w:color="auto"/>
          </w:divBdr>
          <w:divsChild>
            <w:div w:id="1208419993">
              <w:marLeft w:val="0"/>
              <w:marRight w:val="0"/>
              <w:marTop w:val="0"/>
              <w:marBottom w:val="0"/>
              <w:divBdr>
                <w:top w:val="none" w:sz="0" w:space="0" w:color="auto"/>
                <w:left w:val="none" w:sz="0" w:space="0" w:color="auto"/>
                <w:bottom w:val="none" w:sz="0" w:space="0" w:color="auto"/>
                <w:right w:val="none" w:sz="0" w:space="0" w:color="auto"/>
              </w:divBdr>
              <w:divsChild>
                <w:div w:id="119098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96666">
          <w:marLeft w:val="0"/>
          <w:marRight w:val="0"/>
          <w:marTop w:val="0"/>
          <w:marBottom w:val="0"/>
          <w:divBdr>
            <w:top w:val="none" w:sz="0" w:space="0" w:color="auto"/>
            <w:left w:val="none" w:sz="0" w:space="0" w:color="auto"/>
            <w:bottom w:val="none" w:sz="0" w:space="0" w:color="auto"/>
            <w:right w:val="none" w:sz="0" w:space="0" w:color="auto"/>
          </w:divBdr>
          <w:divsChild>
            <w:div w:id="165445283">
              <w:marLeft w:val="0"/>
              <w:marRight w:val="0"/>
              <w:marTop w:val="0"/>
              <w:marBottom w:val="0"/>
              <w:divBdr>
                <w:top w:val="none" w:sz="0" w:space="0" w:color="auto"/>
                <w:left w:val="none" w:sz="0" w:space="0" w:color="auto"/>
                <w:bottom w:val="none" w:sz="0" w:space="0" w:color="auto"/>
                <w:right w:val="none" w:sz="0" w:space="0" w:color="auto"/>
              </w:divBdr>
            </w:div>
            <w:div w:id="538667210">
              <w:marLeft w:val="0"/>
              <w:marRight w:val="0"/>
              <w:marTop w:val="0"/>
              <w:marBottom w:val="0"/>
              <w:divBdr>
                <w:top w:val="none" w:sz="0" w:space="0" w:color="auto"/>
                <w:left w:val="none" w:sz="0" w:space="0" w:color="auto"/>
                <w:bottom w:val="none" w:sz="0" w:space="0" w:color="auto"/>
                <w:right w:val="none" w:sz="0" w:space="0" w:color="auto"/>
              </w:divBdr>
              <w:divsChild>
                <w:div w:id="1428576357">
                  <w:marLeft w:val="0"/>
                  <w:marRight w:val="0"/>
                  <w:marTop w:val="0"/>
                  <w:marBottom w:val="0"/>
                  <w:divBdr>
                    <w:top w:val="none" w:sz="0" w:space="0" w:color="auto"/>
                    <w:left w:val="none" w:sz="0" w:space="0" w:color="auto"/>
                    <w:bottom w:val="none" w:sz="0" w:space="0" w:color="auto"/>
                    <w:right w:val="none" w:sz="0" w:space="0" w:color="auto"/>
                  </w:divBdr>
                </w:div>
                <w:div w:id="1513570022">
                  <w:marLeft w:val="0"/>
                  <w:marRight w:val="0"/>
                  <w:marTop w:val="0"/>
                  <w:marBottom w:val="0"/>
                  <w:divBdr>
                    <w:top w:val="none" w:sz="0" w:space="0" w:color="auto"/>
                    <w:left w:val="none" w:sz="0" w:space="0" w:color="auto"/>
                    <w:bottom w:val="none" w:sz="0" w:space="0" w:color="auto"/>
                    <w:right w:val="none" w:sz="0" w:space="0" w:color="auto"/>
                  </w:divBdr>
                  <w:divsChild>
                    <w:div w:id="904604674">
                      <w:marLeft w:val="0"/>
                      <w:marRight w:val="0"/>
                      <w:marTop w:val="0"/>
                      <w:marBottom w:val="0"/>
                      <w:divBdr>
                        <w:top w:val="none" w:sz="0" w:space="0" w:color="auto"/>
                        <w:left w:val="none" w:sz="0" w:space="0" w:color="auto"/>
                        <w:bottom w:val="none" w:sz="0" w:space="0" w:color="auto"/>
                        <w:right w:val="none" w:sz="0" w:space="0" w:color="auto"/>
                      </w:divBdr>
                    </w:div>
                    <w:div w:id="172991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047844">
              <w:marLeft w:val="0"/>
              <w:marRight w:val="0"/>
              <w:marTop w:val="0"/>
              <w:marBottom w:val="0"/>
              <w:divBdr>
                <w:top w:val="none" w:sz="0" w:space="0" w:color="auto"/>
                <w:left w:val="none" w:sz="0" w:space="0" w:color="auto"/>
                <w:bottom w:val="none" w:sz="0" w:space="0" w:color="auto"/>
                <w:right w:val="none" w:sz="0" w:space="0" w:color="auto"/>
              </w:divBdr>
              <w:divsChild>
                <w:div w:id="964390710">
                  <w:marLeft w:val="0"/>
                  <w:marRight w:val="0"/>
                  <w:marTop w:val="0"/>
                  <w:marBottom w:val="0"/>
                  <w:divBdr>
                    <w:top w:val="none" w:sz="0" w:space="0" w:color="auto"/>
                    <w:left w:val="none" w:sz="0" w:space="0" w:color="auto"/>
                    <w:bottom w:val="none" w:sz="0" w:space="0" w:color="auto"/>
                    <w:right w:val="none" w:sz="0" w:space="0" w:color="auto"/>
                  </w:divBdr>
                  <w:divsChild>
                    <w:div w:id="69427048">
                      <w:marLeft w:val="0"/>
                      <w:marRight w:val="0"/>
                      <w:marTop w:val="0"/>
                      <w:marBottom w:val="0"/>
                      <w:divBdr>
                        <w:top w:val="none" w:sz="0" w:space="0" w:color="auto"/>
                        <w:left w:val="none" w:sz="0" w:space="0" w:color="auto"/>
                        <w:bottom w:val="none" w:sz="0" w:space="0" w:color="auto"/>
                        <w:right w:val="none" w:sz="0" w:space="0" w:color="auto"/>
                      </w:divBdr>
                      <w:divsChild>
                        <w:div w:id="1469399645">
                          <w:marLeft w:val="0"/>
                          <w:marRight w:val="0"/>
                          <w:marTop w:val="0"/>
                          <w:marBottom w:val="0"/>
                          <w:divBdr>
                            <w:top w:val="none" w:sz="0" w:space="0" w:color="auto"/>
                            <w:left w:val="none" w:sz="0" w:space="0" w:color="auto"/>
                            <w:bottom w:val="none" w:sz="0" w:space="0" w:color="auto"/>
                            <w:right w:val="none" w:sz="0" w:space="0" w:color="auto"/>
                          </w:divBdr>
                          <w:divsChild>
                            <w:div w:id="49997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82052">
                      <w:marLeft w:val="0"/>
                      <w:marRight w:val="0"/>
                      <w:marTop w:val="0"/>
                      <w:marBottom w:val="0"/>
                      <w:divBdr>
                        <w:top w:val="none" w:sz="0" w:space="0" w:color="auto"/>
                        <w:left w:val="none" w:sz="0" w:space="0" w:color="auto"/>
                        <w:bottom w:val="none" w:sz="0" w:space="0" w:color="auto"/>
                        <w:right w:val="none" w:sz="0" w:space="0" w:color="auto"/>
                      </w:divBdr>
                      <w:divsChild>
                        <w:div w:id="1804156089">
                          <w:marLeft w:val="0"/>
                          <w:marRight w:val="0"/>
                          <w:marTop w:val="0"/>
                          <w:marBottom w:val="0"/>
                          <w:divBdr>
                            <w:top w:val="none" w:sz="0" w:space="0" w:color="auto"/>
                            <w:left w:val="none" w:sz="0" w:space="0" w:color="auto"/>
                            <w:bottom w:val="none" w:sz="0" w:space="0" w:color="auto"/>
                            <w:right w:val="none" w:sz="0" w:space="0" w:color="auto"/>
                          </w:divBdr>
                          <w:divsChild>
                            <w:div w:id="127135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845951">
                      <w:marLeft w:val="0"/>
                      <w:marRight w:val="0"/>
                      <w:marTop w:val="0"/>
                      <w:marBottom w:val="0"/>
                      <w:divBdr>
                        <w:top w:val="none" w:sz="0" w:space="0" w:color="auto"/>
                        <w:left w:val="none" w:sz="0" w:space="0" w:color="auto"/>
                        <w:bottom w:val="none" w:sz="0" w:space="0" w:color="auto"/>
                        <w:right w:val="none" w:sz="0" w:space="0" w:color="auto"/>
                      </w:divBdr>
                      <w:divsChild>
                        <w:div w:id="1264800451">
                          <w:marLeft w:val="0"/>
                          <w:marRight w:val="0"/>
                          <w:marTop w:val="0"/>
                          <w:marBottom w:val="0"/>
                          <w:divBdr>
                            <w:top w:val="none" w:sz="0" w:space="0" w:color="auto"/>
                            <w:left w:val="none" w:sz="0" w:space="0" w:color="auto"/>
                            <w:bottom w:val="none" w:sz="0" w:space="0" w:color="auto"/>
                            <w:right w:val="none" w:sz="0" w:space="0" w:color="auto"/>
                          </w:divBdr>
                          <w:divsChild>
                            <w:div w:id="11129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65972">
                      <w:marLeft w:val="0"/>
                      <w:marRight w:val="0"/>
                      <w:marTop w:val="0"/>
                      <w:marBottom w:val="0"/>
                      <w:divBdr>
                        <w:top w:val="none" w:sz="0" w:space="0" w:color="auto"/>
                        <w:left w:val="none" w:sz="0" w:space="0" w:color="auto"/>
                        <w:bottom w:val="none" w:sz="0" w:space="0" w:color="auto"/>
                        <w:right w:val="none" w:sz="0" w:space="0" w:color="auto"/>
                      </w:divBdr>
                      <w:divsChild>
                        <w:div w:id="10959099">
                          <w:marLeft w:val="0"/>
                          <w:marRight w:val="0"/>
                          <w:marTop w:val="0"/>
                          <w:marBottom w:val="0"/>
                          <w:divBdr>
                            <w:top w:val="none" w:sz="0" w:space="0" w:color="auto"/>
                            <w:left w:val="none" w:sz="0" w:space="0" w:color="auto"/>
                            <w:bottom w:val="none" w:sz="0" w:space="0" w:color="auto"/>
                            <w:right w:val="none" w:sz="0" w:space="0" w:color="auto"/>
                          </w:divBdr>
                          <w:divsChild>
                            <w:div w:id="49403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775342">
                      <w:marLeft w:val="0"/>
                      <w:marRight w:val="0"/>
                      <w:marTop w:val="0"/>
                      <w:marBottom w:val="0"/>
                      <w:divBdr>
                        <w:top w:val="none" w:sz="0" w:space="0" w:color="auto"/>
                        <w:left w:val="none" w:sz="0" w:space="0" w:color="auto"/>
                        <w:bottom w:val="none" w:sz="0" w:space="0" w:color="auto"/>
                        <w:right w:val="none" w:sz="0" w:space="0" w:color="auto"/>
                      </w:divBdr>
                      <w:divsChild>
                        <w:div w:id="254748425">
                          <w:marLeft w:val="0"/>
                          <w:marRight w:val="0"/>
                          <w:marTop w:val="0"/>
                          <w:marBottom w:val="0"/>
                          <w:divBdr>
                            <w:top w:val="none" w:sz="0" w:space="0" w:color="auto"/>
                            <w:left w:val="none" w:sz="0" w:space="0" w:color="auto"/>
                            <w:bottom w:val="none" w:sz="0" w:space="0" w:color="auto"/>
                            <w:right w:val="none" w:sz="0" w:space="0" w:color="auto"/>
                          </w:divBdr>
                          <w:divsChild>
                            <w:div w:id="9137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22790">
                      <w:marLeft w:val="0"/>
                      <w:marRight w:val="0"/>
                      <w:marTop w:val="0"/>
                      <w:marBottom w:val="0"/>
                      <w:divBdr>
                        <w:top w:val="none" w:sz="0" w:space="0" w:color="auto"/>
                        <w:left w:val="none" w:sz="0" w:space="0" w:color="auto"/>
                        <w:bottom w:val="none" w:sz="0" w:space="0" w:color="auto"/>
                        <w:right w:val="none" w:sz="0" w:space="0" w:color="auto"/>
                      </w:divBdr>
                      <w:divsChild>
                        <w:div w:id="1938520027">
                          <w:marLeft w:val="0"/>
                          <w:marRight w:val="0"/>
                          <w:marTop w:val="0"/>
                          <w:marBottom w:val="0"/>
                          <w:divBdr>
                            <w:top w:val="none" w:sz="0" w:space="0" w:color="auto"/>
                            <w:left w:val="none" w:sz="0" w:space="0" w:color="auto"/>
                            <w:bottom w:val="none" w:sz="0" w:space="0" w:color="auto"/>
                            <w:right w:val="none" w:sz="0" w:space="0" w:color="auto"/>
                          </w:divBdr>
                          <w:divsChild>
                            <w:div w:id="10665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31505">
                      <w:marLeft w:val="0"/>
                      <w:marRight w:val="0"/>
                      <w:marTop w:val="0"/>
                      <w:marBottom w:val="0"/>
                      <w:divBdr>
                        <w:top w:val="none" w:sz="0" w:space="0" w:color="auto"/>
                        <w:left w:val="none" w:sz="0" w:space="0" w:color="auto"/>
                        <w:bottom w:val="none" w:sz="0" w:space="0" w:color="auto"/>
                        <w:right w:val="none" w:sz="0" w:space="0" w:color="auto"/>
                      </w:divBdr>
                      <w:divsChild>
                        <w:div w:id="1160463803">
                          <w:marLeft w:val="0"/>
                          <w:marRight w:val="0"/>
                          <w:marTop w:val="0"/>
                          <w:marBottom w:val="0"/>
                          <w:divBdr>
                            <w:top w:val="none" w:sz="0" w:space="0" w:color="auto"/>
                            <w:left w:val="none" w:sz="0" w:space="0" w:color="auto"/>
                            <w:bottom w:val="none" w:sz="0" w:space="0" w:color="auto"/>
                            <w:right w:val="none" w:sz="0" w:space="0" w:color="auto"/>
                          </w:divBdr>
                          <w:divsChild>
                            <w:div w:id="123555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0918">
                      <w:marLeft w:val="0"/>
                      <w:marRight w:val="0"/>
                      <w:marTop w:val="0"/>
                      <w:marBottom w:val="0"/>
                      <w:divBdr>
                        <w:top w:val="none" w:sz="0" w:space="0" w:color="auto"/>
                        <w:left w:val="none" w:sz="0" w:space="0" w:color="auto"/>
                        <w:bottom w:val="none" w:sz="0" w:space="0" w:color="auto"/>
                        <w:right w:val="none" w:sz="0" w:space="0" w:color="auto"/>
                      </w:divBdr>
                      <w:divsChild>
                        <w:div w:id="843202667">
                          <w:marLeft w:val="0"/>
                          <w:marRight w:val="0"/>
                          <w:marTop w:val="0"/>
                          <w:marBottom w:val="0"/>
                          <w:divBdr>
                            <w:top w:val="none" w:sz="0" w:space="0" w:color="auto"/>
                            <w:left w:val="none" w:sz="0" w:space="0" w:color="auto"/>
                            <w:bottom w:val="none" w:sz="0" w:space="0" w:color="auto"/>
                            <w:right w:val="none" w:sz="0" w:space="0" w:color="auto"/>
                          </w:divBdr>
                          <w:divsChild>
                            <w:div w:id="150840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363916">
              <w:marLeft w:val="0"/>
              <w:marRight w:val="0"/>
              <w:marTop w:val="0"/>
              <w:marBottom w:val="0"/>
              <w:divBdr>
                <w:top w:val="none" w:sz="0" w:space="0" w:color="auto"/>
                <w:left w:val="none" w:sz="0" w:space="0" w:color="auto"/>
                <w:bottom w:val="none" w:sz="0" w:space="0" w:color="auto"/>
                <w:right w:val="none" w:sz="0" w:space="0" w:color="auto"/>
              </w:divBdr>
              <w:divsChild>
                <w:div w:id="1389691795">
                  <w:marLeft w:val="0"/>
                  <w:marRight w:val="0"/>
                  <w:marTop w:val="0"/>
                  <w:marBottom w:val="0"/>
                  <w:divBdr>
                    <w:top w:val="none" w:sz="0" w:space="0" w:color="auto"/>
                    <w:left w:val="none" w:sz="0" w:space="0" w:color="auto"/>
                    <w:bottom w:val="none" w:sz="0" w:space="0" w:color="auto"/>
                    <w:right w:val="none" w:sz="0" w:space="0" w:color="auto"/>
                  </w:divBdr>
                  <w:divsChild>
                    <w:div w:id="1532717389">
                      <w:marLeft w:val="0"/>
                      <w:marRight w:val="0"/>
                      <w:marTop w:val="0"/>
                      <w:marBottom w:val="0"/>
                      <w:divBdr>
                        <w:top w:val="none" w:sz="0" w:space="0" w:color="auto"/>
                        <w:left w:val="none" w:sz="0" w:space="0" w:color="auto"/>
                        <w:bottom w:val="none" w:sz="0" w:space="0" w:color="auto"/>
                        <w:right w:val="none" w:sz="0" w:space="0" w:color="auto"/>
                      </w:divBdr>
                      <w:divsChild>
                        <w:div w:id="309331851">
                          <w:marLeft w:val="0"/>
                          <w:marRight w:val="0"/>
                          <w:marTop w:val="0"/>
                          <w:marBottom w:val="0"/>
                          <w:divBdr>
                            <w:top w:val="none" w:sz="0" w:space="0" w:color="auto"/>
                            <w:left w:val="none" w:sz="0" w:space="0" w:color="auto"/>
                            <w:bottom w:val="none" w:sz="0" w:space="0" w:color="auto"/>
                            <w:right w:val="none" w:sz="0" w:space="0" w:color="auto"/>
                          </w:divBdr>
                        </w:div>
                        <w:div w:id="1374692417">
                          <w:marLeft w:val="0"/>
                          <w:marRight w:val="0"/>
                          <w:marTop w:val="0"/>
                          <w:marBottom w:val="0"/>
                          <w:divBdr>
                            <w:top w:val="none" w:sz="0" w:space="0" w:color="auto"/>
                            <w:left w:val="none" w:sz="0" w:space="0" w:color="auto"/>
                            <w:bottom w:val="none" w:sz="0" w:space="0" w:color="auto"/>
                            <w:right w:val="none" w:sz="0" w:space="0" w:color="auto"/>
                          </w:divBdr>
                          <w:divsChild>
                            <w:div w:id="866065202">
                              <w:marLeft w:val="0"/>
                              <w:marRight w:val="0"/>
                              <w:marTop w:val="0"/>
                              <w:marBottom w:val="0"/>
                              <w:divBdr>
                                <w:top w:val="none" w:sz="0" w:space="0" w:color="auto"/>
                                <w:left w:val="none" w:sz="0" w:space="0" w:color="auto"/>
                                <w:bottom w:val="none" w:sz="0" w:space="0" w:color="auto"/>
                                <w:right w:val="none" w:sz="0" w:space="0" w:color="auto"/>
                              </w:divBdr>
                              <w:divsChild>
                                <w:div w:id="182793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490918">
                      <w:marLeft w:val="0"/>
                      <w:marRight w:val="0"/>
                      <w:marTop w:val="0"/>
                      <w:marBottom w:val="0"/>
                      <w:divBdr>
                        <w:top w:val="none" w:sz="0" w:space="0" w:color="auto"/>
                        <w:left w:val="none" w:sz="0" w:space="0" w:color="auto"/>
                        <w:bottom w:val="none" w:sz="0" w:space="0" w:color="auto"/>
                        <w:right w:val="none" w:sz="0" w:space="0" w:color="auto"/>
                      </w:divBdr>
                      <w:divsChild>
                        <w:div w:id="1151409964">
                          <w:marLeft w:val="0"/>
                          <w:marRight w:val="0"/>
                          <w:marTop w:val="0"/>
                          <w:marBottom w:val="0"/>
                          <w:divBdr>
                            <w:top w:val="none" w:sz="0" w:space="0" w:color="auto"/>
                            <w:left w:val="none" w:sz="0" w:space="0" w:color="auto"/>
                            <w:bottom w:val="none" w:sz="0" w:space="0" w:color="auto"/>
                            <w:right w:val="none" w:sz="0" w:space="0" w:color="auto"/>
                          </w:divBdr>
                          <w:divsChild>
                            <w:div w:id="805005268">
                              <w:marLeft w:val="0"/>
                              <w:marRight w:val="0"/>
                              <w:marTop w:val="0"/>
                              <w:marBottom w:val="0"/>
                              <w:divBdr>
                                <w:top w:val="none" w:sz="0" w:space="0" w:color="auto"/>
                                <w:left w:val="none" w:sz="0" w:space="0" w:color="auto"/>
                                <w:bottom w:val="none" w:sz="0" w:space="0" w:color="auto"/>
                                <w:right w:val="none" w:sz="0" w:space="0" w:color="auto"/>
                              </w:divBdr>
                              <w:divsChild>
                                <w:div w:id="188089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116556">
                  <w:marLeft w:val="0"/>
                  <w:marRight w:val="0"/>
                  <w:marTop w:val="0"/>
                  <w:marBottom w:val="0"/>
                  <w:divBdr>
                    <w:top w:val="none" w:sz="0" w:space="0" w:color="auto"/>
                    <w:left w:val="none" w:sz="0" w:space="0" w:color="auto"/>
                    <w:bottom w:val="none" w:sz="0" w:space="0" w:color="auto"/>
                    <w:right w:val="none" w:sz="0" w:space="0" w:color="auto"/>
                  </w:divBdr>
                  <w:divsChild>
                    <w:div w:id="266235829">
                      <w:marLeft w:val="0"/>
                      <w:marRight w:val="0"/>
                      <w:marTop w:val="0"/>
                      <w:marBottom w:val="0"/>
                      <w:divBdr>
                        <w:top w:val="none" w:sz="0" w:space="0" w:color="auto"/>
                        <w:left w:val="none" w:sz="0" w:space="0" w:color="auto"/>
                        <w:bottom w:val="none" w:sz="0" w:space="0" w:color="auto"/>
                        <w:right w:val="none" w:sz="0" w:space="0" w:color="auto"/>
                      </w:divBdr>
                      <w:divsChild>
                        <w:div w:id="926841027">
                          <w:marLeft w:val="0"/>
                          <w:marRight w:val="0"/>
                          <w:marTop w:val="0"/>
                          <w:marBottom w:val="0"/>
                          <w:divBdr>
                            <w:top w:val="none" w:sz="0" w:space="0" w:color="auto"/>
                            <w:left w:val="none" w:sz="0" w:space="0" w:color="auto"/>
                            <w:bottom w:val="none" w:sz="0" w:space="0" w:color="auto"/>
                            <w:right w:val="none" w:sz="0" w:space="0" w:color="auto"/>
                          </w:divBdr>
                        </w:div>
                      </w:divsChild>
                    </w:div>
                    <w:div w:id="32243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64410">
              <w:marLeft w:val="0"/>
              <w:marRight w:val="0"/>
              <w:marTop w:val="0"/>
              <w:marBottom w:val="0"/>
              <w:divBdr>
                <w:top w:val="none" w:sz="0" w:space="0" w:color="auto"/>
                <w:left w:val="none" w:sz="0" w:space="0" w:color="auto"/>
                <w:bottom w:val="none" w:sz="0" w:space="0" w:color="auto"/>
                <w:right w:val="none" w:sz="0" w:space="0" w:color="auto"/>
              </w:divBdr>
              <w:divsChild>
                <w:div w:id="743800327">
                  <w:marLeft w:val="0"/>
                  <w:marRight w:val="0"/>
                  <w:marTop w:val="0"/>
                  <w:marBottom w:val="0"/>
                  <w:divBdr>
                    <w:top w:val="none" w:sz="0" w:space="0" w:color="auto"/>
                    <w:left w:val="none" w:sz="0" w:space="0" w:color="auto"/>
                    <w:bottom w:val="none" w:sz="0" w:space="0" w:color="auto"/>
                    <w:right w:val="none" w:sz="0" w:space="0" w:color="auto"/>
                  </w:divBdr>
                </w:div>
              </w:divsChild>
            </w:div>
            <w:div w:id="1980379718">
              <w:marLeft w:val="0"/>
              <w:marRight w:val="0"/>
              <w:marTop w:val="0"/>
              <w:marBottom w:val="0"/>
              <w:divBdr>
                <w:top w:val="none" w:sz="0" w:space="0" w:color="auto"/>
                <w:left w:val="none" w:sz="0" w:space="0" w:color="auto"/>
                <w:bottom w:val="none" w:sz="0" w:space="0" w:color="auto"/>
                <w:right w:val="none" w:sz="0" w:space="0" w:color="auto"/>
              </w:divBdr>
              <w:divsChild>
                <w:div w:id="1211724431">
                  <w:marLeft w:val="0"/>
                  <w:marRight w:val="0"/>
                  <w:marTop w:val="0"/>
                  <w:marBottom w:val="0"/>
                  <w:divBdr>
                    <w:top w:val="none" w:sz="0" w:space="0" w:color="auto"/>
                    <w:left w:val="none" w:sz="0" w:space="0" w:color="auto"/>
                    <w:bottom w:val="none" w:sz="0" w:space="0" w:color="auto"/>
                    <w:right w:val="none" w:sz="0" w:space="0" w:color="auto"/>
                  </w:divBdr>
                </w:div>
                <w:div w:id="1286237028">
                  <w:marLeft w:val="0"/>
                  <w:marRight w:val="0"/>
                  <w:marTop w:val="0"/>
                  <w:marBottom w:val="0"/>
                  <w:divBdr>
                    <w:top w:val="none" w:sz="0" w:space="0" w:color="auto"/>
                    <w:left w:val="none" w:sz="0" w:space="0" w:color="auto"/>
                    <w:bottom w:val="none" w:sz="0" w:space="0" w:color="auto"/>
                    <w:right w:val="none" w:sz="0" w:space="0" w:color="auto"/>
                  </w:divBdr>
                  <w:divsChild>
                    <w:div w:id="204775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07">
          <w:marLeft w:val="0"/>
          <w:marRight w:val="0"/>
          <w:marTop w:val="0"/>
          <w:marBottom w:val="0"/>
          <w:divBdr>
            <w:top w:val="none" w:sz="0" w:space="0" w:color="auto"/>
            <w:left w:val="none" w:sz="0" w:space="0" w:color="auto"/>
            <w:bottom w:val="none" w:sz="0" w:space="0" w:color="auto"/>
            <w:right w:val="none" w:sz="0" w:space="0" w:color="auto"/>
          </w:divBdr>
          <w:divsChild>
            <w:div w:id="31737399">
              <w:marLeft w:val="0"/>
              <w:marRight w:val="0"/>
              <w:marTop w:val="0"/>
              <w:marBottom w:val="0"/>
              <w:divBdr>
                <w:top w:val="none" w:sz="0" w:space="0" w:color="auto"/>
                <w:left w:val="none" w:sz="0" w:space="0" w:color="auto"/>
                <w:bottom w:val="none" w:sz="0" w:space="0" w:color="auto"/>
                <w:right w:val="none" w:sz="0" w:space="0" w:color="auto"/>
              </w:divBdr>
              <w:divsChild>
                <w:div w:id="780689835">
                  <w:marLeft w:val="0"/>
                  <w:marRight w:val="0"/>
                  <w:marTop w:val="0"/>
                  <w:marBottom w:val="0"/>
                  <w:divBdr>
                    <w:top w:val="none" w:sz="0" w:space="0" w:color="auto"/>
                    <w:left w:val="none" w:sz="0" w:space="0" w:color="auto"/>
                    <w:bottom w:val="none" w:sz="0" w:space="0" w:color="auto"/>
                    <w:right w:val="none" w:sz="0" w:space="0" w:color="auto"/>
                  </w:divBdr>
                  <w:divsChild>
                    <w:div w:id="1796682216">
                      <w:marLeft w:val="0"/>
                      <w:marRight w:val="0"/>
                      <w:marTop w:val="0"/>
                      <w:marBottom w:val="0"/>
                      <w:divBdr>
                        <w:top w:val="none" w:sz="0" w:space="0" w:color="auto"/>
                        <w:left w:val="none" w:sz="0" w:space="0" w:color="auto"/>
                        <w:bottom w:val="none" w:sz="0" w:space="0" w:color="auto"/>
                        <w:right w:val="none" w:sz="0" w:space="0" w:color="auto"/>
                      </w:divBdr>
                    </w:div>
                    <w:div w:id="18675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94607">
              <w:marLeft w:val="0"/>
              <w:marRight w:val="0"/>
              <w:marTop w:val="0"/>
              <w:marBottom w:val="0"/>
              <w:divBdr>
                <w:top w:val="none" w:sz="0" w:space="0" w:color="auto"/>
                <w:left w:val="none" w:sz="0" w:space="0" w:color="auto"/>
                <w:bottom w:val="none" w:sz="0" w:space="0" w:color="auto"/>
                <w:right w:val="none" w:sz="0" w:space="0" w:color="auto"/>
              </w:divBdr>
              <w:divsChild>
                <w:div w:id="103619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53892">
          <w:marLeft w:val="0"/>
          <w:marRight w:val="0"/>
          <w:marTop w:val="0"/>
          <w:marBottom w:val="0"/>
          <w:divBdr>
            <w:top w:val="none" w:sz="0" w:space="0" w:color="auto"/>
            <w:left w:val="none" w:sz="0" w:space="0" w:color="auto"/>
            <w:bottom w:val="none" w:sz="0" w:space="0" w:color="auto"/>
            <w:right w:val="none" w:sz="0" w:space="0" w:color="auto"/>
          </w:divBdr>
        </w:div>
        <w:div w:id="1309626417">
          <w:marLeft w:val="0"/>
          <w:marRight w:val="0"/>
          <w:marTop w:val="0"/>
          <w:marBottom w:val="0"/>
          <w:divBdr>
            <w:top w:val="none" w:sz="0" w:space="0" w:color="auto"/>
            <w:left w:val="none" w:sz="0" w:space="0" w:color="auto"/>
            <w:bottom w:val="none" w:sz="0" w:space="0" w:color="auto"/>
            <w:right w:val="none" w:sz="0" w:space="0" w:color="auto"/>
          </w:divBdr>
          <w:divsChild>
            <w:div w:id="1716733335">
              <w:marLeft w:val="0"/>
              <w:marRight w:val="0"/>
              <w:marTop w:val="0"/>
              <w:marBottom w:val="0"/>
              <w:divBdr>
                <w:top w:val="none" w:sz="0" w:space="0" w:color="auto"/>
                <w:left w:val="none" w:sz="0" w:space="0" w:color="auto"/>
                <w:bottom w:val="none" w:sz="0" w:space="0" w:color="auto"/>
                <w:right w:val="none" w:sz="0" w:space="0" w:color="auto"/>
              </w:divBdr>
              <w:divsChild>
                <w:div w:id="909459086">
                  <w:marLeft w:val="0"/>
                  <w:marRight w:val="0"/>
                  <w:marTop w:val="0"/>
                  <w:marBottom w:val="0"/>
                  <w:divBdr>
                    <w:top w:val="none" w:sz="0" w:space="0" w:color="auto"/>
                    <w:left w:val="none" w:sz="0" w:space="0" w:color="auto"/>
                    <w:bottom w:val="none" w:sz="0" w:space="0" w:color="auto"/>
                    <w:right w:val="none" w:sz="0" w:space="0" w:color="auto"/>
                  </w:divBdr>
                  <w:divsChild>
                    <w:div w:id="1473019294">
                      <w:marLeft w:val="0"/>
                      <w:marRight w:val="0"/>
                      <w:marTop w:val="0"/>
                      <w:marBottom w:val="0"/>
                      <w:divBdr>
                        <w:top w:val="none" w:sz="0" w:space="0" w:color="auto"/>
                        <w:left w:val="none" w:sz="0" w:space="0" w:color="auto"/>
                        <w:bottom w:val="none" w:sz="0" w:space="0" w:color="auto"/>
                        <w:right w:val="none" w:sz="0" w:space="0" w:color="auto"/>
                      </w:divBdr>
                      <w:divsChild>
                        <w:div w:id="1397434029">
                          <w:marLeft w:val="0"/>
                          <w:marRight w:val="0"/>
                          <w:marTop w:val="0"/>
                          <w:marBottom w:val="0"/>
                          <w:divBdr>
                            <w:top w:val="none" w:sz="0" w:space="0" w:color="auto"/>
                            <w:left w:val="none" w:sz="0" w:space="0" w:color="auto"/>
                            <w:bottom w:val="none" w:sz="0" w:space="0" w:color="auto"/>
                            <w:right w:val="none" w:sz="0" w:space="0" w:color="auto"/>
                          </w:divBdr>
                          <w:divsChild>
                            <w:div w:id="1997757859">
                              <w:marLeft w:val="0"/>
                              <w:marRight w:val="0"/>
                              <w:marTop w:val="0"/>
                              <w:marBottom w:val="0"/>
                              <w:divBdr>
                                <w:top w:val="none" w:sz="0" w:space="0" w:color="auto"/>
                                <w:left w:val="none" w:sz="0" w:space="0" w:color="auto"/>
                                <w:bottom w:val="none" w:sz="0" w:space="0" w:color="auto"/>
                                <w:right w:val="none" w:sz="0" w:space="0" w:color="auto"/>
                              </w:divBdr>
                            </w:div>
                          </w:divsChild>
                        </w:div>
                        <w:div w:id="158695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407675">
          <w:marLeft w:val="0"/>
          <w:marRight w:val="0"/>
          <w:marTop w:val="0"/>
          <w:marBottom w:val="0"/>
          <w:divBdr>
            <w:top w:val="none" w:sz="0" w:space="0" w:color="auto"/>
            <w:left w:val="none" w:sz="0" w:space="0" w:color="auto"/>
            <w:bottom w:val="none" w:sz="0" w:space="0" w:color="auto"/>
            <w:right w:val="none" w:sz="0" w:space="0" w:color="auto"/>
          </w:divBdr>
          <w:divsChild>
            <w:div w:id="1475178179">
              <w:marLeft w:val="0"/>
              <w:marRight w:val="0"/>
              <w:marTop w:val="0"/>
              <w:marBottom w:val="0"/>
              <w:divBdr>
                <w:top w:val="none" w:sz="0" w:space="0" w:color="auto"/>
                <w:left w:val="none" w:sz="0" w:space="0" w:color="auto"/>
                <w:bottom w:val="none" w:sz="0" w:space="0" w:color="auto"/>
                <w:right w:val="none" w:sz="0" w:space="0" w:color="auto"/>
              </w:divBdr>
              <w:divsChild>
                <w:div w:id="356857621">
                  <w:marLeft w:val="0"/>
                  <w:marRight w:val="0"/>
                  <w:marTop w:val="0"/>
                  <w:marBottom w:val="0"/>
                  <w:divBdr>
                    <w:top w:val="none" w:sz="0" w:space="0" w:color="auto"/>
                    <w:left w:val="none" w:sz="0" w:space="0" w:color="auto"/>
                    <w:bottom w:val="none" w:sz="0" w:space="0" w:color="auto"/>
                    <w:right w:val="none" w:sz="0" w:space="0" w:color="auto"/>
                  </w:divBdr>
                </w:div>
                <w:div w:id="887909773">
                  <w:marLeft w:val="0"/>
                  <w:marRight w:val="0"/>
                  <w:marTop w:val="0"/>
                  <w:marBottom w:val="0"/>
                  <w:divBdr>
                    <w:top w:val="none" w:sz="0" w:space="0" w:color="auto"/>
                    <w:left w:val="none" w:sz="0" w:space="0" w:color="auto"/>
                    <w:bottom w:val="none" w:sz="0" w:space="0" w:color="auto"/>
                    <w:right w:val="none" w:sz="0" w:space="0" w:color="auto"/>
                  </w:divBdr>
                  <w:divsChild>
                    <w:div w:id="772556820">
                      <w:marLeft w:val="0"/>
                      <w:marRight w:val="0"/>
                      <w:marTop w:val="0"/>
                      <w:marBottom w:val="0"/>
                      <w:divBdr>
                        <w:top w:val="none" w:sz="0" w:space="0" w:color="auto"/>
                        <w:left w:val="none" w:sz="0" w:space="0" w:color="auto"/>
                        <w:bottom w:val="none" w:sz="0" w:space="0" w:color="auto"/>
                        <w:right w:val="none" w:sz="0" w:space="0" w:color="auto"/>
                      </w:divBdr>
                    </w:div>
                    <w:div w:id="898173644">
                      <w:marLeft w:val="0"/>
                      <w:marRight w:val="0"/>
                      <w:marTop w:val="0"/>
                      <w:marBottom w:val="0"/>
                      <w:divBdr>
                        <w:top w:val="none" w:sz="0" w:space="0" w:color="auto"/>
                        <w:left w:val="none" w:sz="0" w:space="0" w:color="auto"/>
                        <w:bottom w:val="none" w:sz="0" w:space="0" w:color="auto"/>
                        <w:right w:val="none" w:sz="0" w:space="0" w:color="auto"/>
                      </w:divBdr>
                    </w:div>
                  </w:divsChild>
                </w:div>
                <w:div w:id="150728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40970">
          <w:marLeft w:val="0"/>
          <w:marRight w:val="0"/>
          <w:marTop w:val="0"/>
          <w:marBottom w:val="0"/>
          <w:divBdr>
            <w:top w:val="none" w:sz="0" w:space="0" w:color="auto"/>
            <w:left w:val="none" w:sz="0" w:space="0" w:color="auto"/>
            <w:bottom w:val="none" w:sz="0" w:space="0" w:color="auto"/>
            <w:right w:val="none" w:sz="0" w:space="0" w:color="auto"/>
          </w:divBdr>
          <w:divsChild>
            <w:div w:id="1942953988">
              <w:marLeft w:val="0"/>
              <w:marRight w:val="0"/>
              <w:marTop w:val="0"/>
              <w:marBottom w:val="0"/>
              <w:divBdr>
                <w:top w:val="none" w:sz="0" w:space="0" w:color="auto"/>
                <w:left w:val="none" w:sz="0" w:space="0" w:color="auto"/>
                <w:bottom w:val="none" w:sz="0" w:space="0" w:color="auto"/>
                <w:right w:val="none" w:sz="0" w:space="0" w:color="auto"/>
              </w:divBdr>
              <w:divsChild>
                <w:div w:id="1105808045">
                  <w:marLeft w:val="0"/>
                  <w:marRight w:val="0"/>
                  <w:marTop w:val="0"/>
                  <w:marBottom w:val="0"/>
                  <w:divBdr>
                    <w:top w:val="none" w:sz="0" w:space="0" w:color="auto"/>
                    <w:left w:val="none" w:sz="0" w:space="0" w:color="auto"/>
                    <w:bottom w:val="none" w:sz="0" w:space="0" w:color="auto"/>
                    <w:right w:val="none" w:sz="0" w:space="0" w:color="auto"/>
                  </w:divBdr>
                  <w:divsChild>
                    <w:div w:id="81418342">
                      <w:marLeft w:val="0"/>
                      <w:marRight w:val="0"/>
                      <w:marTop w:val="0"/>
                      <w:marBottom w:val="0"/>
                      <w:divBdr>
                        <w:top w:val="none" w:sz="0" w:space="0" w:color="auto"/>
                        <w:left w:val="none" w:sz="0" w:space="0" w:color="auto"/>
                        <w:bottom w:val="none" w:sz="0" w:space="0" w:color="auto"/>
                        <w:right w:val="none" w:sz="0" w:space="0" w:color="auto"/>
                      </w:divBdr>
                    </w:div>
                    <w:div w:id="615060163">
                      <w:marLeft w:val="0"/>
                      <w:marRight w:val="0"/>
                      <w:marTop w:val="0"/>
                      <w:marBottom w:val="0"/>
                      <w:divBdr>
                        <w:top w:val="none" w:sz="0" w:space="0" w:color="auto"/>
                        <w:left w:val="none" w:sz="0" w:space="0" w:color="auto"/>
                        <w:bottom w:val="none" w:sz="0" w:space="0" w:color="auto"/>
                        <w:right w:val="none" w:sz="0" w:space="0" w:color="auto"/>
                      </w:divBdr>
                    </w:div>
                    <w:div w:id="1077827826">
                      <w:marLeft w:val="0"/>
                      <w:marRight w:val="0"/>
                      <w:marTop w:val="0"/>
                      <w:marBottom w:val="0"/>
                      <w:divBdr>
                        <w:top w:val="none" w:sz="0" w:space="0" w:color="auto"/>
                        <w:left w:val="none" w:sz="0" w:space="0" w:color="auto"/>
                        <w:bottom w:val="none" w:sz="0" w:space="0" w:color="auto"/>
                        <w:right w:val="none" w:sz="0" w:space="0" w:color="auto"/>
                      </w:divBdr>
                    </w:div>
                    <w:div w:id="1334333781">
                      <w:marLeft w:val="0"/>
                      <w:marRight w:val="0"/>
                      <w:marTop w:val="0"/>
                      <w:marBottom w:val="0"/>
                      <w:divBdr>
                        <w:top w:val="none" w:sz="0" w:space="0" w:color="auto"/>
                        <w:left w:val="none" w:sz="0" w:space="0" w:color="auto"/>
                        <w:bottom w:val="none" w:sz="0" w:space="0" w:color="auto"/>
                        <w:right w:val="none" w:sz="0" w:space="0" w:color="auto"/>
                      </w:divBdr>
                    </w:div>
                    <w:div w:id="1737629996">
                      <w:marLeft w:val="0"/>
                      <w:marRight w:val="0"/>
                      <w:marTop w:val="0"/>
                      <w:marBottom w:val="0"/>
                      <w:divBdr>
                        <w:top w:val="none" w:sz="0" w:space="0" w:color="auto"/>
                        <w:left w:val="none" w:sz="0" w:space="0" w:color="auto"/>
                        <w:bottom w:val="none" w:sz="0" w:space="0" w:color="auto"/>
                        <w:right w:val="none" w:sz="0" w:space="0" w:color="auto"/>
                      </w:divBdr>
                    </w:div>
                    <w:div w:id="184898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806410">
          <w:marLeft w:val="0"/>
          <w:marRight w:val="0"/>
          <w:marTop w:val="0"/>
          <w:marBottom w:val="0"/>
          <w:divBdr>
            <w:top w:val="none" w:sz="0" w:space="0" w:color="auto"/>
            <w:left w:val="none" w:sz="0" w:space="0" w:color="auto"/>
            <w:bottom w:val="none" w:sz="0" w:space="0" w:color="auto"/>
            <w:right w:val="none" w:sz="0" w:space="0" w:color="auto"/>
          </w:divBdr>
          <w:divsChild>
            <w:div w:id="288052733">
              <w:marLeft w:val="0"/>
              <w:marRight w:val="0"/>
              <w:marTop w:val="0"/>
              <w:marBottom w:val="0"/>
              <w:divBdr>
                <w:top w:val="none" w:sz="0" w:space="0" w:color="auto"/>
                <w:left w:val="none" w:sz="0" w:space="0" w:color="auto"/>
                <w:bottom w:val="none" w:sz="0" w:space="0" w:color="auto"/>
                <w:right w:val="none" w:sz="0" w:space="0" w:color="auto"/>
              </w:divBdr>
              <w:divsChild>
                <w:div w:id="9796037">
                  <w:marLeft w:val="0"/>
                  <w:marRight w:val="0"/>
                  <w:marTop w:val="0"/>
                  <w:marBottom w:val="0"/>
                  <w:divBdr>
                    <w:top w:val="none" w:sz="0" w:space="0" w:color="auto"/>
                    <w:left w:val="none" w:sz="0" w:space="0" w:color="auto"/>
                    <w:bottom w:val="none" w:sz="0" w:space="0" w:color="auto"/>
                    <w:right w:val="none" w:sz="0" w:space="0" w:color="auto"/>
                  </w:divBdr>
                  <w:divsChild>
                    <w:div w:id="1281260606">
                      <w:marLeft w:val="0"/>
                      <w:marRight w:val="0"/>
                      <w:marTop w:val="0"/>
                      <w:marBottom w:val="0"/>
                      <w:divBdr>
                        <w:top w:val="none" w:sz="0" w:space="0" w:color="auto"/>
                        <w:left w:val="none" w:sz="0" w:space="0" w:color="auto"/>
                        <w:bottom w:val="none" w:sz="0" w:space="0" w:color="auto"/>
                        <w:right w:val="none" w:sz="0" w:space="0" w:color="auto"/>
                      </w:divBdr>
                    </w:div>
                  </w:divsChild>
                </w:div>
                <w:div w:id="389498003">
                  <w:marLeft w:val="0"/>
                  <w:marRight w:val="0"/>
                  <w:marTop w:val="0"/>
                  <w:marBottom w:val="0"/>
                  <w:divBdr>
                    <w:top w:val="none" w:sz="0" w:space="0" w:color="auto"/>
                    <w:left w:val="none" w:sz="0" w:space="0" w:color="auto"/>
                    <w:bottom w:val="none" w:sz="0" w:space="0" w:color="auto"/>
                    <w:right w:val="none" w:sz="0" w:space="0" w:color="auto"/>
                  </w:divBdr>
                </w:div>
                <w:div w:id="576013624">
                  <w:marLeft w:val="0"/>
                  <w:marRight w:val="0"/>
                  <w:marTop w:val="0"/>
                  <w:marBottom w:val="0"/>
                  <w:divBdr>
                    <w:top w:val="none" w:sz="0" w:space="0" w:color="auto"/>
                    <w:left w:val="none" w:sz="0" w:space="0" w:color="auto"/>
                    <w:bottom w:val="none" w:sz="0" w:space="0" w:color="auto"/>
                    <w:right w:val="none" w:sz="0" w:space="0" w:color="auto"/>
                  </w:divBdr>
                  <w:divsChild>
                    <w:div w:id="354962493">
                      <w:marLeft w:val="0"/>
                      <w:marRight w:val="0"/>
                      <w:marTop w:val="0"/>
                      <w:marBottom w:val="0"/>
                      <w:divBdr>
                        <w:top w:val="none" w:sz="0" w:space="0" w:color="auto"/>
                        <w:left w:val="none" w:sz="0" w:space="0" w:color="auto"/>
                        <w:bottom w:val="none" w:sz="0" w:space="0" w:color="auto"/>
                        <w:right w:val="none" w:sz="0" w:space="0" w:color="auto"/>
                      </w:divBdr>
                    </w:div>
                    <w:div w:id="1630626673">
                      <w:marLeft w:val="0"/>
                      <w:marRight w:val="0"/>
                      <w:marTop w:val="0"/>
                      <w:marBottom w:val="0"/>
                      <w:divBdr>
                        <w:top w:val="none" w:sz="0" w:space="0" w:color="auto"/>
                        <w:left w:val="none" w:sz="0" w:space="0" w:color="auto"/>
                        <w:bottom w:val="none" w:sz="0" w:space="0" w:color="auto"/>
                        <w:right w:val="none" w:sz="0" w:space="0" w:color="auto"/>
                      </w:divBdr>
                    </w:div>
                    <w:div w:id="211309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357912">
          <w:marLeft w:val="0"/>
          <w:marRight w:val="0"/>
          <w:marTop w:val="0"/>
          <w:marBottom w:val="0"/>
          <w:divBdr>
            <w:top w:val="none" w:sz="0" w:space="0" w:color="auto"/>
            <w:left w:val="none" w:sz="0" w:space="0" w:color="auto"/>
            <w:bottom w:val="none" w:sz="0" w:space="0" w:color="auto"/>
            <w:right w:val="none" w:sz="0" w:space="0" w:color="auto"/>
          </w:divBdr>
          <w:divsChild>
            <w:div w:id="796948237">
              <w:marLeft w:val="0"/>
              <w:marRight w:val="0"/>
              <w:marTop w:val="0"/>
              <w:marBottom w:val="0"/>
              <w:divBdr>
                <w:top w:val="none" w:sz="0" w:space="0" w:color="auto"/>
                <w:left w:val="none" w:sz="0" w:space="0" w:color="auto"/>
                <w:bottom w:val="none" w:sz="0" w:space="0" w:color="auto"/>
                <w:right w:val="none" w:sz="0" w:space="0" w:color="auto"/>
              </w:divBdr>
            </w:div>
            <w:div w:id="929850024">
              <w:marLeft w:val="0"/>
              <w:marRight w:val="0"/>
              <w:marTop w:val="0"/>
              <w:marBottom w:val="0"/>
              <w:divBdr>
                <w:top w:val="none" w:sz="0" w:space="0" w:color="auto"/>
                <w:left w:val="none" w:sz="0" w:space="0" w:color="auto"/>
                <w:bottom w:val="none" w:sz="0" w:space="0" w:color="auto"/>
                <w:right w:val="none" w:sz="0" w:space="0" w:color="auto"/>
              </w:divBdr>
              <w:divsChild>
                <w:div w:id="2064593348">
                  <w:marLeft w:val="0"/>
                  <w:marRight w:val="0"/>
                  <w:marTop w:val="0"/>
                  <w:marBottom w:val="0"/>
                  <w:divBdr>
                    <w:top w:val="none" w:sz="0" w:space="0" w:color="auto"/>
                    <w:left w:val="none" w:sz="0" w:space="0" w:color="auto"/>
                    <w:bottom w:val="none" w:sz="0" w:space="0" w:color="auto"/>
                    <w:right w:val="none" w:sz="0" w:space="0" w:color="auto"/>
                  </w:divBdr>
                  <w:divsChild>
                    <w:div w:id="62844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08574">
              <w:marLeft w:val="0"/>
              <w:marRight w:val="0"/>
              <w:marTop w:val="0"/>
              <w:marBottom w:val="0"/>
              <w:divBdr>
                <w:top w:val="none" w:sz="0" w:space="0" w:color="auto"/>
                <w:left w:val="none" w:sz="0" w:space="0" w:color="auto"/>
                <w:bottom w:val="none" w:sz="0" w:space="0" w:color="auto"/>
                <w:right w:val="none" w:sz="0" w:space="0" w:color="auto"/>
              </w:divBdr>
              <w:divsChild>
                <w:div w:id="39475404">
                  <w:marLeft w:val="0"/>
                  <w:marRight w:val="0"/>
                  <w:marTop w:val="0"/>
                  <w:marBottom w:val="0"/>
                  <w:divBdr>
                    <w:top w:val="none" w:sz="0" w:space="0" w:color="auto"/>
                    <w:left w:val="none" w:sz="0" w:space="0" w:color="auto"/>
                    <w:bottom w:val="none" w:sz="0" w:space="0" w:color="auto"/>
                    <w:right w:val="none" w:sz="0" w:space="0" w:color="auto"/>
                  </w:divBdr>
                  <w:divsChild>
                    <w:div w:id="1237516855">
                      <w:marLeft w:val="0"/>
                      <w:marRight w:val="0"/>
                      <w:marTop w:val="0"/>
                      <w:marBottom w:val="0"/>
                      <w:divBdr>
                        <w:top w:val="none" w:sz="0" w:space="0" w:color="auto"/>
                        <w:left w:val="none" w:sz="0" w:space="0" w:color="auto"/>
                        <w:bottom w:val="none" w:sz="0" w:space="0" w:color="auto"/>
                        <w:right w:val="none" w:sz="0" w:space="0" w:color="auto"/>
                      </w:divBdr>
                    </w:div>
                  </w:divsChild>
                </w:div>
                <w:div w:id="734548103">
                  <w:marLeft w:val="0"/>
                  <w:marRight w:val="0"/>
                  <w:marTop w:val="0"/>
                  <w:marBottom w:val="0"/>
                  <w:divBdr>
                    <w:top w:val="none" w:sz="0" w:space="0" w:color="auto"/>
                    <w:left w:val="none" w:sz="0" w:space="0" w:color="auto"/>
                    <w:bottom w:val="none" w:sz="0" w:space="0" w:color="auto"/>
                    <w:right w:val="none" w:sz="0" w:space="0" w:color="auto"/>
                  </w:divBdr>
                </w:div>
                <w:div w:id="974530467">
                  <w:marLeft w:val="0"/>
                  <w:marRight w:val="0"/>
                  <w:marTop w:val="0"/>
                  <w:marBottom w:val="0"/>
                  <w:divBdr>
                    <w:top w:val="none" w:sz="0" w:space="0" w:color="auto"/>
                    <w:left w:val="none" w:sz="0" w:space="0" w:color="auto"/>
                    <w:bottom w:val="none" w:sz="0" w:space="0" w:color="auto"/>
                    <w:right w:val="none" w:sz="0" w:space="0" w:color="auto"/>
                  </w:divBdr>
                </w:div>
                <w:div w:id="1048456860">
                  <w:marLeft w:val="0"/>
                  <w:marRight w:val="0"/>
                  <w:marTop w:val="0"/>
                  <w:marBottom w:val="0"/>
                  <w:divBdr>
                    <w:top w:val="none" w:sz="0" w:space="0" w:color="auto"/>
                    <w:left w:val="none" w:sz="0" w:space="0" w:color="auto"/>
                    <w:bottom w:val="none" w:sz="0" w:space="0" w:color="auto"/>
                    <w:right w:val="none" w:sz="0" w:space="0" w:color="auto"/>
                  </w:divBdr>
                </w:div>
                <w:div w:id="1059551933">
                  <w:marLeft w:val="0"/>
                  <w:marRight w:val="0"/>
                  <w:marTop w:val="0"/>
                  <w:marBottom w:val="0"/>
                  <w:divBdr>
                    <w:top w:val="none" w:sz="0" w:space="0" w:color="auto"/>
                    <w:left w:val="none" w:sz="0" w:space="0" w:color="auto"/>
                    <w:bottom w:val="none" w:sz="0" w:space="0" w:color="auto"/>
                    <w:right w:val="none" w:sz="0" w:space="0" w:color="auto"/>
                  </w:divBdr>
                </w:div>
                <w:div w:id="1129209034">
                  <w:marLeft w:val="0"/>
                  <w:marRight w:val="0"/>
                  <w:marTop w:val="0"/>
                  <w:marBottom w:val="0"/>
                  <w:divBdr>
                    <w:top w:val="none" w:sz="0" w:space="0" w:color="auto"/>
                    <w:left w:val="none" w:sz="0" w:space="0" w:color="auto"/>
                    <w:bottom w:val="none" w:sz="0" w:space="0" w:color="auto"/>
                    <w:right w:val="none" w:sz="0" w:space="0" w:color="auto"/>
                  </w:divBdr>
                </w:div>
                <w:div w:id="1550147119">
                  <w:marLeft w:val="0"/>
                  <w:marRight w:val="0"/>
                  <w:marTop w:val="0"/>
                  <w:marBottom w:val="0"/>
                  <w:divBdr>
                    <w:top w:val="none" w:sz="0" w:space="0" w:color="auto"/>
                    <w:left w:val="none" w:sz="0" w:space="0" w:color="auto"/>
                    <w:bottom w:val="none" w:sz="0" w:space="0" w:color="auto"/>
                    <w:right w:val="none" w:sz="0" w:space="0" w:color="auto"/>
                  </w:divBdr>
                </w:div>
                <w:div w:id="1765880695">
                  <w:marLeft w:val="0"/>
                  <w:marRight w:val="0"/>
                  <w:marTop w:val="0"/>
                  <w:marBottom w:val="0"/>
                  <w:divBdr>
                    <w:top w:val="none" w:sz="0" w:space="0" w:color="auto"/>
                    <w:left w:val="none" w:sz="0" w:space="0" w:color="auto"/>
                    <w:bottom w:val="none" w:sz="0" w:space="0" w:color="auto"/>
                    <w:right w:val="none" w:sz="0" w:space="0" w:color="auto"/>
                  </w:divBdr>
                  <w:divsChild>
                    <w:div w:id="1255820229">
                      <w:marLeft w:val="0"/>
                      <w:marRight w:val="0"/>
                      <w:marTop w:val="0"/>
                      <w:marBottom w:val="0"/>
                      <w:divBdr>
                        <w:top w:val="none" w:sz="0" w:space="0" w:color="auto"/>
                        <w:left w:val="none" w:sz="0" w:space="0" w:color="auto"/>
                        <w:bottom w:val="none" w:sz="0" w:space="0" w:color="auto"/>
                        <w:right w:val="none" w:sz="0" w:space="0" w:color="auto"/>
                      </w:divBdr>
                    </w:div>
                    <w:div w:id="1388645319">
                      <w:marLeft w:val="0"/>
                      <w:marRight w:val="0"/>
                      <w:marTop w:val="0"/>
                      <w:marBottom w:val="0"/>
                      <w:divBdr>
                        <w:top w:val="none" w:sz="0" w:space="0" w:color="auto"/>
                        <w:left w:val="none" w:sz="0" w:space="0" w:color="auto"/>
                        <w:bottom w:val="none" w:sz="0" w:space="0" w:color="auto"/>
                        <w:right w:val="none" w:sz="0" w:space="0" w:color="auto"/>
                      </w:divBdr>
                    </w:div>
                    <w:div w:id="1491754376">
                      <w:marLeft w:val="0"/>
                      <w:marRight w:val="0"/>
                      <w:marTop w:val="0"/>
                      <w:marBottom w:val="0"/>
                      <w:divBdr>
                        <w:top w:val="none" w:sz="0" w:space="0" w:color="auto"/>
                        <w:left w:val="none" w:sz="0" w:space="0" w:color="auto"/>
                        <w:bottom w:val="none" w:sz="0" w:space="0" w:color="auto"/>
                        <w:right w:val="none" w:sz="0" w:space="0" w:color="auto"/>
                      </w:divBdr>
                    </w:div>
                    <w:div w:id="1972317503">
                      <w:marLeft w:val="0"/>
                      <w:marRight w:val="0"/>
                      <w:marTop w:val="0"/>
                      <w:marBottom w:val="0"/>
                      <w:divBdr>
                        <w:top w:val="none" w:sz="0" w:space="0" w:color="auto"/>
                        <w:left w:val="none" w:sz="0" w:space="0" w:color="auto"/>
                        <w:bottom w:val="none" w:sz="0" w:space="0" w:color="auto"/>
                        <w:right w:val="none" w:sz="0" w:space="0" w:color="auto"/>
                      </w:divBdr>
                    </w:div>
                  </w:divsChild>
                </w:div>
                <w:div w:id="2132820805">
                  <w:marLeft w:val="0"/>
                  <w:marRight w:val="0"/>
                  <w:marTop w:val="0"/>
                  <w:marBottom w:val="0"/>
                  <w:divBdr>
                    <w:top w:val="none" w:sz="0" w:space="0" w:color="auto"/>
                    <w:left w:val="none" w:sz="0" w:space="0" w:color="auto"/>
                    <w:bottom w:val="none" w:sz="0" w:space="0" w:color="auto"/>
                    <w:right w:val="none" w:sz="0" w:space="0" w:color="auto"/>
                  </w:divBdr>
                </w:div>
              </w:divsChild>
            </w:div>
            <w:div w:id="1806659319">
              <w:marLeft w:val="0"/>
              <w:marRight w:val="0"/>
              <w:marTop w:val="0"/>
              <w:marBottom w:val="0"/>
              <w:divBdr>
                <w:top w:val="none" w:sz="0" w:space="0" w:color="auto"/>
                <w:left w:val="none" w:sz="0" w:space="0" w:color="auto"/>
                <w:bottom w:val="none" w:sz="0" w:space="0" w:color="auto"/>
                <w:right w:val="none" w:sz="0" w:space="0" w:color="auto"/>
              </w:divBdr>
            </w:div>
          </w:divsChild>
        </w:div>
        <w:div w:id="1776704724">
          <w:marLeft w:val="0"/>
          <w:marRight w:val="0"/>
          <w:marTop w:val="0"/>
          <w:marBottom w:val="0"/>
          <w:divBdr>
            <w:top w:val="none" w:sz="0" w:space="0" w:color="auto"/>
            <w:left w:val="none" w:sz="0" w:space="0" w:color="auto"/>
            <w:bottom w:val="none" w:sz="0" w:space="0" w:color="auto"/>
            <w:right w:val="none" w:sz="0" w:space="0" w:color="auto"/>
          </w:divBdr>
        </w:div>
        <w:div w:id="1797865293">
          <w:marLeft w:val="0"/>
          <w:marRight w:val="0"/>
          <w:marTop w:val="0"/>
          <w:marBottom w:val="0"/>
          <w:divBdr>
            <w:top w:val="none" w:sz="0" w:space="0" w:color="auto"/>
            <w:left w:val="none" w:sz="0" w:space="0" w:color="auto"/>
            <w:bottom w:val="none" w:sz="0" w:space="0" w:color="auto"/>
            <w:right w:val="none" w:sz="0" w:space="0" w:color="auto"/>
          </w:divBdr>
          <w:divsChild>
            <w:div w:id="1548878384">
              <w:marLeft w:val="0"/>
              <w:marRight w:val="0"/>
              <w:marTop w:val="0"/>
              <w:marBottom w:val="0"/>
              <w:divBdr>
                <w:top w:val="none" w:sz="0" w:space="0" w:color="auto"/>
                <w:left w:val="none" w:sz="0" w:space="0" w:color="auto"/>
                <w:bottom w:val="none" w:sz="0" w:space="0" w:color="auto"/>
                <w:right w:val="none" w:sz="0" w:space="0" w:color="auto"/>
              </w:divBdr>
              <w:divsChild>
                <w:div w:id="804927544">
                  <w:marLeft w:val="0"/>
                  <w:marRight w:val="0"/>
                  <w:marTop w:val="0"/>
                  <w:marBottom w:val="0"/>
                  <w:divBdr>
                    <w:top w:val="none" w:sz="0" w:space="0" w:color="auto"/>
                    <w:left w:val="none" w:sz="0" w:space="0" w:color="auto"/>
                    <w:bottom w:val="none" w:sz="0" w:space="0" w:color="auto"/>
                    <w:right w:val="none" w:sz="0" w:space="0" w:color="auto"/>
                  </w:divBdr>
                  <w:divsChild>
                    <w:div w:id="1636762769">
                      <w:marLeft w:val="0"/>
                      <w:marRight w:val="0"/>
                      <w:marTop w:val="0"/>
                      <w:marBottom w:val="0"/>
                      <w:divBdr>
                        <w:top w:val="none" w:sz="0" w:space="0" w:color="auto"/>
                        <w:left w:val="none" w:sz="0" w:space="0" w:color="auto"/>
                        <w:bottom w:val="none" w:sz="0" w:space="0" w:color="auto"/>
                        <w:right w:val="none" w:sz="0" w:space="0" w:color="auto"/>
                      </w:divBdr>
                      <w:divsChild>
                        <w:div w:id="2633996">
                          <w:marLeft w:val="0"/>
                          <w:marRight w:val="0"/>
                          <w:marTop w:val="0"/>
                          <w:marBottom w:val="0"/>
                          <w:divBdr>
                            <w:top w:val="none" w:sz="0" w:space="0" w:color="auto"/>
                            <w:left w:val="none" w:sz="0" w:space="0" w:color="auto"/>
                            <w:bottom w:val="none" w:sz="0" w:space="0" w:color="auto"/>
                            <w:right w:val="none" w:sz="0" w:space="0" w:color="auto"/>
                          </w:divBdr>
                        </w:div>
                        <w:div w:id="743793510">
                          <w:marLeft w:val="0"/>
                          <w:marRight w:val="0"/>
                          <w:marTop w:val="0"/>
                          <w:marBottom w:val="0"/>
                          <w:divBdr>
                            <w:top w:val="none" w:sz="0" w:space="0" w:color="auto"/>
                            <w:left w:val="none" w:sz="0" w:space="0" w:color="auto"/>
                            <w:bottom w:val="none" w:sz="0" w:space="0" w:color="auto"/>
                            <w:right w:val="none" w:sz="0" w:space="0" w:color="auto"/>
                          </w:divBdr>
                        </w:div>
                        <w:div w:id="93467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79714">
                  <w:marLeft w:val="0"/>
                  <w:marRight w:val="0"/>
                  <w:marTop w:val="0"/>
                  <w:marBottom w:val="0"/>
                  <w:divBdr>
                    <w:top w:val="none" w:sz="0" w:space="0" w:color="auto"/>
                    <w:left w:val="none" w:sz="0" w:space="0" w:color="auto"/>
                    <w:bottom w:val="none" w:sz="0" w:space="0" w:color="auto"/>
                    <w:right w:val="none" w:sz="0" w:space="0" w:color="auto"/>
                  </w:divBdr>
                  <w:divsChild>
                    <w:div w:id="1122500953">
                      <w:marLeft w:val="0"/>
                      <w:marRight w:val="0"/>
                      <w:marTop w:val="0"/>
                      <w:marBottom w:val="0"/>
                      <w:divBdr>
                        <w:top w:val="none" w:sz="0" w:space="0" w:color="auto"/>
                        <w:left w:val="none" w:sz="0" w:space="0" w:color="auto"/>
                        <w:bottom w:val="none" w:sz="0" w:space="0" w:color="auto"/>
                        <w:right w:val="none" w:sz="0" w:space="0" w:color="auto"/>
                      </w:divBdr>
                      <w:divsChild>
                        <w:div w:id="778333854">
                          <w:marLeft w:val="0"/>
                          <w:marRight w:val="0"/>
                          <w:marTop w:val="0"/>
                          <w:marBottom w:val="0"/>
                          <w:divBdr>
                            <w:top w:val="none" w:sz="0" w:space="0" w:color="auto"/>
                            <w:left w:val="none" w:sz="0" w:space="0" w:color="auto"/>
                            <w:bottom w:val="none" w:sz="0" w:space="0" w:color="auto"/>
                            <w:right w:val="none" w:sz="0" w:space="0" w:color="auto"/>
                          </w:divBdr>
                          <w:divsChild>
                            <w:div w:id="2079132427">
                              <w:marLeft w:val="0"/>
                              <w:marRight w:val="0"/>
                              <w:marTop w:val="0"/>
                              <w:marBottom w:val="0"/>
                              <w:divBdr>
                                <w:top w:val="none" w:sz="0" w:space="0" w:color="auto"/>
                                <w:left w:val="none" w:sz="0" w:space="0" w:color="auto"/>
                                <w:bottom w:val="none" w:sz="0" w:space="0" w:color="auto"/>
                                <w:right w:val="none" w:sz="0" w:space="0" w:color="auto"/>
                              </w:divBdr>
                              <w:divsChild>
                                <w:div w:id="3010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831235">
                  <w:marLeft w:val="0"/>
                  <w:marRight w:val="0"/>
                  <w:marTop w:val="0"/>
                  <w:marBottom w:val="0"/>
                  <w:divBdr>
                    <w:top w:val="none" w:sz="0" w:space="0" w:color="auto"/>
                    <w:left w:val="none" w:sz="0" w:space="0" w:color="auto"/>
                    <w:bottom w:val="none" w:sz="0" w:space="0" w:color="auto"/>
                    <w:right w:val="none" w:sz="0" w:space="0" w:color="auto"/>
                  </w:divBdr>
                  <w:divsChild>
                    <w:div w:id="188825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165979">
          <w:marLeft w:val="0"/>
          <w:marRight w:val="0"/>
          <w:marTop w:val="0"/>
          <w:marBottom w:val="0"/>
          <w:divBdr>
            <w:top w:val="none" w:sz="0" w:space="0" w:color="auto"/>
            <w:left w:val="none" w:sz="0" w:space="0" w:color="auto"/>
            <w:bottom w:val="none" w:sz="0" w:space="0" w:color="auto"/>
            <w:right w:val="none" w:sz="0" w:space="0" w:color="auto"/>
          </w:divBdr>
          <w:divsChild>
            <w:div w:id="960264452">
              <w:marLeft w:val="0"/>
              <w:marRight w:val="0"/>
              <w:marTop w:val="0"/>
              <w:marBottom w:val="0"/>
              <w:divBdr>
                <w:top w:val="none" w:sz="0" w:space="0" w:color="auto"/>
                <w:left w:val="none" w:sz="0" w:space="0" w:color="auto"/>
                <w:bottom w:val="none" w:sz="0" w:space="0" w:color="auto"/>
                <w:right w:val="none" w:sz="0" w:space="0" w:color="auto"/>
              </w:divBdr>
            </w:div>
            <w:div w:id="1251500542">
              <w:marLeft w:val="0"/>
              <w:marRight w:val="0"/>
              <w:marTop w:val="0"/>
              <w:marBottom w:val="0"/>
              <w:divBdr>
                <w:top w:val="none" w:sz="0" w:space="0" w:color="auto"/>
                <w:left w:val="none" w:sz="0" w:space="0" w:color="auto"/>
                <w:bottom w:val="none" w:sz="0" w:space="0" w:color="auto"/>
                <w:right w:val="none" w:sz="0" w:space="0" w:color="auto"/>
              </w:divBdr>
            </w:div>
            <w:div w:id="1290867095">
              <w:marLeft w:val="0"/>
              <w:marRight w:val="0"/>
              <w:marTop w:val="0"/>
              <w:marBottom w:val="0"/>
              <w:divBdr>
                <w:top w:val="none" w:sz="0" w:space="0" w:color="auto"/>
                <w:left w:val="none" w:sz="0" w:space="0" w:color="auto"/>
                <w:bottom w:val="none" w:sz="0" w:space="0" w:color="auto"/>
                <w:right w:val="none" w:sz="0" w:space="0" w:color="auto"/>
              </w:divBdr>
            </w:div>
            <w:div w:id="1430740830">
              <w:marLeft w:val="0"/>
              <w:marRight w:val="0"/>
              <w:marTop w:val="0"/>
              <w:marBottom w:val="0"/>
              <w:divBdr>
                <w:top w:val="none" w:sz="0" w:space="0" w:color="auto"/>
                <w:left w:val="none" w:sz="0" w:space="0" w:color="auto"/>
                <w:bottom w:val="none" w:sz="0" w:space="0" w:color="auto"/>
                <w:right w:val="none" w:sz="0" w:space="0" w:color="auto"/>
              </w:divBdr>
            </w:div>
          </w:divsChild>
        </w:div>
        <w:div w:id="2057700693">
          <w:marLeft w:val="0"/>
          <w:marRight w:val="0"/>
          <w:marTop w:val="0"/>
          <w:marBottom w:val="0"/>
          <w:divBdr>
            <w:top w:val="none" w:sz="0" w:space="0" w:color="auto"/>
            <w:left w:val="none" w:sz="0" w:space="0" w:color="auto"/>
            <w:bottom w:val="none" w:sz="0" w:space="0" w:color="auto"/>
            <w:right w:val="none" w:sz="0" w:space="0" w:color="auto"/>
          </w:divBdr>
          <w:divsChild>
            <w:div w:id="633868823">
              <w:marLeft w:val="0"/>
              <w:marRight w:val="0"/>
              <w:marTop w:val="0"/>
              <w:marBottom w:val="0"/>
              <w:divBdr>
                <w:top w:val="none" w:sz="0" w:space="0" w:color="auto"/>
                <w:left w:val="none" w:sz="0" w:space="0" w:color="auto"/>
                <w:bottom w:val="none" w:sz="0" w:space="0" w:color="auto"/>
                <w:right w:val="none" w:sz="0" w:space="0" w:color="auto"/>
              </w:divBdr>
              <w:divsChild>
                <w:div w:id="15264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772106">
      <w:bodyDiv w:val="1"/>
      <w:marLeft w:val="0"/>
      <w:marRight w:val="0"/>
      <w:marTop w:val="0"/>
      <w:marBottom w:val="0"/>
      <w:divBdr>
        <w:top w:val="none" w:sz="0" w:space="0" w:color="auto"/>
        <w:left w:val="none" w:sz="0" w:space="0" w:color="auto"/>
        <w:bottom w:val="none" w:sz="0" w:space="0" w:color="auto"/>
        <w:right w:val="none" w:sz="0" w:space="0" w:color="auto"/>
      </w:divBdr>
    </w:div>
    <w:div w:id="1049690933">
      <w:bodyDiv w:val="1"/>
      <w:marLeft w:val="0"/>
      <w:marRight w:val="0"/>
      <w:marTop w:val="0"/>
      <w:marBottom w:val="0"/>
      <w:divBdr>
        <w:top w:val="none" w:sz="0" w:space="0" w:color="auto"/>
        <w:left w:val="none" w:sz="0" w:space="0" w:color="auto"/>
        <w:bottom w:val="none" w:sz="0" w:space="0" w:color="auto"/>
        <w:right w:val="none" w:sz="0" w:space="0" w:color="auto"/>
      </w:divBdr>
    </w:div>
    <w:div w:id="1198814177">
      <w:bodyDiv w:val="1"/>
      <w:marLeft w:val="0"/>
      <w:marRight w:val="0"/>
      <w:marTop w:val="0"/>
      <w:marBottom w:val="0"/>
      <w:divBdr>
        <w:top w:val="none" w:sz="0" w:space="0" w:color="auto"/>
        <w:left w:val="none" w:sz="0" w:space="0" w:color="auto"/>
        <w:bottom w:val="none" w:sz="0" w:space="0" w:color="auto"/>
        <w:right w:val="none" w:sz="0" w:space="0" w:color="auto"/>
      </w:divBdr>
    </w:div>
    <w:div w:id="1234849421">
      <w:bodyDiv w:val="1"/>
      <w:marLeft w:val="0"/>
      <w:marRight w:val="0"/>
      <w:marTop w:val="0"/>
      <w:marBottom w:val="0"/>
      <w:divBdr>
        <w:top w:val="none" w:sz="0" w:space="0" w:color="auto"/>
        <w:left w:val="none" w:sz="0" w:space="0" w:color="auto"/>
        <w:bottom w:val="none" w:sz="0" w:space="0" w:color="auto"/>
        <w:right w:val="none" w:sz="0" w:space="0" w:color="auto"/>
      </w:divBdr>
    </w:div>
    <w:div w:id="1440446372">
      <w:bodyDiv w:val="1"/>
      <w:marLeft w:val="0"/>
      <w:marRight w:val="0"/>
      <w:marTop w:val="0"/>
      <w:marBottom w:val="0"/>
      <w:divBdr>
        <w:top w:val="none" w:sz="0" w:space="0" w:color="auto"/>
        <w:left w:val="none" w:sz="0" w:space="0" w:color="auto"/>
        <w:bottom w:val="none" w:sz="0" w:space="0" w:color="auto"/>
        <w:right w:val="none" w:sz="0" w:space="0" w:color="auto"/>
      </w:divBdr>
    </w:div>
    <w:div w:id="1643268660">
      <w:bodyDiv w:val="1"/>
      <w:marLeft w:val="0"/>
      <w:marRight w:val="0"/>
      <w:marTop w:val="0"/>
      <w:marBottom w:val="0"/>
      <w:divBdr>
        <w:top w:val="none" w:sz="0" w:space="0" w:color="auto"/>
        <w:left w:val="none" w:sz="0" w:space="0" w:color="auto"/>
        <w:bottom w:val="none" w:sz="0" w:space="0" w:color="auto"/>
        <w:right w:val="none" w:sz="0" w:space="0" w:color="auto"/>
      </w:divBdr>
    </w:div>
    <w:div w:id="1725257557">
      <w:bodyDiv w:val="1"/>
      <w:marLeft w:val="0"/>
      <w:marRight w:val="0"/>
      <w:marTop w:val="0"/>
      <w:marBottom w:val="0"/>
      <w:divBdr>
        <w:top w:val="none" w:sz="0" w:space="0" w:color="auto"/>
        <w:left w:val="none" w:sz="0" w:space="0" w:color="auto"/>
        <w:bottom w:val="none" w:sz="0" w:space="0" w:color="auto"/>
        <w:right w:val="none" w:sz="0" w:space="0" w:color="auto"/>
      </w:divBdr>
    </w:div>
    <w:div w:id="179224128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frsug.org/reports/Fire_Safety_in_Historic_Town_Centres.pdf" TargetMode="External"/><Relationship Id="rId26" Type="http://schemas.openxmlformats.org/officeDocument/2006/relationships/image" Target="media/image13.png"/><Relationship Id="rId39" Type="http://schemas.openxmlformats.org/officeDocument/2006/relationships/hyperlink" Target="http://www.frsug.org/reports/Fire_Safety_in_Historic_Town_Centres.pdf"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www.fireriskheritage.net/publications/cost-action-c17-built-heritage-fire-loss-to-historic-buildings/" TargetMode="External"/><Relationship Id="rId42" Type="http://schemas.openxmlformats.org/officeDocument/2006/relationships/hyperlink" Target="http://www.nfpa.or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emf"/><Relationship Id="rId25" Type="http://schemas.openxmlformats.org/officeDocument/2006/relationships/hyperlink" Target="http://www.fireriskheritage.net/wp-content/uploads/MinimumInvasiveFireDetection.pdf" TargetMode="External"/><Relationship Id="rId33" Type="http://schemas.openxmlformats.org/officeDocument/2006/relationships/hyperlink" Target="http://www.potmiru.si/slo/cerkev-svetega-duha-na-javorci" TargetMode="External"/><Relationship Id="rId38" Type="http://schemas.openxmlformats.org/officeDocument/2006/relationships/hyperlink" Target="http://www.fireriskheritage.net/wp-content/uploads/ManualFireExtinguishingEquipment1.pdf"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hyperlink" Target="http://www.nfp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fireriskheritage.net/wp-content/uploads/ManualFireExtinguishingEquipment1.pdf" TargetMode="External"/><Relationship Id="rId32" Type="http://schemas.openxmlformats.org/officeDocument/2006/relationships/image" Target="media/image19.jpeg"/><Relationship Id="rId37" Type="http://schemas.openxmlformats.org/officeDocument/2006/relationships/hyperlink" Target="http://www.fireriskheritage.net/wp-content/uploads/MinimumInvasiveFireDetection.pdf" TargetMode="External"/><Relationship Id="rId40" Type="http://schemas.openxmlformats.org/officeDocument/2006/relationships/hyperlink" Target="https://vds.de/fileadmin/Website_Content_Images/VdS_Publikationen/vds_2171_web.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hyperlink" Target="http://www.arcchip.cz/w04/w04_karlsen.pdf" TargetMode="External"/><Relationship Id="rId10" Type="http://schemas.openxmlformats.org/officeDocument/2006/relationships/header" Target="header1.xml"/><Relationship Id="rId19" Type="http://schemas.openxmlformats.org/officeDocument/2006/relationships/hyperlink" Target="http://news.bbc.co.uk/2/hi/special_report/31069.stm" TargetMode="External"/><Relationship Id="rId31" Type="http://schemas.openxmlformats.org/officeDocument/2006/relationships/image" Target="media/image18.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hyperlink" Target="https://www.historicenvironment.scot/archives-and-research/publications/publication/?publicationId=7300097e-415f-4d27-a5fe-a5ad00ab8501" TargetMode="External"/><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Lasse\CFPA\Guideline\Model%20for%20guideline\Ny%20Mall%20f&#246;rsta%20sida\Mall%20Guideline%202010f.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6C85C-9EBD-4812-8375-CEB6856DE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Mall Guideline 2010f.dot</Template>
  <TotalTime>11</TotalTime>
  <Pages>25</Pages>
  <Words>8063</Words>
  <Characters>47208</Characters>
  <Application>Microsoft Office Word</Application>
  <DocSecurity>0</DocSecurity>
  <Lines>393</Lines>
  <Paragraphs>110</Paragraphs>
  <ScaleCrop>false</ScaleCrop>
  <HeadingPairs>
    <vt:vector size="6" baseType="variant">
      <vt:variant>
        <vt:lpstr>Titel</vt:lpstr>
      </vt:variant>
      <vt:variant>
        <vt:i4>1</vt:i4>
      </vt:variant>
      <vt:variant>
        <vt:lpstr>Naslov</vt:lpstr>
      </vt:variant>
      <vt:variant>
        <vt:i4>1</vt:i4>
      </vt:variant>
      <vt:variant>
        <vt:lpstr>Title</vt:lpstr>
      </vt:variant>
      <vt:variant>
        <vt:i4>1</vt:i4>
      </vt:variant>
    </vt:vector>
  </HeadingPairs>
  <TitlesOfParts>
    <vt:vector size="3" baseType="lpstr">
      <vt:lpstr/>
      <vt:lpstr/>
      <vt:lpstr/>
    </vt:vector>
  </TitlesOfParts>
  <Company>HP</Company>
  <LinksUpToDate>false</LinksUpToDate>
  <CharactersWithSpaces>55161</CharactersWithSpaces>
  <SharedDoc>false</SharedDoc>
  <HLinks>
    <vt:vector size="294" baseType="variant">
      <vt:variant>
        <vt:i4>4587615</vt:i4>
      </vt:variant>
      <vt:variant>
        <vt:i4>246</vt:i4>
      </vt:variant>
      <vt:variant>
        <vt:i4>0</vt:i4>
      </vt:variant>
      <vt:variant>
        <vt:i4>5</vt:i4>
      </vt:variant>
      <vt:variant>
        <vt:lpwstr>http://www.nfpa.org/</vt:lpwstr>
      </vt:variant>
      <vt:variant>
        <vt:lpwstr/>
      </vt:variant>
      <vt:variant>
        <vt:i4>4587615</vt:i4>
      </vt:variant>
      <vt:variant>
        <vt:i4>243</vt:i4>
      </vt:variant>
      <vt:variant>
        <vt:i4>0</vt:i4>
      </vt:variant>
      <vt:variant>
        <vt:i4>5</vt:i4>
      </vt:variant>
      <vt:variant>
        <vt:lpwstr>http://www.nfpa.org/</vt:lpwstr>
      </vt:variant>
      <vt:variant>
        <vt:lpwstr/>
      </vt:variant>
      <vt:variant>
        <vt:i4>3211336</vt:i4>
      </vt:variant>
      <vt:variant>
        <vt:i4>240</vt:i4>
      </vt:variant>
      <vt:variant>
        <vt:i4>0</vt:i4>
      </vt:variant>
      <vt:variant>
        <vt:i4>5</vt:i4>
      </vt:variant>
      <vt:variant>
        <vt:lpwstr>https://vds.de/fileadmin/Website_Content_Images/VdS_Publikationen/vds_2171_web.pdf</vt:lpwstr>
      </vt:variant>
      <vt:variant>
        <vt:lpwstr/>
      </vt:variant>
      <vt:variant>
        <vt:i4>3932182</vt:i4>
      </vt:variant>
      <vt:variant>
        <vt:i4>237</vt:i4>
      </vt:variant>
      <vt:variant>
        <vt:i4>0</vt:i4>
      </vt:variant>
      <vt:variant>
        <vt:i4>5</vt:i4>
      </vt:variant>
      <vt:variant>
        <vt:lpwstr>http://www.frsug.org/reports/Fire_Safety_in_Historic_Town_Centres.pdf</vt:lpwstr>
      </vt:variant>
      <vt:variant>
        <vt:lpwstr/>
      </vt:variant>
      <vt:variant>
        <vt:i4>589902</vt:i4>
      </vt:variant>
      <vt:variant>
        <vt:i4>234</vt:i4>
      </vt:variant>
      <vt:variant>
        <vt:i4>0</vt:i4>
      </vt:variant>
      <vt:variant>
        <vt:i4>5</vt:i4>
      </vt:variant>
      <vt:variant>
        <vt:lpwstr>http://www.fireriskheritage.net/wp-content/uploads/ManualFireExtinguishingEquipment1.pdf</vt:lpwstr>
      </vt:variant>
      <vt:variant>
        <vt:lpwstr/>
      </vt:variant>
      <vt:variant>
        <vt:i4>6881383</vt:i4>
      </vt:variant>
      <vt:variant>
        <vt:i4>231</vt:i4>
      </vt:variant>
      <vt:variant>
        <vt:i4>0</vt:i4>
      </vt:variant>
      <vt:variant>
        <vt:i4>5</vt:i4>
      </vt:variant>
      <vt:variant>
        <vt:lpwstr>http://www.fireriskheritage.net/wp-content/uploads/MinimumInvasiveFireDetection.pdf</vt:lpwstr>
      </vt:variant>
      <vt:variant>
        <vt:lpwstr/>
      </vt:variant>
      <vt:variant>
        <vt:i4>3080200</vt:i4>
      </vt:variant>
      <vt:variant>
        <vt:i4>228</vt:i4>
      </vt:variant>
      <vt:variant>
        <vt:i4>0</vt:i4>
      </vt:variant>
      <vt:variant>
        <vt:i4>5</vt:i4>
      </vt:variant>
      <vt:variant>
        <vt:lpwstr>http://www.arcchip.cz/w04/w04_karlsen.pdf</vt:lpwstr>
      </vt:variant>
      <vt:variant>
        <vt:lpwstr/>
      </vt:variant>
      <vt:variant>
        <vt:i4>3211391</vt:i4>
      </vt:variant>
      <vt:variant>
        <vt:i4>225</vt:i4>
      </vt:variant>
      <vt:variant>
        <vt:i4>0</vt:i4>
      </vt:variant>
      <vt:variant>
        <vt:i4>5</vt:i4>
      </vt:variant>
      <vt:variant>
        <vt:lpwstr>https://www.historicenvironment.scot/archives-and-research/publications/publication/?publicationId=7300097e-415f-4d27-a5fe-a5ad00ab8501</vt:lpwstr>
      </vt:variant>
      <vt:variant>
        <vt:lpwstr/>
      </vt:variant>
      <vt:variant>
        <vt:i4>5111824</vt:i4>
      </vt:variant>
      <vt:variant>
        <vt:i4>222</vt:i4>
      </vt:variant>
      <vt:variant>
        <vt:i4>0</vt:i4>
      </vt:variant>
      <vt:variant>
        <vt:i4>5</vt:i4>
      </vt:variant>
      <vt:variant>
        <vt:lpwstr>http://www.fireriskheritage.net/publications/cost-action-c17-built-heritage-fire-loss-to-historic-buildings/</vt:lpwstr>
      </vt:variant>
      <vt:variant>
        <vt:lpwstr/>
      </vt:variant>
      <vt:variant>
        <vt:i4>65616</vt:i4>
      </vt:variant>
      <vt:variant>
        <vt:i4>219</vt:i4>
      </vt:variant>
      <vt:variant>
        <vt:i4>0</vt:i4>
      </vt:variant>
      <vt:variant>
        <vt:i4>5</vt:i4>
      </vt:variant>
      <vt:variant>
        <vt:lpwstr>http://www.potmiru.si/slo/cerkev-svetega-duha-na-javorci</vt:lpwstr>
      </vt:variant>
      <vt:variant>
        <vt:lpwstr/>
      </vt:variant>
      <vt:variant>
        <vt:i4>8257644</vt:i4>
      </vt:variant>
      <vt:variant>
        <vt:i4>216</vt:i4>
      </vt:variant>
      <vt:variant>
        <vt:i4>0</vt:i4>
      </vt:variant>
      <vt:variant>
        <vt:i4>5</vt:i4>
      </vt:variant>
      <vt:variant>
        <vt:lpwstr>http://www.grboslovje.si/novice/article_2010_06_24_0005.php</vt:lpwstr>
      </vt:variant>
      <vt:variant>
        <vt:lpwstr/>
      </vt:variant>
      <vt:variant>
        <vt:i4>3932182</vt:i4>
      </vt:variant>
      <vt:variant>
        <vt:i4>213</vt:i4>
      </vt:variant>
      <vt:variant>
        <vt:i4>0</vt:i4>
      </vt:variant>
      <vt:variant>
        <vt:i4>5</vt:i4>
      </vt:variant>
      <vt:variant>
        <vt:lpwstr>http://www.frsug.org/reports/Fire_Safety_in_Historic_Town_Centres.pdf</vt:lpwstr>
      </vt:variant>
      <vt:variant>
        <vt:lpwstr/>
      </vt:variant>
      <vt:variant>
        <vt:i4>6881383</vt:i4>
      </vt:variant>
      <vt:variant>
        <vt:i4>210</vt:i4>
      </vt:variant>
      <vt:variant>
        <vt:i4>0</vt:i4>
      </vt:variant>
      <vt:variant>
        <vt:i4>5</vt:i4>
      </vt:variant>
      <vt:variant>
        <vt:lpwstr>http://www.fireriskheritage.net/wp-content/uploads/MinimumInvasiveFireDetection.pdf</vt:lpwstr>
      </vt:variant>
      <vt:variant>
        <vt:lpwstr/>
      </vt:variant>
      <vt:variant>
        <vt:i4>589902</vt:i4>
      </vt:variant>
      <vt:variant>
        <vt:i4>207</vt:i4>
      </vt:variant>
      <vt:variant>
        <vt:i4>0</vt:i4>
      </vt:variant>
      <vt:variant>
        <vt:i4>5</vt:i4>
      </vt:variant>
      <vt:variant>
        <vt:lpwstr>http://www.fireriskheritage.net/wp-content/uploads/ManualFireExtinguishingEquipment1.pdf</vt:lpwstr>
      </vt:variant>
      <vt:variant>
        <vt:lpwstr/>
      </vt:variant>
      <vt:variant>
        <vt:i4>3866739</vt:i4>
      </vt:variant>
      <vt:variant>
        <vt:i4>204</vt:i4>
      </vt:variant>
      <vt:variant>
        <vt:i4>0</vt:i4>
      </vt:variant>
      <vt:variant>
        <vt:i4>5</vt:i4>
      </vt:variant>
      <vt:variant>
        <vt:lpwstr>http://www.buildingconservation.com/articles/intumescent-products/intumescent-products.htm</vt:lpwstr>
      </vt:variant>
      <vt:variant>
        <vt:lpwstr/>
      </vt:variant>
      <vt:variant>
        <vt:i4>3276887</vt:i4>
      </vt:variant>
      <vt:variant>
        <vt:i4>198</vt:i4>
      </vt:variant>
      <vt:variant>
        <vt:i4>0</vt:i4>
      </vt:variant>
      <vt:variant>
        <vt:i4>5</vt:i4>
      </vt:variant>
      <vt:variant>
        <vt:lpwstr>http://news.bbc.co.uk/2/hi/special_report/31069.stm</vt:lpwstr>
      </vt:variant>
      <vt:variant>
        <vt:lpwstr/>
      </vt:variant>
      <vt:variant>
        <vt:i4>3932182</vt:i4>
      </vt:variant>
      <vt:variant>
        <vt:i4>195</vt:i4>
      </vt:variant>
      <vt:variant>
        <vt:i4>0</vt:i4>
      </vt:variant>
      <vt:variant>
        <vt:i4>5</vt:i4>
      </vt:variant>
      <vt:variant>
        <vt:lpwstr>http://www.frsug.org/reports/Fire_Safety_in_Historic_Town_Centres.pdf</vt:lpwstr>
      </vt:variant>
      <vt:variant>
        <vt:lpwstr/>
      </vt:variant>
      <vt:variant>
        <vt:i4>1900592</vt:i4>
      </vt:variant>
      <vt:variant>
        <vt:i4>188</vt:i4>
      </vt:variant>
      <vt:variant>
        <vt:i4>0</vt:i4>
      </vt:variant>
      <vt:variant>
        <vt:i4>5</vt:i4>
      </vt:variant>
      <vt:variant>
        <vt:lpwstr/>
      </vt:variant>
      <vt:variant>
        <vt:lpwstr>_Toc69044621</vt:lpwstr>
      </vt:variant>
      <vt:variant>
        <vt:i4>1835056</vt:i4>
      </vt:variant>
      <vt:variant>
        <vt:i4>182</vt:i4>
      </vt:variant>
      <vt:variant>
        <vt:i4>0</vt:i4>
      </vt:variant>
      <vt:variant>
        <vt:i4>5</vt:i4>
      </vt:variant>
      <vt:variant>
        <vt:lpwstr/>
      </vt:variant>
      <vt:variant>
        <vt:lpwstr>_Toc69044620</vt:lpwstr>
      </vt:variant>
      <vt:variant>
        <vt:i4>1376307</vt:i4>
      </vt:variant>
      <vt:variant>
        <vt:i4>176</vt:i4>
      </vt:variant>
      <vt:variant>
        <vt:i4>0</vt:i4>
      </vt:variant>
      <vt:variant>
        <vt:i4>5</vt:i4>
      </vt:variant>
      <vt:variant>
        <vt:lpwstr/>
      </vt:variant>
      <vt:variant>
        <vt:lpwstr>_Toc69044619</vt:lpwstr>
      </vt:variant>
      <vt:variant>
        <vt:i4>1310771</vt:i4>
      </vt:variant>
      <vt:variant>
        <vt:i4>170</vt:i4>
      </vt:variant>
      <vt:variant>
        <vt:i4>0</vt:i4>
      </vt:variant>
      <vt:variant>
        <vt:i4>5</vt:i4>
      </vt:variant>
      <vt:variant>
        <vt:lpwstr/>
      </vt:variant>
      <vt:variant>
        <vt:lpwstr>_Toc69044618</vt:lpwstr>
      </vt:variant>
      <vt:variant>
        <vt:i4>1769523</vt:i4>
      </vt:variant>
      <vt:variant>
        <vt:i4>164</vt:i4>
      </vt:variant>
      <vt:variant>
        <vt:i4>0</vt:i4>
      </vt:variant>
      <vt:variant>
        <vt:i4>5</vt:i4>
      </vt:variant>
      <vt:variant>
        <vt:lpwstr/>
      </vt:variant>
      <vt:variant>
        <vt:lpwstr>_Toc69044617</vt:lpwstr>
      </vt:variant>
      <vt:variant>
        <vt:i4>1703987</vt:i4>
      </vt:variant>
      <vt:variant>
        <vt:i4>158</vt:i4>
      </vt:variant>
      <vt:variant>
        <vt:i4>0</vt:i4>
      </vt:variant>
      <vt:variant>
        <vt:i4>5</vt:i4>
      </vt:variant>
      <vt:variant>
        <vt:lpwstr/>
      </vt:variant>
      <vt:variant>
        <vt:lpwstr>_Toc69044616</vt:lpwstr>
      </vt:variant>
      <vt:variant>
        <vt:i4>1638451</vt:i4>
      </vt:variant>
      <vt:variant>
        <vt:i4>152</vt:i4>
      </vt:variant>
      <vt:variant>
        <vt:i4>0</vt:i4>
      </vt:variant>
      <vt:variant>
        <vt:i4>5</vt:i4>
      </vt:variant>
      <vt:variant>
        <vt:lpwstr/>
      </vt:variant>
      <vt:variant>
        <vt:lpwstr>_Toc69044615</vt:lpwstr>
      </vt:variant>
      <vt:variant>
        <vt:i4>1572915</vt:i4>
      </vt:variant>
      <vt:variant>
        <vt:i4>146</vt:i4>
      </vt:variant>
      <vt:variant>
        <vt:i4>0</vt:i4>
      </vt:variant>
      <vt:variant>
        <vt:i4>5</vt:i4>
      </vt:variant>
      <vt:variant>
        <vt:lpwstr/>
      </vt:variant>
      <vt:variant>
        <vt:lpwstr>_Toc69044614</vt:lpwstr>
      </vt:variant>
      <vt:variant>
        <vt:i4>2031667</vt:i4>
      </vt:variant>
      <vt:variant>
        <vt:i4>140</vt:i4>
      </vt:variant>
      <vt:variant>
        <vt:i4>0</vt:i4>
      </vt:variant>
      <vt:variant>
        <vt:i4>5</vt:i4>
      </vt:variant>
      <vt:variant>
        <vt:lpwstr/>
      </vt:variant>
      <vt:variant>
        <vt:lpwstr>_Toc69044613</vt:lpwstr>
      </vt:variant>
      <vt:variant>
        <vt:i4>1966131</vt:i4>
      </vt:variant>
      <vt:variant>
        <vt:i4>134</vt:i4>
      </vt:variant>
      <vt:variant>
        <vt:i4>0</vt:i4>
      </vt:variant>
      <vt:variant>
        <vt:i4>5</vt:i4>
      </vt:variant>
      <vt:variant>
        <vt:lpwstr/>
      </vt:variant>
      <vt:variant>
        <vt:lpwstr>_Toc69044612</vt:lpwstr>
      </vt:variant>
      <vt:variant>
        <vt:i4>1900595</vt:i4>
      </vt:variant>
      <vt:variant>
        <vt:i4>128</vt:i4>
      </vt:variant>
      <vt:variant>
        <vt:i4>0</vt:i4>
      </vt:variant>
      <vt:variant>
        <vt:i4>5</vt:i4>
      </vt:variant>
      <vt:variant>
        <vt:lpwstr/>
      </vt:variant>
      <vt:variant>
        <vt:lpwstr>_Toc69044611</vt:lpwstr>
      </vt:variant>
      <vt:variant>
        <vt:i4>1835059</vt:i4>
      </vt:variant>
      <vt:variant>
        <vt:i4>122</vt:i4>
      </vt:variant>
      <vt:variant>
        <vt:i4>0</vt:i4>
      </vt:variant>
      <vt:variant>
        <vt:i4>5</vt:i4>
      </vt:variant>
      <vt:variant>
        <vt:lpwstr/>
      </vt:variant>
      <vt:variant>
        <vt:lpwstr>_Toc69044610</vt:lpwstr>
      </vt:variant>
      <vt:variant>
        <vt:i4>1376306</vt:i4>
      </vt:variant>
      <vt:variant>
        <vt:i4>116</vt:i4>
      </vt:variant>
      <vt:variant>
        <vt:i4>0</vt:i4>
      </vt:variant>
      <vt:variant>
        <vt:i4>5</vt:i4>
      </vt:variant>
      <vt:variant>
        <vt:lpwstr/>
      </vt:variant>
      <vt:variant>
        <vt:lpwstr>_Toc69044609</vt:lpwstr>
      </vt:variant>
      <vt:variant>
        <vt:i4>1310770</vt:i4>
      </vt:variant>
      <vt:variant>
        <vt:i4>110</vt:i4>
      </vt:variant>
      <vt:variant>
        <vt:i4>0</vt:i4>
      </vt:variant>
      <vt:variant>
        <vt:i4>5</vt:i4>
      </vt:variant>
      <vt:variant>
        <vt:lpwstr/>
      </vt:variant>
      <vt:variant>
        <vt:lpwstr>_Toc69044608</vt:lpwstr>
      </vt:variant>
      <vt:variant>
        <vt:i4>1769522</vt:i4>
      </vt:variant>
      <vt:variant>
        <vt:i4>104</vt:i4>
      </vt:variant>
      <vt:variant>
        <vt:i4>0</vt:i4>
      </vt:variant>
      <vt:variant>
        <vt:i4>5</vt:i4>
      </vt:variant>
      <vt:variant>
        <vt:lpwstr/>
      </vt:variant>
      <vt:variant>
        <vt:lpwstr>_Toc69044607</vt:lpwstr>
      </vt:variant>
      <vt:variant>
        <vt:i4>1703986</vt:i4>
      </vt:variant>
      <vt:variant>
        <vt:i4>98</vt:i4>
      </vt:variant>
      <vt:variant>
        <vt:i4>0</vt:i4>
      </vt:variant>
      <vt:variant>
        <vt:i4>5</vt:i4>
      </vt:variant>
      <vt:variant>
        <vt:lpwstr/>
      </vt:variant>
      <vt:variant>
        <vt:lpwstr>_Toc69044606</vt:lpwstr>
      </vt:variant>
      <vt:variant>
        <vt:i4>1638450</vt:i4>
      </vt:variant>
      <vt:variant>
        <vt:i4>92</vt:i4>
      </vt:variant>
      <vt:variant>
        <vt:i4>0</vt:i4>
      </vt:variant>
      <vt:variant>
        <vt:i4>5</vt:i4>
      </vt:variant>
      <vt:variant>
        <vt:lpwstr/>
      </vt:variant>
      <vt:variant>
        <vt:lpwstr>_Toc69044605</vt:lpwstr>
      </vt:variant>
      <vt:variant>
        <vt:i4>1572914</vt:i4>
      </vt:variant>
      <vt:variant>
        <vt:i4>86</vt:i4>
      </vt:variant>
      <vt:variant>
        <vt:i4>0</vt:i4>
      </vt:variant>
      <vt:variant>
        <vt:i4>5</vt:i4>
      </vt:variant>
      <vt:variant>
        <vt:lpwstr/>
      </vt:variant>
      <vt:variant>
        <vt:lpwstr>_Toc69044604</vt:lpwstr>
      </vt:variant>
      <vt:variant>
        <vt:i4>2031666</vt:i4>
      </vt:variant>
      <vt:variant>
        <vt:i4>80</vt:i4>
      </vt:variant>
      <vt:variant>
        <vt:i4>0</vt:i4>
      </vt:variant>
      <vt:variant>
        <vt:i4>5</vt:i4>
      </vt:variant>
      <vt:variant>
        <vt:lpwstr/>
      </vt:variant>
      <vt:variant>
        <vt:lpwstr>_Toc69044603</vt:lpwstr>
      </vt:variant>
      <vt:variant>
        <vt:i4>1966130</vt:i4>
      </vt:variant>
      <vt:variant>
        <vt:i4>74</vt:i4>
      </vt:variant>
      <vt:variant>
        <vt:i4>0</vt:i4>
      </vt:variant>
      <vt:variant>
        <vt:i4>5</vt:i4>
      </vt:variant>
      <vt:variant>
        <vt:lpwstr/>
      </vt:variant>
      <vt:variant>
        <vt:lpwstr>_Toc69044602</vt:lpwstr>
      </vt:variant>
      <vt:variant>
        <vt:i4>1900594</vt:i4>
      </vt:variant>
      <vt:variant>
        <vt:i4>68</vt:i4>
      </vt:variant>
      <vt:variant>
        <vt:i4>0</vt:i4>
      </vt:variant>
      <vt:variant>
        <vt:i4>5</vt:i4>
      </vt:variant>
      <vt:variant>
        <vt:lpwstr/>
      </vt:variant>
      <vt:variant>
        <vt:lpwstr>_Toc69044601</vt:lpwstr>
      </vt:variant>
      <vt:variant>
        <vt:i4>1835058</vt:i4>
      </vt:variant>
      <vt:variant>
        <vt:i4>62</vt:i4>
      </vt:variant>
      <vt:variant>
        <vt:i4>0</vt:i4>
      </vt:variant>
      <vt:variant>
        <vt:i4>5</vt:i4>
      </vt:variant>
      <vt:variant>
        <vt:lpwstr/>
      </vt:variant>
      <vt:variant>
        <vt:lpwstr>_Toc69044600</vt:lpwstr>
      </vt:variant>
      <vt:variant>
        <vt:i4>1441851</vt:i4>
      </vt:variant>
      <vt:variant>
        <vt:i4>56</vt:i4>
      </vt:variant>
      <vt:variant>
        <vt:i4>0</vt:i4>
      </vt:variant>
      <vt:variant>
        <vt:i4>5</vt:i4>
      </vt:variant>
      <vt:variant>
        <vt:lpwstr/>
      </vt:variant>
      <vt:variant>
        <vt:lpwstr>_Toc69044599</vt:lpwstr>
      </vt:variant>
      <vt:variant>
        <vt:i4>1507387</vt:i4>
      </vt:variant>
      <vt:variant>
        <vt:i4>50</vt:i4>
      </vt:variant>
      <vt:variant>
        <vt:i4>0</vt:i4>
      </vt:variant>
      <vt:variant>
        <vt:i4>5</vt:i4>
      </vt:variant>
      <vt:variant>
        <vt:lpwstr/>
      </vt:variant>
      <vt:variant>
        <vt:lpwstr>_Toc69044598</vt:lpwstr>
      </vt:variant>
      <vt:variant>
        <vt:i4>1572923</vt:i4>
      </vt:variant>
      <vt:variant>
        <vt:i4>44</vt:i4>
      </vt:variant>
      <vt:variant>
        <vt:i4>0</vt:i4>
      </vt:variant>
      <vt:variant>
        <vt:i4>5</vt:i4>
      </vt:variant>
      <vt:variant>
        <vt:lpwstr/>
      </vt:variant>
      <vt:variant>
        <vt:lpwstr>_Toc69044597</vt:lpwstr>
      </vt:variant>
      <vt:variant>
        <vt:i4>1638459</vt:i4>
      </vt:variant>
      <vt:variant>
        <vt:i4>38</vt:i4>
      </vt:variant>
      <vt:variant>
        <vt:i4>0</vt:i4>
      </vt:variant>
      <vt:variant>
        <vt:i4>5</vt:i4>
      </vt:variant>
      <vt:variant>
        <vt:lpwstr/>
      </vt:variant>
      <vt:variant>
        <vt:lpwstr>_Toc69044596</vt:lpwstr>
      </vt:variant>
      <vt:variant>
        <vt:i4>1703995</vt:i4>
      </vt:variant>
      <vt:variant>
        <vt:i4>32</vt:i4>
      </vt:variant>
      <vt:variant>
        <vt:i4>0</vt:i4>
      </vt:variant>
      <vt:variant>
        <vt:i4>5</vt:i4>
      </vt:variant>
      <vt:variant>
        <vt:lpwstr/>
      </vt:variant>
      <vt:variant>
        <vt:lpwstr>_Toc69044595</vt:lpwstr>
      </vt:variant>
      <vt:variant>
        <vt:i4>1769531</vt:i4>
      </vt:variant>
      <vt:variant>
        <vt:i4>26</vt:i4>
      </vt:variant>
      <vt:variant>
        <vt:i4>0</vt:i4>
      </vt:variant>
      <vt:variant>
        <vt:i4>5</vt:i4>
      </vt:variant>
      <vt:variant>
        <vt:lpwstr/>
      </vt:variant>
      <vt:variant>
        <vt:lpwstr>_Toc69044594</vt:lpwstr>
      </vt:variant>
      <vt:variant>
        <vt:i4>1835067</vt:i4>
      </vt:variant>
      <vt:variant>
        <vt:i4>20</vt:i4>
      </vt:variant>
      <vt:variant>
        <vt:i4>0</vt:i4>
      </vt:variant>
      <vt:variant>
        <vt:i4>5</vt:i4>
      </vt:variant>
      <vt:variant>
        <vt:lpwstr/>
      </vt:variant>
      <vt:variant>
        <vt:lpwstr>_Toc69044593</vt:lpwstr>
      </vt:variant>
      <vt:variant>
        <vt:i4>1900603</vt:i4>
      </vt:variant>
      <vt:variant>
        <vt:i4>14</vt:i4>
      </vt:variant>
      <vt:variant>
        <vt:i4>0</vt:i4>
      </vt:variant>
      <vt:variant>
        <vt:i4>5</vt:i4>
      </vt:variant>
      <vt:variant>
        <vt:lpwstr/>
      </vt:variant>
      <vt:variant>
        <vt:lpwstr>_Toc69044592</vt:lpwstr>
      </vt:variant>
      <vt:variant>
        <vt:i4>1966139</vt:i4>
      </vt:variant>
      <vt:variant>
        <vt:i4>8</vt:i4>
      </vt:variant>
      <vt:variant>
        <vt:i4>0</vt:i4>
      </vt:variant>
      <vt:variant>
        <vt:i4>5</vt:i4>
      </vt:variant>
      <vt:variant>
        <vt:lpwstr/>
      </vt:variant>
      <vt:variant>
        <vt:lpwstr>_Toc69044591</vt:lpwstr>
      </vt:variant>
      <vt:variant>
        <vt:i4>2031675</vt:i4>
      </vt:variant>
      <vt:variant>
        <vt:i4>2</vt:i4>
      </vt:variant>
      <vt:variant>
        <vt:i4>0</vt:i4>
      </vt:variant>
      <vt:variant>
        <vt:i4>5</vt:i4>
      </vt:variant>
      <vt:variant>
        <vt:lpwstr/>
      </vt:variant>
      <vt:variant>
        <vt:lpwstr>_Toc69044590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Lasse Rang</dc:creator>
  <cp:keywords/>
  <cp:lastModifiedBy>Rusch, Hardy</cp:lastModifiedBy>
  <cp:revision>4</cp:revision>
  <cp:lastPrinted>2013-09-06T07:22:00Z</cp:lastPrinted>
  <dcterms:created xsi:type="dcterms:W3CDTF">2021-06-17T09:21:00Z</dcterms:created>
  <dcterms:modified xsi:type="dcterms:W3CDTF">2021-06-17T09:45:00Z</dcterms:modified>
</cp:coreProperties>
</file>