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28E" w:rsidRPr="000B1DD6" w:rsidRDefault="00CF1264" w:rsidP="00D814BD">
      <w:pPr>
        <w:jc w:val="center"/>
        <w:rPr>
          <w:rFonts w:cs="Tahoma"/>
          <w:sz w:val="48"/>
          <w:szCs w:val="48"/>
        </w:rPr>
      </w:pPr>
      <w:bookmarkStart w:id="0" w:name="_GoBack"/>
      <w:bookmarkEnd w:id="0"/>
      <w:r>
        <w:rPr>
          <w:rFonts w:cs="Tahoma"/>
          <w:noProof/>
          <w:sz w:val="48"/>
          <w:szCs w:val="48"/>
          <w:lang w:val="de-DE" w:eastAsia="de-DE"/>
        </w:rPr>
        <w:drawing>
          <wp:anchor distT="0" distB="0" distL="114300" distR="114300" simplePos="0" relativeHeight="251665408" behindDoc="0" locked="0" layoutInCell="1" allowOverlap="1">
            <wp:simplePos x="0" y="0"/>
            <wp:positionH relativeFrom="column">
              <wp:posOffset>518795</wp:posOffset>
            </wp:positionH>
            <wp:positionV relativeFrom="paragraph">
              <wp:posOffset>-1957070</wp:posOffset>
            </wp:positionV>
            <wp:extent cx="4749165" cy="3420110"/>
            <wp:effectExtent l="0" t="0" r="0" b="889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9165" cy="3420110"/>
                    </a:xfrm>
                    <a:prstGeom prst="rect">
                      <a:avLst/>
                    </a:prstGeom>
                    <a:noFill/>
                  </pic:spPr>
                </pic:pic>
              </a:graphicData>
            </a:graphic>
            <wp14:sizeRelH relativeFrom="page">
              <wp14:pctWidth>0</wp14:pctWidth>
            </wp14:sizeRelH>
            <wp14:sizeRelV relativeFrom="page">
              <wp14:pctHeight>0</wp14:pctHeight>
            </wp14:sizeRelV>
          </wp:anchor>
        </w:drawing>
      </w:r>
    </w:p>
    <w:p w:rsidR="0031428E" w:rsidRPr="000B1DD6" w:rsidRDefault="0033225F" w:rsidP="00F00834">
      <w:pPr>
        <w:jc w:val="center"/>
        <w:rPr>
          <w:rFonts w:cs="Tahoma"/>
          <w:sz w:val="48"/>
          <w:szCs w:val="48"/>
        </w:rPr>
      </w:pPr>
      <w:r>
        <w:rPr>
          <w:noProof/>
          <w:lang w:val="de-DE" w:eastAsia="de-DE"/>
        </w:rPr>
        <w:drawing>
          <wp:anchor distT="0" distB="0" distL="114300" distR="114300" simplePos="0" relativeHeight="251658240" behindDoc="1" locked="1" layoutInCell="1" allowOverlap="1">
            <wp:simplePos x="0" y="0"/>
            <wp:positionH relativeFrom="column">
              <wp:posOffset>-252095</wp:posOffset>
            </wp:positionH>
            <wp:positionV relativeFrom="page">
              <wp:posOffset>648335</wp:posOffset>
            </wp:positionV>
            <wp:extent cx="6305550" cy="6162675"/>
            <wp:effectExtent l="0" t="0" r="0" b="0"/>
            <wp:wrapNone/>
            <wp:docPr id="8" name="Bild 15" descr="European Guidelin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European Guideline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550" cy="6162675"/>
                    </a:xfrm>
                    <a:prstGeom prst="rect">
                      <a:avLst/>
                    </a:prstGeom>
                    <a:noFill/>
                  </pic:spPr>
                </pic:pic>
              </a:graphicData>
            </a:graphic>
            <wp14:sizeRelH relativeFrom="page">
              <wp14:pctWidth>0</wp14:pctWidth>
            </wp14:sizeRelH>
            <wp14:sizeRelV relativeFrom="page">
              <wp14:pctHeight>0</wp14:pctHeight>
            </wp14:sizeRelV>
          </wp:anchor>
        </w:drawing>
      </w:r>
    </w:p>
    <w:p w:rsidR="0031428E" w:rsidRPr="000B1DD6" w:rsidRDefault="0031428E" w:rsidP="00D814BD">
      <w:pPr>
        <w:jc w:val="center"/>
        <w:rPr>
          <w:rFonts w:cs="Tahoma"/>
          <w:sz w:val="48"/>
          <w:szCs w:val="48"/>
        </w:rPr>
      </w:pPr>
    </w:p>
    <w:p w:rsidR="0031428E" w:rsidRPr="000B1DD6" w:rsidRDefault="0033225F" w:rsidP="00D814BD">
      <w:pPr>
        <w:jc w:val="center"/>
        <w:rPr>
          <w:rFonts w:cs="Tahoma"/>
          <w:sz w:val="48"/>
          <w:szCs w:val="48"/>
        </w:rPr>
      </w:pPr>
      <w:r>
        <w:rPr>
          <w:noProof/>
          <w:lang w:val="de-DE" w:eastAsia="de-DE"/>
        </w:rPr>
        <mc:AlternateContent>
          <mc:Choice Requires="wps">
            <w:drawing>
              <wp:anchor distT="0" distB="0" distL="114300" distR="114300" simplePos="0" relativeHeight="251657216" behindDoc="0" locked="1" layoutInCell="1" allowOverlap="1">
                <wp:simplePos x="0" y="0"/>
                <wp:positionH relativeFrom="page">
                  <wp:posOffset>2221230</wp:posOffset>
                </wp:positionH>
                <wp:positionV relativeFrom="page">
                  <wp:posOffset>5472430</wp:posOffset>
                </wp:positionV>
                <wp:extent cx="3086100" cy="342900"/>
                <wp:effectExtent l="0" t="0" r="0" b="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6C49D4" w:rsidRDefault="006C49D4" w:rsidP="00F00834">
                            <w:pPr>
                              <w:jc w:val="center"/>
                              <w:rPr>
                                <w:rFonts w:cs="Tahoma"/>
                                <w:b/>
                                <w:sz w:val="20"/>
                                <w:szCs w:val="20"/>
                              </w:rPr>
                            </w:pPr>
                            <w:r>
                              <w:rPr>
                                <w:rFonts w:cs="Tahoma"/>
                                <w:b/>
                                <w:sz w:val="20"/>
                                <w:szCs w:val="20"/>
                              </w:rPr>
                              <w:t>CFPA-E No 21:2021 F</w:t>
                            </w:r>
                          </w:p>
                          <w:p w:rsidR="006C49D4" w:rsidRDefault="006C49D4" w:rsidP="00F00834">
                            <w:pPr>
                              <w:jc w:val="center"/>
                              <w:rPr>
                                <w:rFonts w:cs="Tahoma"/>
                                <w:b/>
                                <w:sz w:val="20"/>
                                <w:szCs w:val="20"/>
                              </w:rPr>
                            </w:pPr>
                          </w:p>
                          <w:p w:rsidR="006C49D4" w:rsidRDefault="006C49D4" w:rsidP="00F00834">
                            <w:pPr>
                              <w:jc w:val="center"/>
                              <w:rPr>
                                <w:rFonts w:cs="Tahoma"/>
                                <w:b/>
                                <w:sz w:val="20"/>
                                <w:szCs w:val="20"/>
                              </w:rPr>
                            </w:pPr>
                          </w:p>
                          <w:p w:rsidR="006C49D4" w:rsidRDefault="006C49D4" w:rsidP="00F00834">
                            <w:pPr>
                              <w:jc w:val="center"/>
                              <w:rPr>
                                <w:rFonts w:cs="Tahoma"/>
                                <w:b/>
                                <w:sz w:val="20"/>
                                <w:szCs w:val="20"/>
                              </w:rPr>
                            </w:pPr>
                          </w:p>
                          <w:p w:rsidR="006C49D4" w:rsidRPr="00E611BE" w:rsidRDefault="006C49D4" w:rsidP="00F00834">
                            <w:pPr>
                              <w:jc w:val="center"/>
                              <w:rPr>
                                <w:rFonts w:cs="Tahoma"/>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74.9pt;margin-top:430.9pt;width:243pt;height:2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" stroked="f" strokecolor="blue">
                <v:textbox>
                  <w:txbxContent>
                    <w:p w:rsidR="006C49D4" w:rsidRDefault="006C49D4" w:rsidP="00F00834">
                      <w:pPr>
                        <w:jc w:val="center"/>
                        <w:rPr>
                          <w:rFonts w:cs="Tahoma"/>
                          <w:b/>
                          <w:sz w:val="20"/>
                          <w:szCs w:val="20"/>
                        </w:rPr>
                      </w:pPr>
                      <w:r>
                        <w:rPr>
                          <w:rFonts w:cs="Tahoma"/>
                          <w:b/>
                          <w:sz w:val="20"/>
                          <w:szCs w:val="20"/>
                        </w:rPr>
                        <w:t>CFPA-E No 21:2021 F</w:t>
                      </w:r>
                    </w:p>
                    <w:p w:rsidR="006C49D4" w:rsidRDefault="006C49D4" w:rsidP="00F00834">
                      <w:pPr>
                        <w:jc w:val="center"/>
                        <w:rPr>
                          <w:rFonts w:cs="Tahoma"/>
                          <w:b/>
                          <w:sz w:val="20"/>
                          <w:szCs w:val="20"/>
                        </w:rPr>
                      </w:pPr>
                    </w:p>
                    <w:p w:rsidR="006C49D4" w:rsidRDefault="006C49D4" w:rsidP="00F00834">
                      <w:pPr>
                        <w:jc w:val="center"/>
                        <w:rPr>
                          <w:rFonts w:cs="Tahoma"/>
                          <w:b/>
                          <w:sz w:val="20"/>
                          <w:szCs w:val="20"/>
                        </w:rPr>
                      </w:pPr>
                    </w:p>
                    <w:p w:rsidR="006C49D4" w:rsidRDefault="006C49D4" w:rsidP="00F00834">
                      <w:pPr>
                        <w:jc w:val="center"/>
                        <w:rPr>
                          <w:rFonts w:cs="Tahoma"/>
                          <w:b/>
                          <w:sz w:val="20"/>
                          <w:szCs w:val="20"/>
                        </w:rPr>
                      </w:pPr>
                    </w:p>
                    <w:p w:rsidR="006C49D4" w:rsidRPr="00E611BE" w:rsidRDefault="006C49D4" w:rsidP="00F00834">
                      <w:pPr>
                        <w:jc w:val="center"/>
                        <w:rPr>
                          <w:rFonts w:cs="Tahoma"/>
                          <w:b/>
                          <w:sz w:val="20"/>
                          <w:szCs w:val="20"/>
                        </w:rPr>
                      </w:pPr>
                    </w:p>
                  </w:txbxContent>
                </v:textbox>
                <w10:wrap anchorx="page" anchory="page"/>
                <w10:anchorlock/>
              </v:shape>
            </w:pict>
          </mc:Fallback>
        </mc:AlternateContent>
      </w:r>
    </w:p>
    <w:p w:rsidR="0031428E" w:rsidRDefault="0031428E" w:rsidP="00B10742">
      <w:pPr>
        <w:pStyle w:val="Rubrikutannumrering"/>
        <w:jc w:val="center"/>
      </w:pPr>
    </w:p>
    <w:p w:rsidR="00016C80" w:rsidRDefault="00016C80" w:rsidP="00B10742">
      <w:pPr>
        <w:jc w:val="center"/>
      </w:pPr>
    </w:p>
    <w:p w:rsidR="00016C80" w:rsidRDefault="00016C80" w:rsidP="00B10742">
      <w:pPr>
        <w:jc w:val="center"/>
      </w:pPr>
    </w:p>
    <w:p w:rsidR="00016C80" w:rsidRDefault="00016C80" w:rsidP="00B10742">
      <w:pPr>
        <w:jc w:val="center"/>
      </w:pPr>
    </w:p>
    <w:p w:rsidR="00016C80" w:rsidRDefault="00016C80" w:rsidP="00B10742">
      <w:pPr>
        <w:jc w:val="center"/>
      </w:pPr>
    </w:p>
    <w:p w:rsidR="00016C80" w:rsidRDefault="00016C80" w:rsidP="00B10742">
      <w:pPr>
        <w:jc w:val="center"/>
      </w:pPr>
    </w:p>
    <w:p w:rsidR="00016C80" w:rsidRDefault="00016C80" w:rsidP="00B10742">
      <w:pPr>
        <w:jc w:val="center"/>
      </w:pPr>
    </w:p>
    <w:p w:rsidR="00016C80" w:rsidRPr="00B10742" w:rsidRDefault="00B10742" w:rsidP="00B10742">
      <w:pPr>
        <w:jc w:val="center"/>
        <w:rPr>
          <w:sz w:val="48"/>
          <w:szCs w:val="48"/>
        </w:rPr>
      </w:pPr>
      <w:r w:rsidRPr="00B10742">
        <w:rPr>
          <w:sz w:val="48"/>
          <w:szCs w:val="48"/>
        </w:rPr>
        <w:t>Fire safe construction site</w:t>
      </w:r>
    </w:p>
    <w:p w:rsidR="00016C80" w:rsidRDefault="00016C80" w:rsidP="00B10742">
      <w:pPr>
        <w:jc w:val="center"/>
      </w:pPr>
    </w:p>
    <w:p w:rsidR="00016C80" w:rsidRDefault="00016C80" w:rsidP="00B10742">
      <w:pPr>
        <w:jc w:val="center"/>
      </w:pPr>
    </w:p>
    <w:p w:rsidR="00016C80" w:rsidRDefault="00016C80" w:rsidP="00B10742">
      <w:pPr>
        <w:jc w:val="center"/>
      </w:pPr>
    </w:p>
    <w:p w:rsidR="00016C80" w:rsidRDefault="00016C80" w:rsidP="00B10742">
      <w:pPr>
        <w:jc w:val="center"/>
      </w:pPr>
      <w:r>
        <w:rPr>
          <w:noProof/>
          <w:lang w:val="de-DE" w:eastAsia="de-DE"/>
        </w:rPr>
        <w:drawing>
          <wp:inline distT="0" distB="0" distL="0" distR="0" wp14:anchorId="776CFF1F" wp14:editId="2B8434AF">
            <wp:extent cx="2896870" cy="438150"/>
            <wp:effectExtent l="0" t="0" r="0" b="0"/>
            <wp:docPr id="6" name="Bild 1" descr="CFPA_cmyk_komp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FPA_cmyk_kompr_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6870" cy="438150"/>
                    </a:xfrm>
                    <a:prstGeom prst="rect">
                      <a:avLst/>
                    </a:prstGeom>
                    <a:noFill/>
                    <a:ln>
                      <a:noFill/>
                    </a:ln>
                  </pic:spPr>
                </pic:pic>
              </a:graphicData>
            </a:graphic>
          </wp:inline>
        </w:drawing>
      </w:r>
    </w:p>
    <w:p w:rsidR="00016C80" w:rsidRDefault="00016C80" w:rsidP="00B10742">
      <w:pPr>
        <w:jc w:val="center"/>
      </w:pPr>
    </w:p>
    <w:p w:rsidR="00016C80" w:rsidRDefault="00016C80" w:rsidP="00B10742">
      <w:pPr>
        <w:jc w:val="center"/>
      </w:pPr>
    </w:p>
    <w:p w:rsidR="00016C80" w:rsidRDefault="00016C80" w:rsidP="00B10742">
      <w:pPr>
        <w:jc w:val="center"/>
      </w:pPr>
    </w:p>
    <w:p w:rsidR="00016C80" w:rsidRDefault="00016C80" w:rsidP="00B10742">
      <w:pPr>
        <w:jc w:val="center"/>
      </w:pPr>
    </w:p>
    <w:p w:rsidR="00016C80" w:rsidRDefault="00016C80" w:rsidP="00B10742">
      <w:pPr>
        <w:jc w:val="center"/>
      </w:pPr>
    </w:p>
    <w:p w:rsidR="00016C80" w:rsidRDefault="00016C80" w:rsidP="00B10742"/>
    <w:p w:rsidR="00016C80" w:rsidRPr="00016C80" w:rsidRDefault="00016C80" w:rsidP="00B10742">
      <w:pPr>
        <w:sectPr w:rsidR="00016C80" w:rsidRPr="00016C80" w:rsidSect="006D62BE">
          <w:headerReference w:type="default" r:id="rId10"/>
          <w:footerReference w:type="default" r:id="rId11"/>
          <w:pgSz w:w="11906" w:h="16838" w:code="9"/>
          <w:pgMar w:top="6157" w:right="851" w:bottom="1701" w:left="1418" w:header="851" w:footer="907" w:gutter="0"/>
          <w:cols w:space="708"/>
          <w:titlePg/>
          <w:docGrid w:linePitch="360"/>
        </w:sectPr>
      </w:pPr>
    </w:p>
    <w:p w:rsidR="0031428E" w:rsidRDefault="0031428E" w:rsidP="0051402B">
      <w:pPr>
        <w:rPr>
          <w:rFonts w:cs="Tahoma"/>
          <w:b/>
          <w:szCs w:val="22"/>
        </w:rPr>
      </w:pPr>
    </w:p>
    <w:p w:rsidR="0031428E" w:rsidRPr="000B1DD6" w:rsidRDefault="0031428E" w:rsidP="0051402B">
      <w:pPr>
        <w:rPr>
          <w:rFonts w:cs="Tahoma"/>
          <w:b/>
          <w:szCs w:val="22"/>
        </w:rPr>
      </w:pPr>
      <w:r w:rsidRPr="000B1DD6">
        <w:rPr>
          <w:rFonts w:cs="Tahoma"/>
          <w:b/>
          <w:szCs w:val="22"/>
        </w:rPr>
        <w:t>FOREWORD</w:t>
      </w:r>
    </w:p>
    <w:p w:rsidR="0031428E" w:rsidRPr="000B1DD6" w:rsidRDefault="0031428E" w:rsidP="0051402B">
      <w:pPr>
        <w:rPr>
          <w:rFonts w:cs="Tahoma"/>
          <w:szCs w:val="22"/>
        </w:rPr>
      </w:pPr>
    </w:p>
    <w:p w:rsidR="001A09E7" w:rsidRDefault="001A09E7" w:rsidP="00F00834">
      <w:r w:rsidRPr="001A09E7">
        <w:t>CFPA Europe develops and publishes common guidelines in order to achieve similar interpretation in the European countries and to give examples of acceptable solutions, concepts and models. CFPA Europe has the aim to facilitate and support fire protection, security and protection against natural hazards acro</w:t>
      </w:r>
      <w:r>
        <w:t>ss Europe, and the whole world.</w:t>
      </w:r>
    </w:p>
    <w:p w:rsidR="001A09E7" w:rsidRDefault="001A09E7" w:rsidP="00F00834"/>
    <w:p w:rsidR="001A09E7" w:rsidRDefault="001A09E7" w:rsidP="00F00834">
      <w:r w:rsidRPr="001A09E7">
        <w:t>The market imposes new demands for quality and safety. Today, fire protection, security and protection against natural hazards form an integral part of a modern strategy for survival, sustainability and competitiveness.</w:t>
      </w:r>
    </w:p>
    <w:p w:rsidR="001A09E7" w:rsidRDefault="001A09E7" w:rsidP="00F00834"/>
    <w:p w:rsidR="001A09E7" w:rsidRDefault="001A09E7" w:rsidP="00F00834">
      <w:r w:rsidRPr="001A09E7">
        <w:t>These Guidelines are primarily intended for the public. They are also aimed at rescue services, insurers, consultants, safety companies and the like so that, in the course of their work, they may be able to help manage risk in society.</w:t>
      </w:r>
    </w:p>
    <w:p w:rsidR="001A09E7" w:rsidRDefault="001A09E7" w:rsidP="00F00834"/>
    <w:p w:rsidR="001A09E7" w:rsidRDefault="001A09E7" w:rsidP="00F00834">
      <w:r w:rsidRPr="001A09E7">
        <w:t>These Guidelines reflect best practice developed by the national members of CFPA Europe. Where these Guidelines and national requirements conflict, national requirements shall apply.</w:t>
      </w:r>
    </w:p>
    <w:p w:rsidR="001A09E7" w:rsidRDefault="001A09E7" w:rsidP="00F00834"/>
    <w:p w:rsidR="001A09E7" w:rsidRDefault="001A09E7" w:rsidP="00F00834">
      <w:r w:rsidRPr="001A09E7">
        <w:t>This Guideline has been compiled by the Guidelines Commission</w:t>
      </w:r>
      <w:r>
        <w:t xml:space="preserve"> </w:t>
      </w:r>
      <w:r w:rsidRPr="001A09E7">
        <w:t>and is adopted by all members of CFPA Europe.</w:t>
      </w:r>
    </w:p>
    <w:p w:rsidR="001A09E7" w:rsidRDefault="001A09E7" w:rsidP="00F00834"/>
    <w:p w:rsidR="001A09E7" w:rsidRDefault="001A09E7" w:rsidP="00F00834"/>
    <w:p w:rsidR="0031428E" w:rsidRPr="000B1DD6" w:rsidRDefault="0031428E" w:rsidP="0051402B">
      <w:pPr>
        <w:rPr>
          <w:rFonts w:cs="Tahoma"/>
          <w:szCs w:val="22"/>
        </w:rPr>
      </w:pPr>
    </w:p>
    <w:p w:rsidR="0031428E" w:rsidRPr="00223B2D" w:rsidRDefault="00B10742" w:rsidP="00223B2D">
      <w:pPr>
        <w:tabs>
          <w:tab w:val="left" w:pos="5580"/>
        </w:tabs>
        <w:rPr>
          <w:lang w:val="en-US" w:eastAsia="da-DK"/>
        </w:rPr>
      </w:pPr>
      <w:r>
        <w:rPr>
          <w:lang w:val="en-US" w:eastAsia="da-DK"/>
        </w:rPr>
        <w:t xml:space="preserve">Copenhagen, August </w:t>
      </w:r>
      <w:r w:rsidR="001A09E7">
        <w:rPr>
          <w:lang w:val="en-US" w:eastAsia="da-DK"/>
        </w:rPr>
        <w:t>202</w:t>
      </w:r>
      <w:r>
        <w:rPr>
          <w:lang w:val="en-US" w:eastAsia="da-DK"/>
        </w:rPr>
        <w:t>1</w:t>
      </w:r>
      <w:r w:rsidR="0031428E" w:rsidRPr="00223B2D">
        <w:rPr>
          <w:lang w:val="en-US" w:eastAsia="da-DK"/>
        </w:rPr>
        <w:tab/>
      </w:r>
      <w:r>
        <w:rPr>
          <w:lang w:val="en-US" w:eastAsia="da-DK"/>
        </w:rPr>
        <w:t>Cologne, August 2021</w:t>
      </w:r>
      <w:r w:rsidR="0031428E" w:rsidRPr="00223B2D">
        <w:rPr>
          <w:lang w:val="en-US" w:eastAsia="da-DK"/>
        </w:rPr>
        <w:br/>
        <w:t>CFPA Europe</w:t>
      </w:r>
      <w:r w:rsidR="0031428E" w:rsidRPr="00223B2D">
        <w:rPr>
          <w:lang w:val="en-US" w:eastAsia="da-DK"/>
        </w:rPr>
        <w:tab/>
        <w:t>Guidelines Commission</w:t>
      </w:r>
    </w:p>
    <w:p w:rsidR="0031428E" w:rsidRPr="00223B2D" w:rsidRDefault="0031428E" w:rsidP="00223B2D">
      <w:pPr>
        <w:tabs>
          <w:tab w:val="left" w:pos="5580"/>
        </w:tabs>
        <w:rPr>
          <w:lang w:val="en-US" w:eastAsia="da-DK"/>
        </w:rPr>
      </w:pPr>
    </w:p>
    <w:p w:rsidR="0031428E" w:rsidRPr="00223B2D" w:rsidRDefault="0031428E" w:rsidP="00223B2D">
      <w:pPr>
        <w:tabs>
          <w:tab w:val="left" w:pos="5580"/>
        </w:tabs>
        <w:rPr>
          <w:rFonts w:cs="Tahoma"/>
          <w:szCs w:val="22"/>
          <w:lang w:val="da-DK" w:eastAsia="da-DK"/>
        </w:rPr>
      </w:pPr>
      <w:r w:rsidRPr="00223B2D">
        <w:rPr>
          <w:lang w:val="en-US" w:eastAsia="da-DK"/>
        </w:rPr>
        <w:t>Jesper Ditlev</w:t>
      </w:r>
      <w:r w:rsidRPr="00223B2D">
        <w:rPr>
          <w:lang w:val="en-US" w:eastAsia="da-DK"/>
        </w:rPr>
        <w:tab/>
      </w:r>
      <w:r w:rsidR="001A09E7">
        <w:rPr>
          <w:lang w:val="en-US" w:eastAsia="da-DK"/>
        </w:rPr>
        <w:t>Hardy Rusch</w:t>
      </w:r>
      <w:r w:rsidRPr="00223B2D">
        <w:rPr>
          <w:lang w:val="en-US" w:eastAsia="da-DK"/>
        </w:rPr>
        <w:br/>
        <w:t>Chairman</w:t>
      </w:r>
      <w:r w:rsidRPr="00223B2D">
        <w:rPr>
          <w:lang w:val="en-US" w:eastAsia="da-DK"/>
        </w:rPr>
        <w:tab/>
        <w:t>Chairman</w:t>
      </w:r>
    </w:p>
    <w:p w:rsidR="0031428E" w:rsidRDefault="0031428E" w:rsidP="009E26D1">
      <w:pPr>
        <w:tabs>
          <w:tab w:val="left" w:pos="5400"/>
        </w:tabs>
      </w:pPr>
    </w:p>
    <w:p w:rsidR="001A09E7" w:rsidRDefault="001A09E7" w:rsidP="009E26D1">
      <w:pPr>
        <w:tabs>
          <w:tab w:val="left" w:pos="5400"/>
        </w:tabs>
      </w:pPr>
    </w:p>
    <w:p w:rsidR="001A09E7" w:rsidRPr="000B1DD6" w:rsidRDefault="001A09E7" w:rsidP="009E26D1">
      <w:pPr>
        <w:tabs>
          <w:tab w:val="left" w:pos="5400"/>
        </w:tabs>
      </w:pPr>
    </w:p>
    <w:p w:rsidR="0031428E" w:rsidRPr="000B1DD6" w:rsidRDefault="0031428E" w:rsidP="009E26D1">
      <w:pPr>
        <w:tabs>
          <w:tab w:val="left" w:pos="5400"/>
        </w:tabs>
      </w:pPr>
    </w:p>
    <w:p w:rsidR="0031428E" w:rsidRPr="000B1DD6" w:rsidRDefault="0033225F" w:rsidP="0051402B">
      <w:pPr>
        <w:tabs>
          <w:tab w:val="left" w:pos="5400"/>
        </w:tabs>
        <w:jc w:val="right"/>
      </w:pPr>
      <w:r>
        <w:rPr>
          <w:noProof/>
          <w:lang w:val="de-DE" w:eastAsia="de-DE"/>
        </w:rPr>
        <w:drawing>
          <wp:inline distT="0" distB="0" distL="0" distR="0">
            <wp:extent cx="1886585" cy="276225"/>
            <wp:effectExtent l="0" t="0" r="0" b="0"/>
            <wp:docPr id="5" name="Bild 2" descr="CFPA_cmyk_komp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FPA_cmyk_kompr_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6585" cy="276225"/>
                    </a:xfrm>
                    <a:prstGeom prst="rect">
                      <a:avLst/>
                    </a:prstGeom>
                    <a:noFill/>
                    <a:ln>
                      <a:noFill/>
                    </a:ln>
                  </pic:spPr>
                </pic:pic>
              </a:graphicData>
            </a:graphic>
          </wp:inline>
        </w:drawing>
      </w:r>
      <w:r w:rsidR="0031428E" w:rsidRPr="000B1DD6">
        <w:br w:type="page"/>
      </w:r>
    </w:p>
    <w:p w:rsidR="0031428E" w:rsidRPr="00F3362F" w:rsidRDefault="0031428E" w:rsidP="00EF4442">
      <w:pPr>
        <w:tabs>
          <w:tab w:val="left" w:pos="5400"/>
        </w:tabs>
        <w:rPr>
          <w:rFonts w:cs="Tahoma"/>
          <w:b/>
        </w:rPr>
      </w:pPr>
      <w:r w:rsidRPr="00F3362F">
        <w:rPr>
          <w:rFonts w:cs="Tahoma"/>
          <w:b/>
        </w:rPr>
        <w:lastRenderedPageBreak/>
        <w:t>Contents</w:t>
      </w:r>
    </w:p>
    <w:p w:rsidR="0031428E" w:rsidRPr="000B1DD6" w:rsidRDefault="0031428E" w:rsidP="009E26D1">
      <w:pPr>
        <w:tabs>
          <w:tab w:val="left" w:pos="5400"/>
        </w:tabs>
      </w:pPr>
    </w:p>
    <w:bookmarkStart w:id="1" w:name="_Toc205346643"/>
    <w:p w:rsidR="00C52503" w:rsidRDefault="0031428E">
      <w:pPr>
        <w:pStyle w:val="Verzeichnis1"/>
        <w:tabs>
          <w:tab w:val="left" w:pos="440"/>
          <w:tab w:val="right" w:leader="dot" w:pos="9627"/>
        </w:tabs>
        <w:rPr>
          <w:rFonts w:asciiTheme="minorHAnsi" w:eastAsiaTheme="minorEastAsia" w:hAnsiTheme="minorHAnsi" w:cstheme="minorBidi"/>
          <w:noProof/>
          <w:szCs w:val="22"/>
          <w:lang w:val="de-DE" w:eastAsia="de-DE"/>
        </w:rPr>
      </w:pPr>
      <w:r>
        <w:fldChar w:fldCharType="begin"/>
      </w:r>
      <w:r>
        <w:instrText xml:space="preserve"> TOC \o "1-4" \h \z \u </w:instrText>
      </w:r>
      <w:r>
        <w:fldChar w:fldCharType="separate"/>
      </w:r>
      <w:hyperlink w:anchor="_Toc74760419" w:history="1">
        <w:r w:rsidR="00C52503" w:rsidRPr="000C6DC1">
          <w:rPr>
            <w:rStyle w:val="Hyperlink"/>
            <w:noProof/>
          </w:rPr>
          <w:t>1</w:t>
        </w:r>
        <w:r w:rsidR="00C52503">
          <w:rPr>
            <w:rFonts w:asciiTheme="minorHAnsi" w:eastAsiaTheme="minorEastAsia" w:hAnsiTheme="minorHAnsi" w:cstheme="minorBidi"/>
            <w:noProof/>
            <w:szCs w:val="22"/>
            <w:lang w:val="de-DE" w:eastAsia="de-DE"/>
          </w:rPr>
          <w:tab/>
        </w:r>
        <w:r w:rsidR="00C52503" w:rsidRPr="000C6DC1">
          <w:rPr>
            <w:rStyle w:val="Hyperlink"/>
            <w:noProof/>
          </w:rPr>
          <w:t>Introduction</w:t>
        </w:r>
        <w:r w:rsidR="00C52503">
          <w:rPr>
            <w:noProof/>
            <w:webHidden/>
          </w:rPr>
          <w:tab/>
        </w:r>
        <w:r w:rsidR="00C52503">
          <w:rPr>
            <w:noProof/>
            <w:webHidden/>
          </w:rPr>
          <w:fldChar w:fldCharType="begin"/>
        </w:r>
        <w:r w:rsidR="00C52503">
          <w:rPr>
            <w:noProof/>
            <w:webHidden/>
          </w:rPr>
          <w:instrText xml:space="preserve"> PAGEREF _Toc74760419 \h </w:instrText>
        </w:r>
        <w:r w:rsidR="00C52503">
          <w:rPr>
            <w:noProof/>
            <w:webHidden/>
          </w:rPr>
        </w:r>
        <w:r w:rsidR="00C52503">
          <w:rPr>
            <w:noProof/>
            <w:webHidden/>
          </w:rPr>
          <w:fldChar w:fldCharType="separate"/>
        </w:r>
        <w:r w:rsidR="00C52503">
          <w:rPr>
            <w:noProof/>
            <w:webHidden/>
          </w:rPr>
          <w:t>6</w:t>
        </w:r>
        <w:r w:rsidR="00C52503">
          <w:rPr>
            <w:noProof/>
            <w:webHidden/>
          </w:rPr>
          <w:fldChar w:fldCharType="end"/>
        </w:r>
      </w:hyperlink>
    </w:p>
    <w:p w:rsidR="00C52503" w:rsidRDefault="007D42B8">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74760420" w:history="1">
        <w:r w:rsidR="00C52503" w:rsidRPr="000C6DC1">
          <w:rPr>
            <w:rStyle w:val="Hyperlink"/>
            <w:noProof/>
          </w:rPr>
          <w:t>2</w:t>
        </w:r>
        <w:r w:rsidR="00C52503">
          <w:rPr>
            <w:rFonts w:asciiTheme="minorHAnsi" w:eastAsiaTheme="minorEastAsia" w:hAnsiTheme="minorHAnsi" w:cstheme="minorBidi"/>
            <w:noProof/>
            <w:szCs w:val="22"/>
            <w:lang w:val="de-DE" w:eastAsia="de-DE"/>
          </w:rPr>
          <w:tab/>
        </w:r>
        <w:r w:rsidR="00C52503" w:rsidRPr="000C6DC1">
          <w:rPr>
            <w:rStyle w:val="Hyperlink"/>
            <w:noProof/>
          </w:rPr>
          <w:t>Definitions</w:t>
        </w:r>
        <w:r w:rsidR="00C52503">
          <w:rPr>
            <w:noProof/>
            <w:webHidden/>
          </w:rPr>
          <w:tab/>
        </w:r>
        <w:r w:rsidR="00C52503">
          <w:rPr>
            <w:noProof/>
            <w:webHidden/>
          </w:rPr>
          <w:fldChar w:fldCharType="begin"/>
        </w:r>
        <w:r w:rsidR="00C52503">
          <w:rPr>
            <w:noProof/>
            <w:webHidden/>
          </w:rPr>
          <w:instrText xml:space="preserve"> PAGEREF _Toc74760420 \h </w:instrText>
        </w:r>
        <w:r w:rsidR="00C52503">
          <w:rPr>
            <w:noProof/>
            <w:webHidden/>
          </w:rPr>
        </w:r>
        <w:r w:rsidR="00C52503">
          <w:rPr>
            <w:noProof/>
            <w:webHidden/>
          </w:rPr>
          <w:fldChar w:fldCharType="separate"/>
        </w:r>
        <w:r w:rsidR="00C52503">
          <w:rPr>
            <w:noProof/>
            <w:webHidden/>
          </w:rPr>
          <w:t>7</w:t>
        </w:r>
        <w:r w:rsidR="00C52503">
          <w:rPr>
            <w:noProof/>
            <w:webHidden/>
          </w:rPr>
          <w:fldChar w:fldCharType="end"/>
        </w:r>
      </w:hyperlink>
    </w:p>
    <w:p w:rsidR="00C52503" w:rsidRDefault="007D42B8">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74760421" w:history="1">
        <w:r w:rsidR="00C52503" w:rsidRPr="000C6DC1">
          <w:rPr>
            <w:rStyle w:val="Hyperlink"/>
            <w:noProof/>
          </w:rPr>
          <w:t>3</w:t>
        </w:r>
        <w:r w:rsidR="00C52503">
          <w:rPr>
            <w:rFonts w:asciiTheme="minorHAnsi" w:eastAsiaTheme="minorEastAsia" w:hAnsiTheme="minorHAnsi" w:cstheme="minorBidi"/>
            <w:noProof/>
            <w:szCs w:val="22"/>
            <w:lang w:val="de-DE" w:eastAsia="de-DE"/>
          </w:rPr>
          <w:tab/>
        </w:r>
        <w:r w:rsidR="00C52503" w:rsidRPr="000C6DC1">
          <w:rPr>
            <w:rStyle w:val="Hyperlink"/>
            <w:noProof/>
          </w:rPr>
          <w:t>Fire protection requirements</w:t>
        </w:r>
        <w:r w:rsidR="00C52503">
          <w:rPr>
            <w:noProof/>
            <w:webHidden/>
          </w:rPr>
          <w:tab/>
        </w:r>
        <w:r w:rsidR="00C52503">
          <w:rPr>
            <w:noProof/>
            <w:webHidden/>
          </w:rPr>
          <w:fldChar w:fldCharType="begin"/>
        </w:r>
        <w:r w:rsidR="00C52503">
          <w:rPr>
            <w:noProof/>
            <w:webHidden/>
          </w:rPr>
          <w:instrText xml:space="preserve"> PAGEREF _Toc74760421 \h </w:instrText>
        </w:r>
        <w:r w:rsidR="00C52503">
          <w:rPr>
            <w:noProof/>
            <w:webHidden/>
          </w:rPr>
        </w:r>
        <w:r w:rsidR="00C52503">
          <w:rPr>
            <w:noProof/>
            <w:webHidden/>
          </w:rPr>
          <w:fldChar w:fldCharType="separate"/>
        </w:r>
        <w:r w:rsidR="00C52503">
          <w:rPr>
            <w:noProof/>
            <w:webHidden/>
          </w:rPr>
          <w:t>9</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22" w:history="1">
        <w:r w:rsidR="00C52503" w:rsidRPr="000C6DC1">
          <w:rPr>
            <w:rStyle w:val="Hyperlink"/>
            <w:noProof/>
          </w:rPr>
          <w:t>3.1</w:t>
        </w:r>
        <w:r w:rsidR="00C52503">
          <w:rPr>
            <w:rFonts w:asciiTheme="minorHAnsi" w:eastAsiaTheme="minorEastAsia" w:hAnsiTheme="minorHAnsi" w:cstheme="minorBidi"/>
            <w:noProof/>
            <w:szCs w:val="22"/>
            <w:lang w:val="de-DE" w:eastAsia="de-DE"/>
          </w:rPr>
          <w:tab/>
        </w:r>
        <w:r w:rsidR="00C52503" w:rsidRPr="000C6DC1">
          <w:rPr>
            <w:rStyle w:val="Hyperlink"/>
            <w:noProof/>
          </w:rPr>
          <w:t>Rules and recommendations</w:t>
        </w:r>
        <w:r w:rsidR="00C52503">
          <w:rPr>
            <w:noProof/>
            <w:webHidden/>
          </w:rPr>
          <w:tab/>
        </w:r>
        <w:r w:rsidR="00C52503">
          <w:rPr>
            <w:noProof/>
            <w:webHidden/>
          </w:rPr>
          <w:fldChar w:fldCharType="begin"/>
        </w:r>
        <w:r w:rsidR="00C52503">
          <w:rPr>
            <w:noProof/>
            <w:webHidden/>
          </w:rPr>
          <w:instrText xml:space="preserve"> PAGEREF _Toc74760422 \h </w:instrText>
        </w:r>
        <w:r w:rsidR="00C52503">
          <w:rPr>
            <w:noProof/>
            <w:webHidden/>
          </w:rPr>
        </w:r>
        <w:r w:rsidR="00C52503">
          <w:rPr>
            <w:noProof/>
            <w:webHidden/>
          </w:rPr>
          <w:fldChar w:fldCharType="separate"/>
        </w:r>
        <w:r w:rsidR="00C52503">
          <w:rPr>
            <w:noProof/>
            <w:webHidden/>
          </w:rPr>
          <w:t>9</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423" w:history="1">
        <w:r w:rsidR="00C52503" w:rsidRPr="000C6DC1">
          <w:rPr>
            <w:rStyle w:val="Hyperlink"/>
            <w:noProof/>
          </w:rPr>
          <w:t>3.1.1</w:t>
        </w:r>
        <w:r w:rsidR="00C52503">
          <w:rPr>
            <w:rFonts w:asciiTheme="minorHAnsi" w:eastAsiaTheme="minorEastAsia" w:hAnsiTheme="minorHAnsi" w:cstheme="minorBidi"/>
            <w:noProof/>
            <w:szCs w:val="22"/>
            <w:lang w:val="de-DE" w:eastAsia="de-DE"/>
          </w:rPr>
          <w:tab/>
        </w:r>
        <w:r w:rsidR="00C52503" w:rsidRPr="000C6DC1">
          <w:rPr>
            <w:rStyle w:val="Hyperlink"/>
            <w:noProof/>
          </w:rPr>
          <w:t>European legislation</w:t>
        </w:r>
        <w:r w:rsidR="00C52503">
          <w:rPr>
            <w:noProof/>
            <w:webHidden/>
          </w:rPr>
          <w:tab/>
        </w:r>
        <w:r w:rsidR="00C52503">
          <w:rPr>
            <w:noProof/>
            <w:webHidden/>
          </w:rPr>
          <w:fldChar w:fldCharType="begin"/>
        </w:r>
        <w:r w:rsidR="00C52503">
          <w:rPr>
            <w:noProof/>
            <w:webHidden/>
          </w:rPr>
          <w:instrText xml:space="preserve"> PAGEREF _Toc74760423 \h </w:instrText>
        </w:r>
        <w:r w:rsidR="00C52503">
          <w:rPr>
            <w:noProof/>
            <w:webHidden/>
          </w:rPr>
        </w:r>
        <w:r w:rsidR="00C52503">
          <w:rPr>
            <w:noProof/>
            <w:webHidden/>
          </w:rPr>
          <w:fldChar w:fldCharType="separate"/>
        </w:r>
        <w:r w:rsidR="00C52503">
          <w:rPr>
            <w:noProof/>
            <w:webHidden/>
          </w:rPr>
          <w:t>9</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424" w:history="1">
        <w:r w:rsidR="00C52503" w:rsidRPr="000C6DC1">
          <w:rPr>
            <w:rStyle w:val="Hyperlink"/>
            <w:noProof/>
          </w:rPr>
          <w:t>3.1.2</w:t>
        </w:r>
        <w:r w:rsidR="00C52503">
          <w:rPr>
            <w:rFonts w:asciiTheme="minorHAnsi" w:eastAsiaTheme="minorEastAsia" w:hAnsiTheme="minorHAnsi" w:cstheme="minorBidi"/>
            <w:noProof/>
            <w:szCs w:val="22"/>
            <w:lang w:val="de-DE" w:eastAsia="de-DE"/>
          </w:rPr>
          <w:tab/>
        </w:r>
        <w:r w:rsidR="00C52503" w:rsidRPr="000C6DC1">
          <w:rPr>
            <w:rStyle w:val="Hyperlink"/>
            <w:noProof/>
          </w:rPr>
          <w:t>Other rules and recommendations</w:t>
        </w:r>
        <w:r w:rsidR="00C52503">
          <w:rPr>
            <w:noProof/>
            <w:webHidden/>
          </w:rPr>
          <w:tab/>
        </w:r>
        <w:r w:rsidR="00C52503">
          <w:rPr>
            <w:noProof/>
            <w:webHidden/>
          </w:rPr>
          <w:fldChar w:fldCharType="begin"/>
        </w:r>
        <w:r w:rsidR="00C52503">
          <w:rPr>
            <w:noProof/>
            <w:webHidden/>
          </w:rPr>
          <w:instrText xml:space="preserve"> PAGEREF _Toc74760424 \h </w:instrText>
        </w:r>
        <w:r w:rsidR="00C52503">
          <w:rPr>
            <w:noProof/>
            <w:webHidden/>
          </w:rPr>
        </w:r>
        <w:r w:rsidR="00C52503">
          <w:rPr>
            <w:noProof/>
            <w:webHidden/>
          </w:rPr>
          <w:fldChar w:fldCharType="separate"/>
        </w:r>
        <w:r w:rsidR="00C52503">
          <w:rPr>
            <w:noProof/>
            <w:webHidden/>
          </w:rPr>
          <w:t>10</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25" w:history="1">
        <w:r w:rsidR="00C52503" w:rsidRPr="000C6DC1">
          <w:rPr>
            <w:rStyle w:val="Hyperlink"/>
            <w:noProof/>
          </w:rPr>
          <w:t>3.2</w:t>
        </w:r>
        <w:r w:rsidR="00C52503">
          <w:rPr>
            <w:rFonts w:asciiTheme="minorHAnsi" w:eastAsiaTheme="minorEastAsia" w:hAnsiTheme="minorHAnsi" w:cstheme="minorBidi"/>
            <w:noProof/>
            <w:szCs w:val="22"/>
            <w:lang w:val="de-DE" w:eastAsia="de-DE"/>
          </w:rPr>
          <w:tab/>
        </w:r>
        <w:r w:rsidR="00C52503" w:rsidRPr="000C6DC1">
          <w:rPr>
            <w:rStyle w:val="Hyperlink"/>
            <w:noProof/>
          </w:rPr>
          <w:t>Own ambition</w:t>
        </w:r>
        <w:r w:rsidR="00C52503">
          <w:rPr>
            <w:noProof/>
            <w:webHidden/>
          </w:rPr>
          <w:tab/>
        </w:r>
        <w:r w:rsidR="00C52503">
          <w:rPr>
            <w:noProof/>
            <w:webHidden/>
          </w:rPr>
          <w:fldChar w:fldCharType="begin"/>
        </w:r>
        <w:r w:rsidR="00C52503">
          <w:rPr>
            <w:noProof/>
            <w:webHidden/>
          </w:rPr>
          <w:instrText xml:space="preserve"> PAGEREF _Toc74760425 \h </w:instrText>
        </w:r>
        <w:r w:rsidR="00C52503">
          <w:rPr>
            <w:noProof/>
            <w:webHidden/>
          </w:rPr>
        </w:r>
        <w:r w:rsidR="00C52503">
          <w:rPr>
            <w:noProof/>
            <w:webHidden/>
          </w:rPr>
          <w:fldChar w:fldCharType="separate"/>
        </w:r>
        <w:r w:rsidR="00C52503">
          <w:rPr>
            <w:noProof/>
            <w:webHidden/>
          </w:rPr>
          <w:t>10</w:t>
        </w:r>
        <w:r w:rsidR="00C52503">
          <w:rPr>
            <w:noProof/>
            <w:webHidden/>
          </w:rPr>
          <w:fldChar w:fldCharType="end"/>
        </w:r>
      </w:hyperlink>
    </w:p>
    <w:p w:rsidR="00C52503" w:rsidRDefault="007D42B8">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74760426" w:history="1">
        <w:r w:rsidR="00C52503" w:rsidRPr="000C6DC1">
          <w:rPr>
            <w:rStyle w:val="Hyperlink"/>
            <w:noProof/>
          </w:rPr>
          <w:t>4</w:t>
        </w:r>
        <w:r w:rsidR="00C52503">
          <w:rPr>
            <w:rFonts w:asciiTheme="minorHAnsi" w:eastAsiaTheme="minorEastAsia" w:hAnsiTheme="minorHAnsi" w:cstheme="minorBidi"/>
            <w:noProof/>
            <w:szCs w:val="22"/>
            <w:lang w:val="de-DE" w:eastAsia="de-DE"/>
          </w:rPr>
          <w:tab/>
        </w:r>
        <w:r w:rsidR="00C52503" w:rsidRPr="000C6DC1">
          <w:rPr>
            <w:rStyle w:val="Hyperlink"/>
            <w:noProof/>
          </w:rPr>
          <w:t>Management’s commitment</w:t>
        </w:r>
        <w:r w:rsidR="00C52503">
          <w:rPr>
            <w:noProof/>
            <w:webHidden/>
          </w:rPr>
          <w:tab/>
        </w:r>
        <w:r w:rsidR="00C52503">
          <w:rPr>
            <w:noProof/>
            <w:webHidden/>
          </w:rPr>
          <w:fldChar w:fldCharType="begin"/>
        </w:r>
        <w:r w:rsidR="00C52503">
          <w:rPr>
            <w:noProof/>
            <w:webHidden/>
          </w:rPr>
          <w:instrText xml:space="preserve"> PAGEREF _Toc74760426 \h </w:instrText>
        </w:r>
        <w:r w:rsidR="00C52503">
          <w:rPr>
            <w:noProof/>
            <w:webHidden/>
          </w:rPr>
        </w:r>
        <w:r w:rsidR="00C52503">
          <w:rPr>
            <w:noProof/>
            <w:webHidden/>
          </w:rPr>
          <w:fldChar w:fldCharType="separate"/>
        </w:r>
        <w:r w:rsidR="00C52503">
          <w:rPr>
            <w:noProof/>
            <w:webHidden/>
          </w:rPr>
          <w:t>11</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27" w:history="1">
        <w:r w:rsidR="00C52503" w:rsidRPr="000C6DC1">
          <w:rPr>
            <w:rStyle w:val="Hyperlink"/>
            <w:noProof/>
          </w:rPr>
          <w:t>4.1</w:t>
        </w:r>
        <w:r w:rsidR="00C52503">
          <w:rPr>
            <w:rFonts w:asciiTheme="minorHAnsi" w:eastAsiaTheme="minorEastAsia" w:hAnsiTheme="minorHAnsi" w:cstheme="minorBidi"/>
            <w:noProof/>
            <w:szCs w:val="22"/>
            <w:lang w:val="de-DE" w:eastAsia="de-DE"/>
          </w:rPr>
          <w:tab/>
        </w:r>
        <w:r w:rsidR="00C52503" w:rsidRPr="000C6DC1">
          <w:rPr>
            <w:rStyle w:val="Hyperlink"/>
            <w:noProof/>
          </w:rPr>
          <w:t>Safety culture</w:t>
        </w:r>
        <w:r w:rsidR="00C52503">
          <w:rPr>
            <w:noProof/>
            <w:webHidden/>
          </w:rPr>
          <w:tab/>
        </w:r>
        <w:r w:rsidR="00C52503">
          <w:rPr>
            <w:noProof/>
            <w:webHidden/>
          </w:rPr>
          <w:fldChar w:fldCharType="begin"/>
        </w:r>
        <w:r w:rsidR="00C52503">
          <w:rPr>
            <w:noProof/>
            <w:webHidden/>
          </w:rPr>
          <w:instrText xml:space="preserve"> PAGEREF _Toc74760427 \h </w:instrText>
        </w:r>
        <w:r w:rsidR="00C52503">
          <w:rPr>
            <w:noProof/>
            <w:webHidden/>
          </w:rPr>
        </w:r>
        <w:r w:rsidR="00C52503">
          <w:rPr>
            <w:noProof/>
            <w:webHidden/>
          </w:rPr>
          <w:fldChar w:fldCharType="separate"/>
        </w:r>
        <w:r w:rsidR="00C52503">
          <w:rPr>
            <w:noProof/>
            <w:webHidden/>
          </w:rPr>
          <w:t>11</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28" w:history="1">
        <w:r w:rsidR="00C52503" w:rsidRPr="000C6DC1">
          <w:rPr>
            <w:rStyle w:val="Hyperlink"/>
            <w:noProof/>
          </w:rPr>
          <w:t>4.2</w:t>
        </w:r>
        <w:r w:rsidR="00C52503">
          <w:rPr>
            <w:rFonts w:asciiTheme="minorHAnsi" w:eastAsiaTheme="minorEastAsia" w:hAnsiTheme="minorHAnsi" w:cstheme="minorBidi"/>
            <w:noProof/>
            <w:szCs w:val="22"/>
            <w:lang w:val="de-DE" w:eastAsia="de-DE"/>
          </w:rPr>
          <w:tab/>
        </w:r>
        <w:r w:rsidR="00C52503" w:rsidRPr="000C6DC1">
          <w:rPr>
            <w:rStyle w:val="Hyperlink"/>
            <w:noProof/>
          </w:rPr>
          <w:t>Incident management</w:t>
        </w:r>
        <w:r w:rsidR="00C52503">
          <w:rPr>
            <w:noProof/>
            <w:webHidden/>
          </w:rPr>
          <w:tab/>
        </w:r>
        <w:r w:rsidR="00C52503">
          <w:rPr>
            <w:noProof/>
            <w:webHidden/>
          </w:rPr>
          <w:fldChar w:fldCharType="begin"/>
        </w:r>
        <w:r w:rsidR="00C52503">
          <w:rPr>
            <w:noProof/>
            <w:webHidden/>
          </w:rPr>
          <w:instrText xml:space="preserve"> PAGEREF _Toc74760428 \h </w:instrText>
        </w:r>
        <w:r w:rsidR="00C52503">
          <w:rPr>
            <w:noProof/>
            <w:webHidden/>
          </w:rPr>
        </w:r>
        <w:r w:rsidR="00C52503">
          <w:rPr>
            <w:noProof/>
            <w:webHidden/>
          </w:rPr>
          <w:fldChar w:fldCharType="separate"/>
        </w:r>
        <w:r w:rsidR="00C52503">
          <w:rPr>
            <w:noProof/>
            <w:webHidden/>
          </w:rPr>
          <w:t>12</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29" w:history="1">
        <w:r w:rsidR="00C52503" w:rsidRPr="000C6DC1">
          <w:rPr>
            <w:rStyle w:val="Hyperlink"/>
            <w:noProof/>
          </w:rPr>
          <w:t>4.3</w:t>
        </w:r>
        <w:r w:rsidR="00C52503">
          <w:rPr>
            <w:rFonts w:asciiTheme="minorHAnsi" w:eastAsiaTheme="minorEastAsia" w:hAnsiTheme="minorHAnsi" w:cstheme="minorBidi"/>
            <w:noProof/>
            <w:szCs w:val="22"/>
            <w:lang w:val="de-DE" w:eastAsia="de-DE"/>
          </w:rPr>
          <w:tab/>
        </w:r>
        <w:r w:rsidR="00C52503" w:rsidRPr="000C6DC1">
          <w:rPr>
            <w:rStyle w:val="Hyperlink"/>
            <w:noProof/>
          </w:rPr>
          <w:t>A systematic approach</w:t>
        </w:r>
        <w:r w:rsidR="00C52503">
          <w:rPr>
            <w:noProof/>
            <w:webHidden/>
          </w:rPr>
          <w:tab/>
        </w:r>
        <w:r w:rsidR="00C52503">
          <w:rPr>
            <w:noProof/>
            <w:webHidden/>
          </w:rPr>
          <w:fldChar w:fldCharType="begin"/>
        </w:r>
        <w:r w:rsidR="00C52503">
          <w:rPr>
            <w:noProof/>
            <w:webHidden/>
          </w:rPr>
          <w:instrText xml:space="preserve"> PAGEREF _Toc74760429 \h </w:instrText>
        </w:r>
        <w:r w:rsidR="00C52503">
          <w:rPr>
            <w:noProof/>
            <w:webHidden/>
          </w:rPr>
        </w:r>
        <w:r w:rsidR="00C52503">
          <w:rPr>
            <w:noProof/>
            <w:webHidden/>
          </w:rPr>
          <w:fldChar w:fldCharType="separate"/>
        </w:r>
        <w:r w:rsidR="00C52503">
          <w:rPr>
            <w:noProof/>
            <w:webHidden/>
          </w:rPr>
          <w:t>12</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30" w:history="1">
        <w:r w:rsidR="00C52503" w:rsidRPr="000C6DC1">
          <w:rPr>
            <w:rStyle w:val="Hyperlink"/>
            <w:noProof/>
          </w:rPr>
          <w:t>4.4</w:t>
        </w:r>
        <w:r w:rsidR="00C52503">
          <w:rPr>
            <w:rFonts w:asciiTheme="minorHAnsi" w:eastAsiaTheme="minorEastAsia" w:hAnsiTheme="minorHAnsi" w:cstheme="minorBidi"/>
            <w:noProof/>
            <w:szCs w:val="22"/>
            <w:lang w:val="de-DE" w:eastAsia="de-DE"/>
          </w:rPr>
          <w:tab/>
        </w:r>
        <w:r w:rsidR="00C52503" w:rsidRPr="000C6DC1">
          <w:rPr>
            <w:rStyle w:val="Hyperlink"/>
            <w:noProof/>
          </w:rPr>
          <w:t>Policy</w:t>
        </w:r>
        <w:r w:rsidR="00C52503">
          <w:rPr>
            <w:noProof/>
            <w:webHidden/>
          </w:rPr>
          <w:tab/>
        </w:r>
        <w:r w:rsidR="00C52503">
          <w:rPr>
            <w:noProof/>
            <w:webHidden/>
          </w:rPr>
          <w:fldChar w:fldCharType="begin"/>
        </w:r>
        <w:r w:rsidR="00C52503">
          <w:rPr>
            <w:noProof/>
            <w:webHidden/>
          </w:rPr>
          <w:instrText xml:space="preserve"> PAGEREF _Toc74760430 \h </w:instrText>
        </w:r>
        <w:r w:rsidR="00C52503">
          <w:rPr>
            <w:noProof/>
            <w:webHidden/>
          </w:rPr>
        </w:r>
        <w:r w:rsidR="00C52503">
          <w:rPr>
            <w:noProof/>
            <w:webHidden/>
          </w:rPr>
          <w:fldChar w:fldCharType="separate"/>
        </w:r>
        <w:r w:rsidR="00C52503">
          <w:rPr>
            <w:noProof/>
            <w:webHidden/>
          </w:rPr>
          <w:t>12</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31" w:history="1">
        <w:r w:rsidR="00C52503" w:rsidRPr="000C6DC1">
          <w:rPr>
            <w:rStyle w:val="Hyperlink"/>
            <w:noProof/>
          </w:rPr>
          <w:t>4.5</w:t>
        </w:r>
        <w:r w:rsidR="00C52503">
          <w:rPr>
            <w:rFonts w:asciiTheme="minorHAnsi" w:eastAsiaTheme="minorEastAsia" w:hAnsiTheme="minorHAnsi" w:cstheme="minorBidi"/>
            <w:noProof/>
            <w:szCs w:val="22"/>
            <w:lang w:val="de-DE" w:eastAsia="de-DE"/>
          </w:rPr>
          <w:tab/>
        </w:r>
        <w:r w:rsidR="00C52503" w:rsidRPr="000C6DC1">
          <w:rPr>
            <w:rStyle w:val="Hyperlink"/>
            <w:noProof/>
          </w:rPr>
          <w:t>Ensure fire protection competence in connection with procurement</w:t>
        </w:r>
        <w:r w:rsidR="00C52503">
          <w:rPr>
            <w:noProof/>
            <w:webHidden/>
          </w:rPr>
          <w:tab/>
        </w:r>
        <w:r w:rsidR="00C52503">
          <w:rPr>
            <w:noProof/>
            <w:webHidden/>
          </w:rPr>
          <w:fldChar w:fldCharType="begin"/>
        </w:r>
        <w:r w:rsidR="00C52503">
          <w:rPr>
            <w:noProof/>
            <w:webHidden/>
          </w:rPr>
          <w:instrText xml:space="preserve"> PAGEREF _Toc74760431 \h </w:instrText>
        </w:r>
        <w:r w:rsidR="00C52503">
          <w:rPr>
            <w:noProof/>
            <w:webHidden/>
          </w:rPr>
        </w:r>
        <w:r w:rsidR="00C52503">
          <w:rPr>
            <w:noProof/>
            <w:webHidden/>
          </w:rPr>
          <w:fldChar w:fldCharType="separate"/>
        </w:r>
        <w:r w:rsidR="00C52503">
          <w:rPr>
            <w:noProof/>
            <w:webHidden/>
          </w:rPr>
          <w:t>13</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32" w:history="1">
        <w:r w:rsidR="00C52503" w:rsidRPr="000C6DC1">
          <w:rPr>
            <w:rStyle w:val="Hyperlink"/>
            <w:noProof/>
          </w:rPr>
          <w:t>4.6</w:t>
        </w:r>
        <w:r w:rsidR="00C52503">
          <w:rPr>
            <w:rFonts w:asciiTheme="minorHAnsi" w:eastAsiaTheme="minorEastAsia" w:hAnsiTheme="minorHAnsi" w:cstheme="minorBidi"/>
            <w:noProof/>
            <w:szCs w:val="22"/>
            <w:lang w:val="de-DE" w:eastAsia="de-DE"/>
          </w:rPr>
          <w:tab/>
        </w:r>
        <w:r w:rsidR="00C52503" w:rsidRPr="000C6DC1">
          <w:rPr>
            <w:rStyle w:val="Hyperlink"/>
            <w:noProof/>
          </w:rPr>
          <w:t>Responsibility</w:t>
        </w:r>
        <w:r w:rsidR="00C52503">
          <w:rPr>
            <w:noProof/>
            <w:webHidden/>
          </w:rPr>
          <w:tab/>
        </w:r>
        <w:r w:rsidR="00C52503">
          <w:rPr>
            <w:noProof/>
            <w:webHidden/>
          </w:rPr>
          <w:fldChar w:fldCharType="begin"/>
        </w:r>
        <w:r w:rsidR="00C52503">
          <w:rPr>
            <w:noProof/>
            <w:webHidden/>
          </w:rPr>
          <w:instrText xml:space="preserve"> PAGEREF _Toc74760432 \h </w:instrText>
        </w:r>
        <w:r w:rsidR="00C52503">
          <w:rPr>
            <w:noProof/>
            <w:webHidden/>
          </w:rPr>
        </w:r>
        <w:r w:rsidR="00C52503">
          <w:rPr>
            <w:noProof/>
            <w:webHidden/>
          </w:rPr>
          <w:fldChar w:fldCharType="separate"/>
        </w:r>
        <w:r w:rsidR="00C52503">
          <w:rPr>
            <w:noProof/>
            <w:webHidden/>
          </w:rPr>
          <w:t>13</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33" w:history="1">
        <w:r w:rsidR="00C52503" w:rsidRPr="000C6DC1">
          <w:rPr>
            <w:rStyle w:val="Hyperlink"/>
            <w:noProof/>
          </w:rPr>
          <w:t>4.7</w:t>
        </w:r>
        <w:r w:rsidR="00C52503">
          <w:rPr>
            <w:rFonts w:asciiTheme="minorHAnsi" w:eastAsiaTheme="minorEastAsia" w:hAnsiTheme="minorHAnsi" w:cstheme="minorBidi"/>
            <w:noProof/>
            <w:szCs w:val="22"/>
            <w:lang w:val="de-DE" w:eastAsia="de-DE"/>
          </w:rPr>
          <w:tab/>
        </w:r>
        <w:r w:rsidR="00C52503" w:rsidRPr="000C6DC1">
          <w:rPr>
            <w:rStyle w:val="Hyperlink"/>
            <w:noProof/>
          </w:rPr>
          <w:t>Coordinate fire protection work</w:t>
        </w:r>
        <w:r w:rsidR="00C52503">
          <w:rPr>
            <w:noProof/>
            <w:webHidden/>
          </w:rPr>
          <w:tab/>
        </w:r>
        <w:r w:rsidR="00C52503">
          <w:rPr>
            <w:noProof/>
            <w:webHidden/>
          </w:rPr>
          <w:fldChar w:fldCharType="begin"/>
        </w:r>
        <w:r w:rsidR="00C52503">
          <w:rPr>
            <w:noProof/>
            <w:webHidden/>
          </w:rPr>
          <w:instrText xml:space="preserve"> PAGEREF _Toc74760433 \h </w:instrText>
        </w:r>
        <w:r w:rsidR="00C52503">
          <w:rPr>
            <w:noProof/>
            <w:webHidden/>
          </w:rPr>
        </w:r>
        <w:r w:rsidR="00C52503">
          <w:rPr>
            <w:noProof/>
            <w:webHidden/>
          </w:rPr>
          <w:fldChar w:fldCharType="separate"/>
        </w:r>
        <w:r w:rsidR="00C52503">
          <w:rPr>
            <w:noProof/>
            <w:webHidden/>
          </w:rPr>
          <w:t>13</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34" w:history="1">
        <w:r w:rsidR="00C52503" w:rsidRPr="000C6DC1">
          <w:rPr>
            <w:rStyle w:val="Hyperlink"/>
            <w:noProof/>
          </w:rPr>
          <w:t>4.8</w:t>
        </w:r>
        <w:r w:rsidR="00C52503">
          <w:rPr>
            <w:rFonts w:asciiTheme="minorHAnsi" w:eastAsiaTheme="minorEastAsia" w:hAnsiTheme="minorHAnsi" w:cstheme="minorBidi"/>
            <w:noProof/>
            <w:szCs w:val="22"/>
            <w:lang w:val="de-DE" w:eastAsia="de-DE"/>
          </w:rPr>
          <w:tab/>
        </w:r>
        <w:r w:rsidR="00C52503" w:rsidRPr="000C6DC1">
          <w:rPr>
            <w:rStyle w:val="Hyperlink"/>
            <w:noProof/>
          </w:rPr>
          <w:t>Allocation of tasks</w:t>
        </w:r>
        <w:r w:rsidR="00C52503">
          <w:rPr>
            <w:noProof/>
            <w:webHidden/>
          </w:rPr>
          <w:tab/>
        </w:r>
        <w:r w:rsidR="00C52503">
          <w:rPr>
            <w:noProof/>
            <w:webHidden/>
          </w:rPr>
          <w:fldChar w:fldCharType="begin"/>
        </w:r>
        <w:r w:rsidR="00C52503">
          <w:rPr>
            <w:noProof/>
            <w:webHidden/>
          </w:rPr>
          <w:instrText xml:space="preserve"> PAGEREF _Toc74760434 \h </w:instrText>
        </w:r>
        <w:r w:rsidR="00C52503">
          <w:rPr>
            <w:noProof/>
            <w:webHidden/>
          </w:rPr>
        </w:r>
        <w:r w:rsidR="00C52503">
          <w:rPr>
            <w:noProof/>
            <w:webHidden/>
          </w:rPr>
          <w:fldChar w:fldCharType="separate"/>
        </w:r>
        <w:r w:rsidR="00C52503">
          <w:rPr>
            <w:noProof/>
            <w:webHidden/>
          </w:rPr>
          <w:t>14</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435" w:history="1">
        <w:r w:rsidR="00C52503" w:rsidRPr="000C6DC1">
          <w:rPr>
            <w:rStyle w:val="Hyperlink"/>
            <w:noProof/>
          </w:rPr>
          <w:t>4.8.1</w:t>
        </w:r>
        <w:r w:rsidR="00C52503">
          <w:rPr>
            <w:rFonts w:asciiTheme="minorHAnsi" w:eastAsiaTheme="minorEastAsia" w:hAnsiTheme="minorHAnsi" w:cstheme="minorBidi"/>
            <w:noProof/>
            <w:szCs w:val="22"/>
            <w:lang w:val="de-DE" w:eastAsia="de-DE"/>
          </w:rPr>
          <w:tab/>
        </w:r>
        <w:r w:rsidR="00C52503" w:rsidRPr="000C6DC1">
          <w:rPr>
            <w:rStyle w:val="Hyperlink"/>
            <w:noProof/>
          </w:rPr>
          <w:t>Client/contractor</w:t>
        </w:r>
        <w:r w:rsidR="00C52503">
          <w:rPr>
            <w:noProof/>
            <w:webHidden/>
          </w:rPr>
          <w:tab/>
        </w:r>
        <w:r w:rsidR="00C52503">
          <w:rPr>
            <w:noProof/>
            <w:webHidden/>
          </w:rPr>
          <w:fldChar w:fldCharType="begin"/>
        </w:r>
        <w:r w:rsidR="00C52503">
          <w:rPr>
            <w:noProof/>
            <w:webHidden/>
          </w:rPr>
          <w:instrText xml:space="preserve"> PAGEREF _Toc74760435 \h </w:instrText>
        </w:r>
        <w:r w:rsidR="00C52503">
          <w:rPr>
            <w:noProof/>
            <w:webHidden/>
          </w:rPr>
        </w:r>
        <w:r w:rsidR="00C52503">
          <w:rPr>
            <w:noProof/>
            <w:webHidden/>
          </w:rPr>
          <w:fldChar w:fldCharType="separate"/>
        </w:r>
        <w:r w:rsidR="00C52503">
          <w:rPr>
            <w:noProof/>
            <w:webHidden/>
          </w:rPr>
          <w:t>14</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436" w:history="1">
        <w:r w:rsidR="00C52503" w:rsidRPr="000C6DC1">
          <w:rPr>
            <w:rStyle w:val="Hyperlink"/>
            <w:noProof/>
          </w:rPr>
          <w:t>4.8.2</w:t>
        </w:r>
        <w:r w:rsidR="00C52503">
          <w:rPr>
            <w:rFonts w:asciiTheme="minorHAnsi" w:eastAsiaTheme="minorEastAsia" w:hAnsiTheme="minorHAnsi" w:cstheme="minorBidi"/>
            <w:noProof/>
            <w:szCs w:val="22"/>
            <w:lang w:val="de-DE" w:eastAsia="de-DE"/>
          </w:rPr>
          <w:tab/>
        </w:r>
        <w:r w:rsidR="00C52503" w:rsidRPr="000C6DC1">
          <w:rPr>
            <w:rStyle w:val="Hyperlink"/>
            <w:noProof/>
          </w:rPr>
          <w:t>Everyone who works at the construction site</w:t>
        </w:r>
        <w:r w:rsidR="00C52503">
          <w:rPr>
            <w:noProof/>
            <w:webHidden/>
          </w:rPr>
          <w:tab/>
        </w:r>
        <w:r w:rsidR="00C52503">
          <w:rPr>
            <w:noProof/>
            <w:webHidden/>
          </w:rPr>
          <w:fldChar w:fldCharType="begin"/>
        </w:r>
        <w:r w:rsidR="00C52503">
          <w:rPr>
            <w:noProof/>
            <w:webHidden/>
          </w:rPr>
          <w:instrText xml:space="preserve"> PAGEREF _Toc74760436 \h </w:instrText>
        </w:r>
        <w:r w:rsidR="00C52503">
          <w:rPr>
            <w:noProof/>
            <w:webHidden/>
          </w:rPr>
        </w:r>
        <w:r w:rsidR="00C52503">
          <w:rPr>
            <w:noProof/>
            <w:webHidden/>
          </w:rPr>
          <w:fldChar w:fldCharType="separate"/>
        </w:r>
        <w:r w:rsidR="00C52503">
          <w:rPr>
            <w:noProof/>
            <w:webHidden/>
          </w:rPr>
          <w:t>14</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437" w:history="1">
        <w:r w:rsidR="00C52503" w:rsidRPr="000C6DC1">
          <w:rPr>
            <w:rStyle w:val="Hyperlink"/>
            <w:noProof/>
          </w:rPr>
          <w:t>4.8.3</w:t>
        </w:r>
        <w:r w:rsidR="00C52503">
          <w:rPr>
            <w:rFonts w:asciiTheme="minorHAnsi" w:eastAsiaTheme="minorEastAsia" w:hAnsiTheme="minorHAnsi" w:cstheme="minorBidi"/>
            <w:noProof/>
            <w:szCs w:val="22"/>
            <w:lang w:val="de-DE" w:eastAsia="de-DE"/>
          </w:rPr>
          <w:tab/>
        </w:r>
        <w:r w:rsidR="00C52503" w:rsidRPr="000C6DC1">
          <w:rPr>
            <w:rStyle w:val="Hyperlink"/>
            <w:noProof/>
          </w:rPr>
          <w:t>Fire protection manager (health and safety coordinator, se section 4.7)</w:t>
        </w:r>
        <w:r w:rsidR="00C52503">
          <w:rPr>
            <w:noProof/>
            <w:webHidden/>
          </w:rPr>
          <w:tab/>
        </w:r>
        <w:r w:rsidR="00C52503">
          <w:rPr>
            <w:noProof/>
            <w:webHidden/>
          </w:rPr>
          <w:fldChar w:fldCharType="begin"/>
        </w:r>
        <w:r w:rsidR="00C52503">
          <w:rPr>
            <w:noProof/>
            <w:webHidden/>
          </w:rPr>
          <w:instrText xml:space="preserve"> PAGEREF _Toc74760437 \h </w:instrText>
        </w:r>
        <w:r w:rsidR="00C52503">
          <w:rPr>
            <w:noProof/>
            <w:webHidden/>
          </w:rPr>
        </w:r>
        <w:r w:rsidR="00C52503">
          <w:rPr>
            <w:noProof/>
            <w:webHidden/>
          </w:rPr>
          <w:fldChar w:fldCharType="separate"/>
        </w:r>
        <w:r w:rsidR="00C52503">
          <w:rPr>
            <w:noProof/>
            <w:webHidden/>
          </w:rPr>
          <w:t>14</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438" w:history="1">
        <w:r w:rsidR="00C52503" w:rsidRPr="000C6DC1">
          <w:rPr>
            <w:rStyle w:val="Hyperlink"/>
            <w:noProof/>
          </w:rPr>
          <w:t>4.8.4</w:t>
        </w:r>
        <w:r w:rsidR="00C52503">
          <w:rPr>
            <w:rFonts w:asciiTheme="minorHAnsi" w:eastAsiaTheme="minorEastAsia" w:hAnsiTheme="minorHAnsi" w:cstheme="minorBidi"/>
            <w:noProof/>
            <w:szCs w:val="22"/>
            <w:lang w:val="de-DE" w:eastAsia="de-DE"/>
          </w:rPr>
          <w:tab/>
        </w:r>
        <w:r w:rsidR="00C52503" w:rsidRPr="000C6DC1">
          <w:rPr>
            <w:rStyle w:val="Hyperlink"/>
            <w:noProof/>
          </w:rPr>
          <w:t>Person performing fire safety inspections</w:t>
        </w:r>
        <w:r w:rsidR="00C52503">
          <w:rPr>
            <w:noProof/>
            <w:webHidden/>
          </w:rPr>
          <w:tab/>
        </w:r>
        <w:r w:rsidR="00C52503">
          <w:rPr>
            <w:noProof/>
            <w:webHidden/>
          </w:rPr>
          <w:fldChar w:fldCharType="begin"/>
        </w:r>
        <w:r w:rsidR="00C52503">
          <w:rPr>
            <w:noProof/>
            <w:webHidden/>
          </w:rPr>
          <w:instrText xml:space="preserve"> PAGEREF _Toc74760438 \h </w:instrText>
        </w:r>
        <w:r w:rsidR="00C52503">
          <w:rPr>
            <w:noProof/>
            <w:webHidden/>
          </w:rPr>
        </w:r>
        <w:r w:rsidR="00C52503">
          <w:rPr>
            <w:noProof/>
            <w:webHidden/>
          </w:rPr>
          <w:fldChar w:fldCharType="separate"/>
        </w:r>
        <w:r w:rsidR="00C52503">
          <w:rPr>
            <w:noProof/>
            <w:webHidden/>
          </w:rPr>
          <w:t>14</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439" w:history="1">
        <w:r w:rsidR="00C52503" w:rsidRPr="000C6DC1">
          <w:rPr>
            <w:rStyle w:val="Hyperlink"/>
            <w:noProof/>
          </w:rPr>
          <w:t>4.8.5</w:t>
        </w:r>
        <w:r w:rsidR="00C52503">
          <w:rPr>
            <w:rFonts w:asciiTheme="minorHAnsi" w:eastAsiaTheme="minorEastAsia" w:hAnsiTheme="minorHAnsi" w:cstheme="minorBidi"/>
            <w:noProof/>
            <w:szCs w:val="22"/>
            <w:lang w:val="de-DE" w:eastAsia="de-DE"/>
          </w:rPr>
          <w:tab/>
        </w:r>
        <w:r w:rsidR="00C52503" w:rsidRPr="000C6DC1">
          <w:rPr>
            <w:rStyle w:val="Hyperlink"/>
            <w:noProof/>
          </w:rPr>
          <w:t>License operator for hot works</w:t>
        </w:r>
        <w:r w:rsidR="00C52503">
          <w:rPr>
            <w:noProof/>
            <w:webHidden/>
          </w:rPr>
          <w:tab/>
        </w:r>
        <w:r w:rsidR="00C52503">
          <w:rPr>
            <w:noProof/>
            <w:webHidden/>
          </w:rPr>
          <w:fldChar w:fldCharType="begin"/>
        </w:r>
        <w:r w:rsidR="00C52503">
          <w:rPr>
            <w:noProof/>
            <w:webHidden/>
          </w:rPr>
          <w:instrText xml:space="preserve"> PAGEREF _Toc74760439 \h </w:instrText>
        </w:r>
        <w:r w:rsidR="00C52503">
          <w:rPr>
            <w:noProof/>
            <w:webHidden/>
          </w:rPr>
        </w:r>
        <w:r w:rsidR="00C52503">
          <w:rPr>
            <w:noProof/>
            <w:webHidden/>
          </w:rPr>
          <w:fldChar w:fldCharType="separate"/>
        </w:r>
        <w:r w:rsidR="00C52503">
          <w:rPr>
            <w:noProof/>
            <w:webHidden/>
          </w:rPr>
          <w:t>15</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440" w:history="1">
        <w:r w:rsidR="00C52503" w:rsidRPr="000C6DC1">
          <w:rPr>
            <w:rStyle w:val="Hyperlink"/>
            <w:noProof/>
          </w:rPr>
          <w:t>4.8.6</w:t>
        </w:r>
        <w:r w:rsidR="00C52503">
          <w:rPr>
            <w:rFonts w:asciiTheme="minorHAnsi" w:eastAsiaTheme="minorEastAsia" w:hAnsiTheme="minorHAnsi" w:cstheme="minorBidi"/>
            <w:noProof/>
            <w:szCs w:val="22"/>
            <w:lang w:val="de-DE" w:eastAsia="de-DE"/>
          </w:rPr>
          <w:tab/>
        </w:r>
        <w:r w:rsidR="00C52503" w:rsidRPr="000C6DC1">
          <w:rPr>
            <w:rStyle w:val="Hyperlink"/>
            <w:noProof/>
          </w:rPr>
          <w:t>Person responsible for flammable liquids and gases</w:t>
        </w:r>
        <w:r w:rsidR="00C52503">
          <w:rPr>
            <w:noProof/>
            <w:webHidden/>
          </w:rPr>
          <w:tab/>
        </w:r>
        <w:r w:rsidR="00C52503">
          <w:rPr>
            <w:noProof/>
            <w:webHidden/>
          </w:rPr>
          <w:fldChar w:fldCharType="begin"/>
        </w:r>
        <w:r w:rsidR="00C52503">
          <w:rPr>
            <w:noProof/>
            <w:webHidden/>
          </w:rPr>
          <w:instrText xml:space="preserve"> PAGEREF _Toc74760440 \h </w:instrText>
        </w:r>
        <w:r w:rsidR="00C52503">
          <w:rPr>
            <w:noProof/>
            <w:webHidden/>
          </w:rPr>
        </w:r>
        <w:r w:rsidR="00C52503">
          <w:rPr>
            <w:noProof/>
            <w:webHidden/>
          </w:rPr>
          <w:fldChar w:fldCharType="separate"/>
        </w:r>
        <w:r w:rsidR="00C52503">
          <w:rPr>
            <w:noProof/>
            <w:webHidden/>
          </w:rPr>
          <w:t>15</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441" w:history="1">
        <w:r w:rsidR="00C52503" w:rsidRPr="000C6DC1">
          <w:rPr>
            <w:rStyle w:val="Hyperlink"/>
            <w:noProof/>
          </w:rPr>
          <w:t>4.8.7</w:t>
        </w:r>
        <w:r w:rsidR="00C52503">
          <w:rPr>
            <w:rFonts w:asciiTheme="minorHAnsi" w:eastAsiaTheme="minorEastAsia" w:hAnsiTheme="minorHAnsi" w:cstheme="minorBidi"/>
            <w:noProof/>
            <w:szCs w:val="22"/>
            <w:lang w:val="de-DE" w:eastAsia="de-DE"/>
          </w:rPr>
          <w:tab/>
        </w:r>
        <w:r w:rsidR="00C52503" w:rsidRPr="000C6DC1">
          <w:rPr>
            <w:rStyle w:val="Hyperlink"/>
            <w:noProof/>
          </w:rPr>
          <w:t>Person responsible for explosives</w:t>
        </w:r>
        <w:r w:rsidR="00C52503">
          <w:rPr>
            <w:noProof/>
            <w:webHidden/>
          </w:rPr>
          <w:tab/>
        </w:r>
        <w:r w:rsidR="00C52503">
          <w:rPr>
            <w:noProof/>
            <w:webHidden/>
          </w:rPr>
          <w:fldChar w:fldCharType="begin"/>
        </w:r>
        <w:r w:rsidR="00C52503">
          <w:rPr>
            <w:noProof/>
            <w:webHidden/>
          </w:rPr>
          <w:instrText xml:space="preserve"> PAGEREF _Toc74760441 \h </w:instrText>
        </w:r>
        <w:r w:rsidR="00C52503">
          <w:rPr>
            <w:noProof/>
            <w:webHidden/>
          </w:rPr>
        </w:r>
        <w:r w:rsidR="00C52503">
          <w:rPr>
            <w:noProof/>
            <w:webHidden/>
          </w:rPr>
          <w:fldChar w:fldCharType="separate"/>
        </w:r>
        <w:r w:rsidR="00C52503">
          <w:rPr>
            <w:noProof/>
            <w:webHidden/>
          </w:rPr>
          <w:t>15</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442" w:history="1">
        <w:r w:rsidR="00C52503" w:rsidRPr="000C6DC1">
          <w:rPr>
            <w:rStyle w:val="Hyperlink"/>
            <w:noProof/>
          </w:rPr>
          <w:t>4.8.8</w:t>
        </w:r>
        <w:r w:rsidR="00C52503">
          <w:rPr>
            <w:rFonts w:asciiTheme="minorHAnsi" w:eastAsiaTheme="minorEastAsia" w:hAnsiTheme="minorHAnsi" w:cstheme="minorBidi"/>
            <w:noProof/>
            <w:szCs w:val="22"/>
            <w:lang w:val="de-DE" w:eastAsia="de-DE"/>
          </w:rPr>
          <w:tab/>
        </w:r>
        <w:r w:rsidR="00C52503" w:rsidRPr="000C6DC1">
          <w:rPr>
            <w:rStyle w:val="Hyperlink"/>
            <w:noProof/>
          </w:rPr>
          <w:t>Evacuation leader</w:t>
        </w:r>
        <w:r w:rsidR="00C52503">
          <w:rPr>
            <w:noProof/>
            <w:webHidden/>
          </w:rPr>
          <w:tab/>
        </w:r>
        <w:r w:rsidR="00C52503">
          <w:rPr>
            <w:noProof/>
            <w:webHidden/>
          </w:rPr>
          <w:fldChar w:fldCharType="begin"/>
        </w:r>
        <w:r w:rsidR="00C52503">
          <w:rPr>
            <w:noProof/>
            <w:webHidden/>
          </w:rPr>
          <w:instrText xml:space="preserve"> PAGEREF _Toc74760442 \h </w:instrText>
        </w:r>
        <w:r w:rsidR="00C52503">
          <w:rPr>
            <w:noProof/>
            <w:webHidden/>
          </w:rPr>
        </w:r>
        <w:r w:rsidR="00C52503">
          <w:rPr>
            <w:noProof/>
            <w:webHidden/>
          </w:rPr>
          <w:fldChar w:fldCharType="separate"/>
        </w:r>
        <w:r w:rsidR="00C52503">
          <w:rPr>
            <w:noProof/>
            <w:webHidden/>
          </w:rPr>
          <w:t>16</w:t>
        </w:r>
        <w:r w:rsidR="00C52503">
          <w:rPr>
            <w:noProof/>
            <w:webHidden/>
          </w:rPr>
          <w:fldChar w:fldCharType="end"/>
        </w:r>
      </w:hyperlink>
    </w:p>
    <w:p w:rsidR="00C52503" w:rsidRDefault="007D42B8">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74760443" w:history="1">
        <w:r w:rsidR="00C52503" w:rsidRPr="000C6DC1">
          <w:rPr>
            <w:rStyle w:val="Hyperlink"/>
            <w:noProof/>
          </w:rPr>
          <w:t>5</w:t>
        </w:r>
        <w:r w:rsidR="00C52503">
          <w:rPr>
            <w:rFonts w:asciiTheme="minorHAnsi" w:eastAsiaTheme="minorEastAsia" w:hAnsiTheme="minorHAnsi" w:cstheme="minorBidi"/>
            <w:noProof/>
            <w:szCs w:val="22"/>
            <w:lang w:val="de-DE" w:eastAsia="de-DE"/>
          </w:rPr>
          <w:tab/>
        </w:r>
        <w:r w:rsidR="00C52503" w:rsidRPr="000C6DC1">
          <w:rPr>
            <w:rStyle w:val="Hyperlink"/>
            <w:noProof/>
          </w:rPr>
          <w:t>Fire risk management</w:t>
        </w:r>
        <w:r w:rsidR="00C52503">
          <w:rPr>
            <w:noProof/>
            <w:webHidden/>
          </w:rPr>
          <w:tab/>
        </w:r>
        <w:r w:rsidR="00C52503">
          <w:rPr>
            <w:noProof/>
            <w:webHidden/>
          </w:rPr>
          <w:fldChar w:fldCharType="begin"/>
        </w:r>
        <w:r w:rsidR="00C52503">
          <w:rPr>
            <w:noProof/>
            <w:webHidden/>
          </w:rPr>
          <w:instrText xml:space="preserve"> PAGEREF _Toc74760443 \h </w:instrText>
        </w:r>
        <w:r w:rsidR="00C52503">
          <w:rPr>
            <w:noProof/>
            <w:webHidden/>
          </w:rPr>
        </w:r>
        <w:r w:rsidR="00C52503">
          <w:rPr>
            <w:noProof/>
            <w:webHidden/>
          </w:rPr>
          <w:fldChar w:fldCharType="separate"/>
        </w:r>
        <w:r w:rsidR="00C52503">
          <w:rPr>
            <w:noProof/>
            <w:webHidden/>
          </w:rPr>
          <w:t>16</w:t>
        </w:r>
        <w:r w:rsidR="00C52503">
          <w:rPr>
            <w:noProof/>
            <w:webHidden/>
          </w:rPr>
          <w:fldChar w:fldCharType="end"/>
        </w:r>
      </w:hyperlink>
    </w:p>
    <w:p w:rsidR="00C52503" w:rsidRDefault="007D42B8">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74760444" w:history="1">
        <w:r w:rsidR="00C52503" w:rsidRPr="000C6DC1">
          <w:rPr>
            <w:rStyle w:val="Hyperlink"/>
            <w:noProof/>
          </w:rPr>
          <w:t>6</w:t>
        </w:r>
        <w:r w:rsidR="00C52503">
          <w:rPr>
            <w:rFonts w:asciiTheme="minorHAnsi" w:eastAsiaTheme="minorEastAsia" w:hAnsiTheme="minorHAnsi" w:cstheme="minorBidi"/>
            <w:noProof/>
            <w:szCs w:val="22"/>
            <w:lang w:val="de-DE" w:eastAsia="de-DE"/>
          </w:rPr>
          <w:tab/>
        </w:r>
        <w:r w:rsidR="00C52503" w:rsidRPr="000C6DC1">
          <w:rPr>
            <w:rStyle w:val="Hyperlink"/>
            <w:noProof/>
          </w:rPr>
          <w:t>Fire safety rules and routines</w:t>
        </w:r>
        <w:r w:rsidR="00C52503">
          <w:rPr>
            <w:noProof/>
            <w:webHidden/>
          </w:rPr>
          <w:tab/>
        </w:r>
        <w:r w:rsidR="00C52503">
          <w:rPr>
            <w:noProof/>
            <w:webHidden/>
          </w:rPr>
          <w:fldChar w:fldCharType="begin"/>
        </w:r>
        <w:r w:rsidR="00C52503">
          <w:rPr>
            <w:noProof/>
            <w:webHidden/>
          </w:rPr>
          <w:instrText xml:space="preserve"> PAGEREF _Toc74760444 \h </w:instrText>
        </w:r>
        <w:r w:rsidR="00C52503">
          <w:rPr>
            <w:noProof/>
            <w:webHidden/>
          </w:rPr>
        </w:r>
        <w:r w:rsidR="00C52503">
          <w:rPr>
            <w:noProof/>
            <w:webHidden/>
          </w:rPr>
          <w:fldChar w:fldCharType="separate"/>
        </w:r>
        <w:r w:rsidR="00C52503">
          <w:rPr>
            <w:noProof/>
            <w:webHidden/>
          </w:rPr>
          <w:t>16</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45" w:history="1">
        <w:r w:rsidR="00C52503" w:rsidRPr="000C6DC1">
          <w:rPr>
            <w:rStyle w:val="Hyperlink"/>
            <w:noProof/>
          </w:rPr>
          <w:t>6.1</w:t>
        </w:r>
        <w:r w:rsidR="00C52503">
          <w:rPr>
            <w:rFonts w:asciiTheme="minorHAnsi" w:eastAsiaTheme="minorEastAsia" w:hAnsiTheme="minorHAnsi" w:cstheme="minorBidi"/>
            <w:noProof/>
            <w:szCs w:val="22"/>
            <w:lang w:val="de-DE" w:eastAsia="de-DE"/>
          </w:rPr>
          <w:tab/>
        </w:r>
        <w:r w:rsidR="00C52503" w:rsidRPr="000C6DC1">
          <w:rPr>
            <w:rStyle w:val="Hyperlink"/>
            <w:noProof/>
          </w:rPr>
          <w:t>Arson</w:t>
        </w:r>
        <w:r w:rsidR="00C52503">
          <w:rPr>
            <w:noProof/>
            <w:webHidden/>
          </w:rPr>
          <w:tab/>
        </w:r>
        <w:r w:rsidR="00C52503">
          <w:rPr>
            <w:noProof/>
            <w:webHidden/>
          </w:rPr>
          <w:fldChar w:fldCharType="begin"/>
        </w:r>
        <w:r w:rsidR="00C52503">
          <w:rPr>
            <w:noProof/>
            <w:webHidden/>
          </w:rPr>
          <w:instrText xml:space="preserve"> PAGEREF _Toc74760445 \h </w:instrText>
        </w:r>
        <w:r w:rsidR="00C52503">
          <w:rPr>
            <w:noProof/>
            <w:webHidden/>
          </w:rPr>
        </w:r>
        <w:r w:rsidR="00C52503">
          <w:rPr>
            <w:noProof/>
            <w:webHidden/>
          </w:rPr>
          <w:fldChar w:fldCharType="separate"/>
        </w:r>
        <w:r w:rsidR="00C52503">
          <w:rPr>
            <w:noProof/>
            <w:webHidden/>
          </w:rPr>
          <w:t>16</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446" w:history="1">
        <w:r w:rsidR="00C52503" w:rsidRPr="000C6DC1">
          <w:rPr>
            <w:rStyle w:val="Hyperlink"/>
            <w:noProof/>
          </w:rPr>
          <w:t>6.1.1</w:t>
        </w:r>
        <w:r w:rsidR="00C52503">
          <w:rPr>
            <w:rFonts w:asciiTheme="minorHAnsi" w:eastAsiaTheme="minorEastAsia" w:hAnsiTheme="minorHAnsi" w:cstheme="minorBidi"/>
            <w:noProof/>
            <w:szCs w:val="22"/>
            <w:lang w:val="de-DE" w:eastAsia="de-DE"/>
          </w:rPr>
          <w:tab/>
        </w:r>
        <w:r w:rsidR="00C52503" w:rsidRPr="000C6DC1">
          <w:rPr>
            <w:rStyle w:val="Hyperlink"/>
            <w:noProof/>
          </w:rPr>
          <w:t>Recommended measures for protection against arson:</w:t>
        </w:r>
        <w:r w:rsidR="00C52503">
          <w:rPr>
            <w:noProof/>
            <w:webHidden/>
          </w:rPr>
          <w:tab/>
        </w:r>
        <w:r w:rsidR="00C52503">
          <w:rPr>
            <w:noProof/>
            <w:webHidden/>
          </w:rPr>
          <w:fldChar w:fldCharType="begin"/>
        </w:r>
        <w:r w:rsidR="00C52503">
          <w:rPr>
            <w:noProof/>
            <w:webHidden/>
          </w:rPr>
          <w:instrText xml:space="preserve"> PAGEREF _Toc74760446 \h </w:instrText>
        </w:r>
        <w:r w:rsidR="00C52503">
          <w:rPr>
            <w:noProof/>
            <w:webHidden/>
          </w:rPr>
        </w:r>
        <w:r w:rsidR="00C52503">
          <w:rPr>
            <w:noProof/>
            <w:webHidden/>
          </w:rPr>
          <w:fldChar w:fldCharType="separate"/>
        </w:r>
        <w:r w:rsidR="00C52503">
          <w:rPr>
            <w:noProof/>
            <w:webHidden/>
          </w:rPr>
          <w:t>17</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447" w:history="1">
        <w:r w:rsidR="00C52503" w:rsidRPr="000C6DC1">
          <w:rPr>
            <w:rStyle w:val="Hyperlink"/>
            <w:noProof/>
          </w:rPr>
          <w:t>6.1.2</w:t>
        </w:r>
        <w:r w:rsidR="00C52503">
          <w:rPr>
            <w:rFonts w:asciiTheme="minorHAnsi" w:eastAsiaTheme="minorEastAsia" w:hAnsiTheme="minorHAnsi" w:cstheme="minorBidi"/>
            <w:noProof/>
            <w:szCs w:val="22"/>
            <w:lang w:val="de-DE" w:eastAsia="de-DE"/>
          </w:rPr>
          <w:tab/>
        </w:r>
        <w:r w:rsidR="00C52503" w:rsidRPr="000C6DC1">
          <w:rPr>
            <w:rStyle w:val="Hyperlink"/>
            <w:noProof/>
          </w:rPr>
          <w:t>Measures to consider whether the risk of arson is particularly high:</w:t>
        </w:r>
        <w:r w:rsidR="00C52503">
          <w:rPr>
            <w:noProof/>
            <w:webHidden/>
          </w:rPr>
          <w:tab/>
        </w:r>
        <w:r w:rsidR="00C52503">
          <w:rPr>
            <w:noProof/>
            <w:webHidden/>
          </w:rPr>
          <w:fldChar w:fldCharType="begin"/>
        </w:r>
        <w:r w:rsidR="00C52503">
          <w:rPr>
            <w:noProof/>
            <w:webHidden/>
          </w:rPr>
          <w:instrText xml:space="preserve"> PAGEREF _Toc74760447 \h </w:instrText>
        </w:r>
        <w:r w:rsidR="00C52503">
          <w:rPr>
            <w:noProof/>
            <w:webHidden/>
          </w:rPr>
        </w:r>
        <w:r w:rsidR="00C52503">
          <w:rPr>
            <w:noProof/>
            <w:webHidden/>
          </w:rPr>
          <w:fldChar w:fldCharType="separate"/>
        </w:r>
        <w:r w:rsidR="00C52503">
          <w:rPr>
            <w:noProof/>
            <w:webHidden/>
          </w:rPr>
          <w:t>17</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48" w:history="1">
        <w:r w:rsidR="00C52503" w:rsidRPr="000C6DC1">
          <w:rPr>
            <w:rStyle w:val="Hyperlink"/>
            <w:noProof/>
          </w:rPr>
          <w:t>6.2</w:t>
        </w:r>
        <w:r w:rsidR="00C52503">
          <w:rPr>
            <w:rFonts w:asciiTheme="minorHAnsi" w:eastAsiaTheme="minorEastAsia" w:hAnsiTheme="minorHAnsi" w:cstheme="minorBidi"/>
            <w:noProof/>
            <w:szCs w:val="22"/>
            <w:lang w:val="de-DE" w:eastAsia="de-DE"/>
          </w:rPr>
          <w:tab/>
        </w:r>
        <w:r w:rsidR="00C52503" w:rsidRPr="000C6DC1">
          <w:rPr>
            <w:rStyle w:val="Hyperlink"/>
            <w:noProof/>
          </w:rPr>
          <w:t>Flammable liquids and gases</w:t>
        </w:r>
        <w:r w:rsidR="00C52503">
          <w:rPr>
            <w:noProof/>
            <w:webHidden/>
          </w:rPr>
          <w:tab/>
        </w:r>
        <w:r w:rsidR="00C52503">
          <w:rPr>
            <w:noProof/>
            <w:webHidden/>
          </w:rPr>
          <w:fldChar w:fldCharType="begin"/>
        </w:r>
        <w:r w:rsidR="00C52503">
          <w:rPr>
            <w:noProof/>
            <w:webHidden/>
          </w:rPr>
          <w:instrText xml:space="preserve"> PAGEREF _Toc74760448 \h </w:instrText>
        </w:r>
        <w:r w:rsidR="00C52503">
          <w:rPr>
            <w:noProof/>
            <w:webHidden/>
          </w:rPr>
        </w:r>
        <w:r w:rsidR="00C52503">
          <w:rPr>
            <w:noProof/>
            <w:webHidden/>
          </w:rPr>
          <w:fldChar w:fldCharType="separate"/>
        </w:r>
        <w:r w:rsidR="00C52503">
          <w:rPr>
            <w:noProof/>
            <w:webHidden/>
          </w:rPr>
          <w:t>17</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49" w:history="1">
        <w:r w:rsidR="00C52503" w:rsidRPr="000C6DC1">
          <w:rPr>
            <w:rStyle w:val="Hyperlink"/>
            <w:noProof/>
          </w:rPr>
          <w:t>6.3</w:t>
        </w:r>
        <w:r w:rsidR="00C52503">
          <w:rPr>
            <w:rFonts w:asciiTheme="minorHAnsi" w:eastAsiaTheme="minorEastAsia" w:hAnsiTheme="minorHAnsi" w:cstheme="minorBidi"/>
            <w:noProof/>
            <w:szCs w:val="22"/>
            <w:lang w:val="de-DE" w:eastAsia="de-DE"/>
          </w:rPr>
          <w:tab/>
        </w:r>
        <w:r w:rsidR="00C52503" w:rsidRPr="000C6DC1">
          <w:rPr>
            <w:rStyle w:val="Hyperlink"/>
            <w:noProof/>
          </w:rPr>
          <w:t>Explosives</w:t>
        </w:r>
        <w:r w:rsidR="00C52503">
          <w:rPr>
            <w:noProof/>
            <w:webHidden/>
          </w:rPr>
          <w:tab/>
        </w:r>
        <w:r w:rsidR="00C52503">
          <w:rPr>
            <w:noProof/>
            <w:webHidden/>
          </w:rPr>
          <w:fldChar w:fldCharType="begin"/>
        </w:r>
        <w:r w:rsidR="00C52503">
          <w:rPr>
            <w:noProof/>
            <w:webHidden/>
          </w:rPr>
          <w:instrText xml:space="preserve"> PAGEREF _Toc74760449 \h </w:instrText>
        </w:r>
        <w:r w:rsidR="00C52503">
          <w:rPr>
            <w:noProof/>
            <w:webHidden/>
          </w:rPr>
        </w:r>
        <w:r w:rsidR="00C52503">
          <w:rPr>
            <w:noProof/>
            <w:webHidden/>
          </w:rPr>
          <w:fldChar w:fldCharType="separate"/>
        </w:r>
        <w:r w:rsidR="00C52503">
          <w:rPr>
            <w:noProof/>
            <w:webHidden/>
          </w:rPr>
          <w:t>18</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50" w:history="1">
        <w:r w:rsidR="00C52503" w:rsidRPr="000C6DC1">
          <w:rPr>
            <w:rStyle w:val="Hyperlink"/>
            <w:noProof/>
          </w:rPr>
          <w:t>6.4</w:t>
        </w:r>
        <w:r w:rsidR="00C52503">
          <w:rPr>
            <w:rFonts w:asciiTheme="minorHAnsi" w:eastAsiaTheme="minorEastAsia" w:hAnsiTheme="minorHAnsi" w:cstheme="minorBidi"/>
            <w:noProof/>
            <w:szCs w:val="22"/>
            <w:lang w:val="de-DE" w:eastAsia="de-DE"/>
          </w:rPr>
          <w:tab/>
        </w:r>
        <w:r w:rsidR="00C52503" w:rsidRPr="000C6DC1">
          <w:rPr>
            <w:rStyle w:val="Hyperlink"/>
            <w:noProof/>
          </w:rPr>
          <w:t>Hot work</w:t>
        </w:r>
        <w:r w:rsidR="00C52503">
          <w:rPr>
            <w:noProof/>
            <w:webHidden/>
          </w:rPr>
          <w:tab/>
        </w:r>
        <w:r w:rsidR="00C52503">
          <w:rPr>
            <w:noProof/>
            <w:webHidden/>
          </w:rPr>
          <w:fldChar w:fldCharType="begin"/>
        </w:r>
        <w:r w:rsidR="00C52503">
          <w:rPr>
            <w:noProof/>
            <w:webHidden/>
          </w:rPr>
          <w:instrText xml:space="preserve"> PAGEREF _Toc74760450 \h </w:instrText>
        </w:r>
        <w:r w:rsidR="00C52503">
          <w:rPr>
            <w:noProof/>
            <w:webHidden/>
          </w:rPr>
        </w:r>
        <w:r w:rsidR="00C52503">
          <w:rPr>
            <w:noProof/>
            <w:webHidden/>
          </w:rPr>
          <w:fldChar w:fldCharType="separate"/>
        </w:r>
        <w:r w:rsidR="00C52503">
          <w:rPr>
            <w:noProof/>
            <w:webHidden/>
          </w:rPr>
          <w:t>18</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51" w:history="1">
        <w:r w:rsidR="00C52503" w:rsidRPr="000C6DC1">
          <w:rPr>
            <w:rStyle w:val="Hyperlink"/>
            <w:noProof/>
          </w:rPr>
          <w:t>6.5</w:t>
        </w:r>
        <w:r w:rsidR="00C52503">
          <w:rPr>
            <w:rFonts w:asciiTheme="minorHAnsi" w:eastAsiaTheme="minorEastAsia" w:hAnsiTheme="minorHAnsi" w:cstheme="minorBidi"/>
            <w:noProof/>
            <w:szCs w:val="22"/>
            <w:lang w:val="de-DE" w:eastAsia="de-DE"/>
          </w:rPr>
          <w:tab/>
        </w:r>
        <w:r w:rsidR="00C52503" w:rsidRPr="000C6DC1">
          <w:rPr>
            <w:rStyle w:val="Hyperlink"/>
            <w:noProof/>
          </w:rPr>
          <w:t>Electrical installations and lighting</w:t>
        </w:r>
        <w:r w:rsidR="00C52503">
          <w:rPr>
            <w:noProof/>
            <w:webHidden/>
          </w:rPr>
          <w:tab/>
        </w:r>
        <w:r w:rsidR="00C52503">
          <w:rPr>
            <w:noProof/>
            <w:webHidden/>
          </w:rPr>
          <w:fldChar w:fldCharType="begin"/>
        </w:r>
        <w:r w:rsidR="00C52503">
          <w:rPr>
            <w:noProof/>
            <w:webHidden/>
          </w:rPr>
          <w:instrText xml:space="preserve"> PAGEREF _Toc74760451 \h </w:instrText>
        </w:r>
        <w:r w:rsidR="00C52503">
          <w:rPr>
            <w:noProof/>
            <w:webHidden/>
          </w:rPr>
        </w:r>
        <w:r w:rsidR="00C52503">
          <w:rPr>
            <w:noProof/>
            <w:webHidden/>
          </w:rPr>
          <w:fldChar w:fldCharType="separate"/>
        </w:r>
        <w:r w:rsidR="00C52503">
          <w:rPr>
            <w:noProof/>
            <w:webHidden/>
          </w:rPr>
          <w:t>18</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52" w:history="1">
        <w:r w:rsidR="00C52503" w:rsidRPr="000C6DC1">
          <w:rPr>
            <w:rStyle w:val="Hyperlink"/>
            <w:noProof/>
          </w:rPr>
          <w:t>6.6</w:t>
        </w:r>
        <w:r w:rsidR="00C52503">
          <w:rPr>
            <w:rFonts w:asciiTheme="minorHAnsi" w:eastAsiaTheme="minorEastAsia" w:hAnsiTheme="minorHAnsi" w:cstheme="minorBidi"/>
            <w:noProof/>
            <w:szCs w:val="22"/>
            <w:lang w:val="de-DE" w:eastAsia="de-DE"/>
          </w:rPr>
          <w:tab/>
        </w:r>
        <w:r w:rsidR="00C52503" w:rsidRPr="000C6DC1">
          <w:rPr>
            <w:rStyle w:val="Hyperlink"/>
            <w:noProof/>
          </w:rPr>
          <w:t>Building materials and waste</w:t>
        </w:r>
        <w:r w:rsidR="00C52503">
          <w:rPr>
            <w:noProof/>
            <w:webHidden/>
          </w:rPr>
          <w:tab/>
        </w:r>
        <w:r w:rsidR="00C52503">
          <w:rPr>
            <w:noProof/>
            <w:webHidden/>
          </w:rPr>
          <w:fldChar w:fldCharType="begin"/>
        </w:r>
        <w:r w:rsidR="00C52503">
          <w:rPr>
            <w:noProof/>
            <w:webHidden/>
          </w:rPr>
          <w:instrText xml:space="preserve"> PAGEREF _Toc74760452 \h </w:instrText>
        </w:r>
        <w:r w:rsidR="00C52503">
          <w:rPr>
            <w:noProof/>
            <w:webHidden/>
          </w:rPr>
        </w:r>
        <w:r w:rsidR="00C52503">
          <w:rPr>
            <w:noProof/>
            <w:webHidden/>
          </w:rPr>
          <w:fldChar w:fldCharType="separate"/>
        </w:r>
        <w:r w:rsidR="00C52503">
          <w:rPr>
            <w:noProof/>
            <w:webHidden/>
          </w:rPr>
          <w:t>19</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53" w:history="1">
        <w:r w:rsidR="00C52503" w:rsidRPr="000C6DC1">
          <w:rPr>
            <w:rStyle w:val="Hyperlink"/>
            <w:noProof/>
          </w:rPr>
          <w:t>6.7</w:t>
        </w:r>
        <w:r w:rsidR="00C52503">
          <w:rPr>
            <w:rFonts w:asciiTheme="minorHAnsi" w:eastAsiaTheme="minorEastAsia" w:hAnsiTheme="minorHAnsi" w:cstheme="minorBidi"/>
            <w:noProof/>
            <w:szCs w:val="22"/>
            <w:lang w:val="de-DE" w:eastAsia="de-DE"/>
          </w:rPr>
          <w:tab/>
        </w:r>
        <w:r w:rsidR="00C52503" w:rsidRPr="000C6DC1">
          <w:rPr>
            <w:rStyle w:val="Hyperlink"/>
            <w:noProof/>
          </w:rPr>
          <w:t>Plastic foam insulation</w:t>
        </w:r>
        <w:r w:rsidR="00C52503">
          <w:rPr>
            <w:noProof/>
            <w:webHidden/>
          </w:rPr>
          <w:tab/>
        </w:r>
        <w:r w:rsidR="00C52503">
          <w:rPr>
            <w:noProof/>
            <w:webHidden/>
          </w:rPr>
          <w:fldChar w:fldCharType="begin"/>
        </w:r>
        <w:r w:rsidR="00C52503">
          <w:rPr>
            <w:noProof/>
            <w:webHidden/>
          </w:rPr>
          <w:instrText xml:space="preserve"> PAGEREF _Toc74760453 \h </w:instrText>
        </w:r>
        <w:r w:rsidR="00C52503">
          <w:rPr>
            <w:noProof/>
            <w:webHidden/>
          </w:rPr>
        </w:r>
        <w:r w:rsidR="00C52503">
          <w:rPr>
            <w:noProof/>
            <w:webHidden/>
          </w:rPr>
          <w:fldChar w:fldCharType="separate"/>
        </w:r>
        <w:r w:rsidR="00C52503">
          <w:rPr>
            <w:noProof/>
            <w:webHidden/>
          </w:rPr>
          <w:t>20</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54" w:history="1">
        <w:r w:rsidR="00C52503" w:rsidRPr="000C6DC1">
          <w:rPr>
            <w:rStyle w:val="Hyperlink"/>
            <w:noProof/>
          </w:rPr>
          <w:t>6.8</w:t>
        </w:r>
        <w:r w:rsidR="00C52503">
          <w:rPr>
            <w:rFonts w:asciiTheme="minorHAnsi" w:eastAsiaTheme="minorEastAsia" w:hAnsiTheme="minorHAnsi" w:cstheme="minorBidi"/>
            <w:noProof/>
            <w:szCs w:val="22"/>
            <w:lang w:val="de-DE" w:eastAsia="de-DE"/>
          </w:rPr>
          <w:tab/>
        </w:r>
        <w:r w:rsidR="00C52503" w:rsidRPr="000C6DC1">
          <w:rPr>
            <w:rStyle w:val="Hyperlink"/>
            <w:noProof/>
          </w:rPr>
          <w:t>Scaffolding and weather protection</w:t>
        </w:r>
        <w:r w:rsidR="00C52503">
          <w:rPr>
            <w:noProof/>
            <w:webHidden/>
          </w:rPr>
          <w:tab/>
        </w:r>
        <w:r w:rsidR="00C52503">
          <w:rPr>
            <w:noProof/>
            <w:webHidden/>
          </w:rPr>
          <w:fldChar w:fldCharType="begin"/>
        </w:r>
        <w:r w:rsidR="00C52503">
          <w:rPr>
            <w:noProof/>
            <w:webHidden/>
          </w:rPr>
          <w:instrText xml:space="preserve"> PAGEREF _Toc74760454 \h </w:instrText>
        </w:r>
        <w:r w:rsidR="00C52503">
          <w:rPr>
            <w:noProof/>
            <w:webHidden/>
          </w:rPr>
        </w:r>
        <w:r w:rsidR="00C52503">
          <w:rPr>
            <w:noProof/>
            <w:webHidden/>
          </w:rPr>
          <w:fldChar w:fldCharType="separate"/>
        </w:r>
        <w:r w:rsidR="00C52503">
          <w:rPr>
            <w:noProof/>
            <w:webHidden/>
          </w:rPr>
          <w:t>20</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55" w:history="1">
        <w:r w:rsidR="00C52503" w:rsidRPr="000C6DC1">
          <w:rPr>
            <w:rStyle w:val="Hyperlink"/>
            <w:noProof/>
          </w:rPr>
          <w:t>6.9</w:t>
        </w:r>
        <w:r w:rsidR="00C52503">
          <w:rPr>
            <w:rFonts w:asciiTheme="minorHAnsi" w:eastAsiaTheme="minorEastAsia" w:hAnsiTheme="minorHAnsi" w:cstheme="minorBidi"/>
            <w:noProof/>
            <w:szCs w:val="22"/>
            <w:lang w:val="de-DE" w:eastAsia="de-DE"/>
          </w:rPr>
          <w:tab/>
        </w:r>
        <w:r w:rsidR="00C52503" w:rsidRPr="000C6DC1">
          <w:rPr>
            <w:rStyle w:val="Hyperlink"/>
            <w:noProof/>
          </w:rPr>
          <w:t>Temporary buildings and similar</w:t>
        </w:r>
        <w:r w:rsidR="00C52503">
          <w:rPr>
            <w:noProof/>
            <w:webHidden/>
          </w:rPr>
          <w:tab/>
        </w:r>
        <w:r w:rsidR="00C52503">
          <w:rPr>
            <w:noProof/>
            <w:webHidden/>
          </w:rPr>
          <w:fldChar w:fldCharType="begin"/>
        </w:r>
        <w:r w:rsidR="00C52503">
          <w:rPr>
            <w:noProof/>
            <w:webHidden/>
          </w:rPr>
          <w:instrText xml:space="preserve"> PAGEREF _Toc74760455 \h </w:instrText>
        </w:r>
        <w:r w:rsidR="00C52503">
          <w:rPr>
            <w:noProof/>
            <w:webHidden/>
          </w:rPr>
        </w:r>
        <w:r w:rsidR="00C52503">
          <w:rPr>
            <w:noProof/>
            <w:webHidden/>
          </w:rPr>
          <w:fldChar w:fldCharType="separate"/>
        </w:r>
        <w:r w:rsidR="00C52503">
          <w:rPr>
            <w:noProof/>
            <w:webHidden/>
          </w:rPr>
          <w:t>21</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56" w:history="1">
        <w:r w:rsidR="00C52503" w:rsidRPr="000C6DC1">
          <w:rPr>
            <w:rStyle w:val="Hyperlink"/>
            <w:noProof/>
          </w:rPr>
          <w:t>6.10</w:t>
        </w:r>
        <w:r w:rsidR="00C52503">
          <w:rPr>
            <w:rFonts w:asciiTheme="minorHAnsi" w:eastAsiaTheme="minorEastAsia" w:hAnsiTheme="minorHAnsi" w:cstheme="minorBidi"/>
            <w:noProof/>
            <w:szCs w:val="22"/>
            <w:lang w:val="de-DE" w:eastAsia="de-DE"/>
          </w:rPr>
          <w:tab/>
        </w:r>
        <w:r w:rsidR="00C52503" w:rsidRPr="000C6DC1">
          <w:rPr>
            <w:rStyle w:val="Hyperlink"/>
            <w:noProof/>
          </w:rPr>
          <w:t>Smoking</w:t>
        </w:r>
        <w:r w:rsidR="00C52503">
          <w:rPr>
            <w:noProof/>
            <w:webHidden/>
          </w:rPr>
          <w:tab/>
        </w:r>
        <w:r w:rsidR="00C52503">
          <w:rPr>
            <w:noProof/>
            <w:webHidden/>
          </w:rPr>
          <w:fldChar w:fldCharType="begin"/>
        </w:r>
        <w:r w:rsidR="00C52503">
          <w:rPr>
            <w:noProof/>
            <w:webHidden/>
          </w:rPr>
          <w:instrText xml:space="preserve"> PAGEREF _Toc74760456 \h </w:instrText>
        </w:r>
        <w:r w:rsidR="00C52503">
          <w:rPr>
            <w:noProof/>
            <w:webHidden/>
          </w:rPr>
        </w:r>
        <w:r w:rsidR="00C52503">
          <w:rPr>
            <w:noProof/>
            <w:webHidden/>
          </w:rPr>
          <w:fldChar w:fldCharType="separate"/>
        </w:r>
        <w:r w:rsidR="00C52503">
          <w:rPr>
            <w:noProof/>
            <w:webHidden/>
          </w:rPr>
          <w:t>21</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57" w:history="1">
        <w:r w:rsidR="00C52503" w:rsidRPr="000C6DC1">
          <w:rPr>
            <w:rStyle w:val="Hyperlink"/>
            <w:noProof/>
          </w:rPr>
          <w:t>6.11</w:t>
        </w:r>
        <w:r w:rsidR="00C52503">
          <w:rPr>
            <w:rFonts w:asciiTheme="minorHAnsi" w:eastAsiaTheme="minorEastAsia" w:hAnsiTheme="minorHAnsi" w:cstheme="minorBidi"/>
            <w:noProof/>
            <w:szCs w:val="22"/>
            <w:lang w:val="de-DE" w:eastAsia="de-DE"/>
          </w:rPr>
          <w:tab/>
        </w:r>
        <w:r w:rsidR="00C52503" w:rsidRPr="000C6DC1">
          <w:rPr>
            <w:rStyle w:val="Hyperlink"/>
            <w:noProof/>
          </w:rPr>
          <w:t>Heating Equipment</w:t>
        </w:r>
        <w:r w:rsidR="00C52503">
          <w:rPr>
            <w:noProof/>
            <w:webHidden/>
          </w:rPr>
          <w:tab/>
        </w:r>
        <w:r w:rsidR="00C52503">
          <w:rPr>
            <w:noProof/>
            <w:webHidden/>
          </w:rPr>
          <w:fldChar w:fldCharType="begin"/>
        </w:r>
        <w:r w:rsidR="00C52503">
          <w:rPr>
            <w:noProof/>
            <w:webHidden/>
          </w:rPr>
          <w:instrText xml:space="preserve"> PAGEREF _Toc74760457 \h </w:instrText>
        </w:r>
        <w:r w:rsidR="00C52503">
          <w:rPr>
            <w:noProof/>
            <w:webHidden/>
          </w:rPr>
        </w:r>
        <w:r w:rsidR="00C52503">
          <w:rPr>
            <w:noProof/>
            <w:webHidden/>
          </w:rPr>
          <w:fldChar w:fldCharType="separate"/>
        </w:r>
        <w:r w:rsidR="00C52503">
          <w:rPr>
            <w:noProof/>
            <w:webHidden/>
          </w:rPr>
          <w:t>22</w:t>
        </w:r>
        <w:r w:rsidR="00C52503">
          <w:rPr>
            <w:noProof/>
            <w:webHidden/>
          </w:rPr>
          <w:fldChar w:fldCharType="end"/>
        </w:r>
      </w:hyperlink>
    </w:p>
    <w:p w:rsidR="00C52503" w:rsidRDefault="007D42B8">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74760458" w:history="1">
        <w:r w:rsidR="00C52503" w:rsidRPr="000C6DC1">
          <w:rPr>
            <w:rStyle w:val="Hyperlink"/>
            <w:noProof/>
          </w:rPr>
          <w:t>7</w:t>
        </w:r>
        <w:r w:rsidR="00C52503">
          <w:rPr>
            <w:rFonts w:asciiTheme="minorHAnsi" w:eastAsiaTheme="minorEastAsia" w:hAnsiTheme="minorHAnsi" w:cstheme="minorBidi"/>
            <w:noProof/>
            <w:szCs w:val="22"/>
            <w:lang w:val="de-DE" w:eastAsia="de-DE"/>
          </w:rPr>
          <w:tab/>
        </w:r>
        <w:r w:rsidR="00C52503" w:rsidRPr="000C6DC1">
          <w:rPr>
            <w:rStyle w:val="Hyperlink"/>
            <w:noProof/>
          </w:rPr>
          <w:t>Emergency planning</w:t>
        </w:r>
        <w:r w:rsidR="00C52503">
          <w:rPr>
            <w:noProof/>
            <w:webHidden/>
          </w:rPr>
          <w:tab/>
        </w:r>
        <w:r w:rsidR="00C52503">
          <w:rPr>
            <w:noProof/>
            <w:webHidden/>
          </w:rPr>
          <w:fldChar w:fldCharType="begin"/>
        </w:r>
        <w:r w:rsidR="00C52503">
          <w:rPr>
            <w:noProof/>
            <w:webHidden/>
          </w:rPr>
          <w:instrText xml:space="preserve"> PAGEREF _Toc74760458 \h </w:instrText>
        </w:r>
        <w:r w:rsidR="00C52503">
          <w:rPr>
            <w:noProof/>
            <w:webHidden/>
          </w:rPr>
        </w:r>
        <w:r w:rsidR="00C52503">
          <w:rPr>
            <w:noProof/>
            <w:webHidden/>
          </w:rPr>
          <w:fldChar w:fldCharType="separate"/>
        </w:r>
        <w:r w:rsidR="00C52503">
          <w:rPr>
            <w:noProof/>
            <w:webHidden/>
          </w:rPr>
          <w:t>22</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59" w:history="1">
        <w:r w:rsidR="00C52503" w:rsidRPr="000C6DC1">
          <w:rPr>
            <w:rStyle w:val="Hyperlink"/>
            <w:noProof/>
          </w:rPr>
          <w:t>7.1</w:t>
        </w:r>
        <w:r w:rsidR="00C52503">
          <w:rPr>
            <w:rFonts w:asciiTheme="minorHAnsi" w:eastAsiaTheme="minorEastAsia" w:hAnsiTheme="minorHAnsi" w:cstheme="minorBidi"/>
            <w:noProof/>
            <w:szCs w:val="22"/>
            <w:lang w:val="de-DE" w:eastAsia="de-DE"/>
          </w:rPr>
          <w:tab/>
        </w:r>
        <w:r w:rsidR="00C52503" w:rsidRPr="000C6DC1">
          <w:rPr>
            <w:rStyle w:val="Hyperlink"/>
            <w:noProof/>
          </w:rPr>
          <w:t>Alarming</w:t>
        </w:r>
        <w:r w:rsidR="00C52503">
          <w:rPr>
            <w:noProof/>
            <w:webHidden/>
          </w:rPr>
          <w:tab/>
        </w:r>
        <w:r w:rsidR="00C52503">
          <w:rPr>
            <w:noProof/>
            <w:webHidden/>
          </w:rPr>
          <w:fldChar w:fldCharType="begin"/>
        </w:r>
        <w:r w:rsidR="00C52503">
          <w:rPr>
            <w:noProof/>
            <w:webHidden/>
          </w:rPr>
          <w:instrText xml:space="preserve"> PAGEREF _Toc74760459 \h </w:instrText>
        </w:r>
        <w:r w:rsidR="00C52503">
          <w:rPr>
            <w:noProof/>
            <w:webHidden/>
          </w:rPr>
        </w:r>
        <w:r w:rsidR="00C52503">
          <w:rPr>
            <w:noProof/>
            <w:webHidden/>
          </w:rPr>
          <w:fldChar w:fldCharType="separate"/>
        </w:r>
        <w:r w:rsidR="00C52503">
          <w:rPr>
            <w:noProof/>
            <w:webHidden/>
          </w:rPr>
          <w:t>22</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60" w:history="1">
        <w:r w:rsidR="00C52503" w:rsidRPr="000C6DC1">
          <w:rPr>
            <w:rStyle w:val="Hyperlink"/>
            <w:noProof/>
          </w:rPr>
          <w:t>7.2</w:t>
        </w:r>
        <w:r w:rsidR="00C52503">
          <w:rPr>
            <w:rFonts w:asciiTheme="minorHAnsi" w:eastAsiaTheme="minorEastAsia" w:hAnsiTheme="minorHAnsi" w:cstheme="minorBidi"/>
            <w:noProof/>
            <w:szCs w:val="22"/>
            <w:lang w:val="de-DE" w:eastAsia="de-DE"/>
          </w:rPr>
          <w:tab/>
        </w:r>
        <w:r w:rsidR="00C52503" w:rsidRPr="000C6DC1">
          <w:rPr>
            <w:rStyle w:val="Hyperlink"/>
            <w:noProof/>
          </w:rPr>
          <w:t>Evacuation</w:t>
        </w:r>
        <w:r w:rsidR="00C52503">
          <w:rPr>
            <w:noProof/>
            <w:webHidden/>
          </w:rPr>
          <w:tab/>
        </w:r>
        <w:r w:rsidR="00C52503">
          <w:rPr>
            <w:noProof/>
            <w:webHidden/>
          </w:rPr>
          <w:fldChar w:fldCharType="begin"/>
        </w:r>
        <w:r w:rsidR="00C52503">
          <w:rPr>
            <w:noProof/>
            <w:webHidden/>
          </w:rPr>
          <w:instrText xml:space="preserve"> PAGEREF _Toc74760460 \h </w:instrText>
        </w:r>
        <w:r w:rsidR="00C52503">
          <w:rPr>
            <w:noProof/>
            <w:webHidden/>
          </w:rPr>
        </w:r>
        <w:r w:rsidR="00C52503">
          <w:rPr>
            <w:noProof/>
            <w:webHidden/>
          </w:rPr>
          <w:fldChar w:fldCharType="separate"/>
        </w:r>
        <w:r w:rsidR="00C52503">
          <w:rPr>
            <w:noProof/>
            <w:webHidden/>
          </w:rPr>
          <w:t>23</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61" w:history="1">
        <w:r w:rsidR="00C52503" w:rsidRPr="000C6DC1">
          <w:rPr>
            <w:rStyle w:val="Hyperlink"/>
            <w:noProof/>
          </w:rPr>
          <w:t>7.3</w:t>
        </w:r>
        <w:r w:rsidR="00C52503">
          <w:rPr>
            <w:rFonts w:asciiTheme="minorHAnsi" w:eastAsiaTheme="minorEastAsia" w:hAnsiTheme="minorHAnsi" w:cstheme="minorBidi"/>
            <w:noProof/>
            <w:szCs w:val="22"/>
            <w:lang w:val="de-DE" w:eastAsia="de-DE"/>
          </w:rPr>
          <w:tab/>
        </w:r>
        <w:r w:rsidR="00C52503" w:rsidRPr="000C6DC1">
          <w:rPr>
            <w:rStyle w:val="Hyperlink"/>
            <w:noProof/>
          </w:rPr>
          <w:t>Emergency response plan</w:t>
        </w:r>
        <w:r w:rsidR="00C52503">
          <w:rPr>
            <w:noProof/>
            <w:webHidden/>
          </w:rPr>
          <w:tab/>
        </w:r>
        <w:r w:rsidR="00C52503">
          <w:rPr>
            <w:noProof/>
            <w:webHidden/>
          </w:rPr>
          <w:fldChar w:fldCharType="begin"/>
        </w:r>
        <w:r w:rsidR="00C52503">
          <w:rPr>
            <w:noProof/>
            <w:webHidden/>
          </w:rPr>
          <w:instrText xml:space="preserve"> PAGEREF _Toc74760461 \h </w:instrText>
        </w:r>
        <w:r w:rsidR="00C52503">
          <w:rPr>
            <w:noProof/>
            <w:webHidden/>
          </w:rPr>
        </w:r>
        <w:r w:rsidR="00C52503">
          <w:rPr>
            <w:noProof/>
            <w:webHidden/>
          </w:rPr>
          <w:fldChar w:fldCharType="separate"/>
        </w:r>
        <w:r w:rsidR="00C52503">
          <w:rPr>
            <w:noProof/>
            <w:webHidden/>
          </w:rPr>
          <w:t>23</w:t>
        </w:r>
        <w:r w:rsidR="00C52503">
          <w:rPr>
            <w:noProof/>
            <w:webHidden/>
          </w:rPr>
          <w:fldChar w:fldCharType="end"/>
        </w:r>
      </w:hyperlink>
    </w:p>
    <w:p w:rsidR="00C52503" w:rsidRDefault="007D42B8">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74760462" w:history="1">
        <w:r w:rsidR="00C52503" w:rsidRPr="000C6DC1">
          <w:rPr>
            <w:rStyle w:val="Hyperlink"/>
            <w:noProof/>
          </w:rPr>
          <w:t>8</w:t>
        </w:r>
        <w:r w:rsidR="00C52503">
          <w:rPr>
            <w:rFonts w:asciiTheme="minorHAnsi" w:eastAsiaTheme="minorEastAsia" w:hAnsiTheme="minorHAnsi" w:cstheme="minorBidi"/>
            <w:noProof/>
            <w:szCs w:val="22"/>
            <w:lang w:val="de-DE" w:eastAsia="de-DE"/>
          </w:rPr>
          <w:tab/>
        </w:r>
        <w:r w:rsidR="00C52503" w:rsidRPr="000C6DC1">
          <w:rPr>
            <w:rStyle w:val="Hyperlink"/>
            <w:noProof/>
          </w:rPr>
          <w:t>Training and information</w:t>
        </w:r>
        <w:r w:rsidR="00C52503">
          <w:rPr>
            <w:noProof/>
            <w:webHidden/>
          </w:rPr>
          <w:tab/>
        </w:r>
        <w:r w:rsidR="00C52503">
          <w:rPr>
            <w:noProof/>
            <w:webHidden/>
          </w:rPr>
          <w:fldChar w:fldCharType="begin"/>
        </w:r>
        <w:r w:rsidR="00C52503">
          <w:rPr>
            <w:noProof/>
            <w:webHidden/>
          </w:rPr>
          <w:instrText xml:space="preserve"> PAGEREF _Toc74760462 \h </w:instrText>
        </w:r>
        <w:r w:rsidR="00C52503">
          <w:rPr>
            <w:noProof/>
            <w:webHidden/>
          </w:rPr>
        </w:r>
        <w:r w:rsidR="00C52503">
          <w:rPr>
            <w:noProof/>
            <w:webHidden/>
          </w:rPr>
          <w:fldChar w:fldCharType="separate"/>
        </w:r>
        <w:r w:rsidR="00C52503">
          <w:rPr>
            <w:noProof/>
            <w:webHidden/>
          </w:rPr>
          <w:t>24</w:t>
        </w:r>
        <w:r w:rsidR="00C52503">
          <w:rPr>
            <w:noProof/>
            <w:webHidden/>
          </w:rPr>
          <w:fldChar w:fldCharType="end"/>
        </w:r>
      </w:hyperlink>
    </w:p>
    <w:p w:rsidR="00C52503" w:rsidRDefault="007D42B8">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74760463" w:history="1">
        <w:r w:rsidR="00C52503" w:rsidRPr="000C6DC1">
          <w:rPr>
            <w:rStyle w:val="Hyperlink"/>
            <w:noProof/>
          </w:rPr>
          <w:t>9</w:t>
        </w:r>
        <w:r w:rsidR="00C52503">
          <w:rPr>
            <w:rFonts w:asciiTheme="minorHAnsi" w:eastAsiaTheme="minorEastAsia" w:hAnsiTheme="minorHAnsi" w:cstheme="minorBidi"/>
            <w:noProof/>
            <w:szCs w:val="22"/>
            <w:lang w:val="de-DE" w:eastAsia="de-DE"/>
          </w:rPr>
          <w:tab/>
        </w:r>
        <w:r w:rsidR="00C52503" w:rsidRPr="000C6DC1">
          <w:rPr>
            <w:rStyle w:val="Hyperlink"/>
            <w:noProof/>
          </w:rPr>
          <w:t>Documentation</w:t>
        </w:r>
        <w:r w:rsidR="00C52503">
          <w:rPr>
            <w:noProof/>
            <w:webHidden/>
          </w:rPr>
          <w:tab/>
        </w:r>
        <w:r w:rsidR="00C52503">
          <w:rPr>
            <w:noProof/>
            <w:webHidden/>
          </w:rPr>
          <w:fldChar w:fldCharType="begin"/>
        </w:r>
        <w:r w:rsidR="00C52503">
          <w:rPr>
            <w:noProof/>
            <w:webHidden/>
          </w:rPr>
          <w:instrText xml:space="preserve"> PAGEREF _Toc74760463 \h </w:instrText>
        </w:r>
        <w:r w:rsidR="00C52503">
          <w:rPr>
            <w:noProof/>
            <w:webHidden/>
          </w:rPr>
        </w:r>
        <w:r w:rsidR="00C52503">
          <w:rPr>
            <w:noProof/>
            <w:webHidden/>
          </w:rPr>
          <w:fldChar w:fldCharType="separate"/>
        </w:r>
        <w:r w:rsidR="00C52503">
          <w:rPr>
            <w:noProof/>
            <w:webHidden/>
          </w:rPr>
          <w:t>24</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64" w:history="1">
        <w:r w:rsidR="00C52503" w:rsidRPr="000C6DC1">
          <w:rPr>
            <w:rStyle w:val="Hyperlink"/>
            <w:noProof/>
          </w:rPr>
          <w:t>9.1</w:t>
        </w:r>
        <w:r w:rsidR="00C52503">
          <w:rPr>
            <w:rFonts w:asciiTheme="minorHAnsi" w:eastAsiaTheme="minorEastAsia" w:hAnsiTheme="minorHAnsi" w:cstheme="minorBidi"/>
            <w:noProof/>
            <w:szCs w:val="22"/>
            <w:lang w:val="de-DE" w:eastAsia="de-DE"/>
          </w:rPr>
          <w:tab/>
        </w:r>
        <w:r w:rsidR="00C52503" w:rsidRPr="000C6DC1">
          <w:rPr>
            <w:rStyle w:val="Hyperlink"/>
            <w:noProof/>
          </w:rPr>
          <w:t>Fire safety plan</w:t>
        </w:r>
        <w:r w:rsidR="00C52503">
          <w:rPr>
            <w:noProof/>
            <w:webHidden/>
          </w:rPr>
          <w:tab/>
        </w:r>
        <w:r w:rsidR="00C52503">
          <w:rPr>
            <w:noProof/>
            <w:webHidden/>
          </w:rPr>
          <w:fldChar w:fldCharType="begin"/>
        </w:r>
        <w:r w:rsidR="00C52503">
          <w:rPr>
            <w:noProof/>
            <w:webHidden/>
          </w:rPr>
          <w:instrText xml:space="preserve"> PAGEREF _Toc74760464 \h </w:instrText>
        </w:r>
        <w:r w:rsidR="00C52503">
          <w:rPr>
            <w:noProof/>
            <w:webHidden/>
          </w:rPr>
        </w:r>
        <w:r w:rsidR="00C52503">
          <w:rPr>
            <w:noProof/>
            <w:webHidden/>
          </w:rPr>
          <w:fldChar w:fldCharType="separate"/>
        </w:r>
        <w:r w:rsidR="00C52503">
          <w:rPr>
            <w:noProof/>
            <w:webHidden/>
          </w:rPr>
          <w:t>25</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65" w:history="1">
        <w:r w:rsidR="00C52503" w:rsidRPr="000C6DC1">
          <w:rPr>
            <w:rStyle w:val="Hyperlink"/>
            <w:noProof/>
          </w:rPr>
          <w:t>9.2</w:t>
        </w:r>
        <w:r w:rsidR="00C52503">
          <w:rPr>
            <w:rFonts w:asciiTheme="minorHAnsi" w:eastAsiaTheme="minorEastAsia" w:hAnsiTheme="minorHAnsi" w:cstheme="minorBidi"/>
            <w:noProof/>
            <w:szCs w:val="22"/>
            <w:lang w:val="de-DE" w:eastAsia="de-DE"/>
          </w:rPr>
          <w:tab/>
        </w:r>
        <w:r w:rsidR="00C52503" w:rsidRPr="000C6DC1">
          <w:rPr>
            <w:rStyle w:val="Hyperlink"/>
            <w:noProof/>
          </w:rPr>
          <w:t>Construction phases and fire protection</w:t>
        </w:r>
        <w:r w:rsidR="00C52503">
          <w:rPr>
            <w:noProof/>
            <w:webHidden/>
          </w:rPr>
          <w:tab/>
        </w:r>
        <w:r w:rsidR="00C52503">
          <w:rPr>
            <w:noProof/>
            <w:webHidden/>
          </w:rPr>
          <w:fldChar w:fldCharType="begin"/>
        </w:r>
        <w:r w:rsidR="00C52503">
          <w:rPr>
            <w:noProof/>
            <w:webHidden/>
          </w:rPr>
          <w:instrText xml:space="preserve"> PAGEREF _Toc74760465 \h </w:instrText>
        </w:r>
        <w:r w:rsidR="00C52503">
          <w:rPr>
            <w:noProof/>
            <w:webHidden/>
          </w:rPr>
        </w:r>
        <w:r w:rsidR="00C52503">
          <w:rPr>
            <w:noProof/>
            <w:webHidden/>
          </w:rPr>
          <w:fldChar w:fldCharType="separate"/>
        </w:r>
        <w:r w:rsidR="00C52503">
          <w:rPr>
            <w:noProof/>
            <w:webHidden/>
          </w:rPr>
          <w:t>25</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66" w:history="1">
        <w:r w:rsidR="00C52503" w:rsidRPr="000C6DC1">
          <w:rPr>
            <w:rStyle w:val="Hyperlink"/>
            <w:noProof/>
          </w:rPr>
          <w:t>9.3</w:t>
        </w:r>
        <w:r w:rsidR="00C52503">
          <w:rPr>
            <w:rFonts w:asciiTheme="minorHAnsi" w:eastAsiaTheme="minorEastAsia" w:hAnsiTheme="minorHAnsi" w:cstheme="minorBidi"/>
            <w:noProof/>
            <w:szCs w:val="22"/>
            <w:lang w:val="de-DE" w:eastAsia="de-DE"/>
          </w:rPr>
          <w:tab/>
        </w:r>
        <w:r w:rsidR="00C52503" w:rsidRPr="000C6DC1">
          <w:rPr>
            <w:rStyle w:val="Hyperlink"/>
            <w:noProof/>
          </w:rPr>
          <w:t>Site safety plan</w:t>
        </w:r>
        <w:r w:rsidR="00C52503">
          <w:rPr>
            <w:noProof/>
            <w:webHidden/>
          </w:rPr>
          <w:tab/>
        </w:r>
        <w:r w:rsidR="00C52503">
          <w:rPr>
            <w:noProof/>
            <w:webHidden/>
          </w:rPr>
          <w:fldChar w:fldCharType="begin"/>
        </w:r>
        <w:r w:rsidR="00C52503">
          <w:rPr>
            <w:noProof/>
            <w:webHidden/>
          </w:rPr>
          <w:instrText xml:space="preserve"> PAGEREF _Toc74760466 \h </w:instrText>
        </w:r>
        <w:r w:rsidR="00C52503">
          <w:rPr>
            <w:noProof/>
            <w:webHidden/>
          </w:rPr>
        </w:r>
        <w:r w:rsidR="00C52503">
          <w:rPr>
            <w:noProof/>
            <w:webHidden/>
          </w:rPr>
          <w:fldChar w:fldCharType="separate"/>
        </w:r>
        <w:r w:rsidR="00C52503">
          <w:rPr>
            <w:noProof/>
            <w:webHidden/>
          </w:rPr>
          <w:t>25</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467" w:history="1">
        <w:r w:rsidR="00C52503" w:rsidRPr="000C6DC1">
          <w:rPr>
            <w:rStyle w:val="Hyperlink"/>
            <w:noProof/>
          </w:rPr>
          <w:t>10</w:t>
        </w:r>
        <w:r w:rsidR="00C52503">
          <w:rPr>
            <w:rFonts w:asciiTheme="minorHAnsi" w:eastAsiaTheme="minorEastAsia" w:hAnsiTheme="minorHAnsi" w:cstheme="minorBidi"/>
            <w:noProof/>
            <w:szCs w:val="22"/>
            <w:lang w:val="de-DE" w:eastAsia="de-DE"/>
          </w:rPr>
          <w:tab/>
        </w:r>
        <w:r w:rsidR="00C52503" w:rsidRPr="000C6DC1">
          <w:rPr>
            <w:rStyle w:val="Hyperlink"/>
            <w:noProof/>
          </w:rPr>
          <w:t>Control system</w:t>
        </w:r>
        <w:r w:rsidR="00C52503">
          <w:rPr>
            <w:noProof/>
            <w:webHidden/>
          </w:rPr>
          <w:tab/>
        </w:r>
        <w:r w:rsidR="00C52503">
          <w:rPr>
            <w:noProof/>
            <w:webHidden/>
          </w:rPr>
          <w:fldChar w:fldCharType="begin"/>
        </w:r>
        <w:r w:rsidR="00C52503">
          <w:rPr>
            <w:noProof/>
            <w:webHidden/>
          </w:rPr>
          <w:instrText xml:space="preserve"> PAGEREF _Toc74760467 \h </w:instrText>
        </w:r>
        <w:r w:rsidR="00C52503">
          <w:rPr>
            <w:noProof/>
            <w:webHidden/>
          </w:rPr>
        </w:r>
        <w:r w:rsidR="00C52503">
          <w:rPr>
            <w:noProof/>
            <w:webHidden/>
          </w:rPr>
          <w:fldChar w:fldCharType="separate"/>
        </w:r>
        <w:r w:rsidR="00C52503">
          <w:rPr>
            <w:noProof/>
            <w:webHidden/>
          </w:rPr>
          <w:t>26</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468" w:history="1">
        <w:r w:rsidR="00C52503" w:rsidRPr="000C6DC1">
          <w:rPr>
            <w:rStyle w:val="Hyperlink"/>
            <w:noProof/>
          </w:rPr>
          <w:t>11</w:t>
        </w:r>
        <w:r w:rsidR="00C52503">
          <w:rPr>
            <w:rFonts w:asciiTheme="minorHAnsi" w:eastAsiaTheme="minorEastAsia" w:hAnsiTheme="minorHAnsi" w:cstheme="minorBidi"/>
            <w:noProof/>
            <w:szCs w:val="22"/>
            <w:lang w:val="de-DE" w:eastAsia="de-DE"/>
          </w:rPr>
          <w:tab/>
        </w:r>
        <w:r w:rsidR="00C52503" w:rsidRPr="000C6DC1">
          <w:rPr>
            <w:rStyle w:val="Hyperlink"/>
            <w:noProof/>
          </w:rPr>
          <w:t>Evaluation</w:t>
        </w:r>
        <w:r w:rsidR="00C52503">
          <w:rPr>
            <w:noProof/>
            <w:webHidden/>
          </w:rPr>
          <w:tab/>
        </w:r>
        <w:r w:rsidR="00C52503">
          <w:rPr>
            <w:noProof/>
            <w:webHidden/>
          </w:rPr>
          <w:fldChar w:fldCharType="begin"/>
        </w:r>
        <w:r w:rsidR="00C52503">
          <w:rPr>
            <w:noProof/>
            <w:webHidden/>
          </w:rPr>
          <w:instrText xml:space="preserve"> PAGEREF _Toc74760468 \h </w:instrText>
        </w:r>
        <w:r w:rsidR="00C52503">
          <w:rPr>
            <w:noProof/>
            <w:webHidden/>
          </w:rPr>
        </w:r>
        <w:r w:rsidR="00C52503">
          <w:rPr>
            <w:noProof/>
            <w:webHidden/>
          </w:rPr>
          <w:fldChar w:fldCharType="separate"/>
        </w:r>
        <w:r w:rsidR="00C52503">
          <w:rPr>
            <w:noProof/>
            <w:webHidden/>
          </w:rPr>
          <w:t>27</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469" w:history="1">
        <w:r w:rsidR="00C52503" w:rsidRPr="000C6DC1">
          <w:rPr>
            <w:rStyle w:val="Hyperlink"/>
            <w:noProof/>
          </w:rPr>
          <w:t>12</w:t>
        </w:r>
        <w:r w:rsidR="00C52503">
          <w:rPr>
            <w:rFonts w:asciiTheme="minorHAnsi" w:eastAsiaTheme="minorEastAsia" w:hAnsiTheme="minorHAnsi" w:cstheme="minorBidi"/>
            <w:noProof/>
            <w:szCs w:val="22"/>
            <w:lang w:val="de-DE" w:eastAsia="de-DE"/>
          </w:rPr>
          <w:tab/>
        </w:r>
        <w:r w:rsidR="00C52503" w:rsidRPr="000C6DC1">
          <w:rPr>
            <w:rStyle w:val="Hyperlink"/>
            <w:noProof/>
          </w:rPr>
          <w:t>Permanent fire protection installations</w:t>
        </w:r>
        <w:r w:rsidR="00C52503">
          <w:rPr>
            <w:noProof/>
            <w:webHidden/>
          </w:rPr>
          <w:tab/>
        </w:r>
        <w:r w:rsidR="00C52503">
          <w:rPr>
            <w:noProof/>
            <w:webHidden/>
          </w:rPr>
          <w:fldChar w:fldCharType="begin"/>
        </w:r>
        <w:r w:rsidR="00C52503">
          <w:rPr>
            <w:noProof/>
            <w:webHidden/>
          </w:rPr>
          <w:instrText xml:space="preserve"> PAGEREF _Toc74760469 \h </w:instrText>
        </w:r>
        <w:r w:rsidR="00C52503">
          <w:rPr>
            <w:noProof/>
            <w:webHidden/>
          </w:rPr>
        </w:r>
        <w:r w:rsidR="00C52503">
          <w:rPr>
            <w:noProof/>
            <w:webHidden/>
          </w:rPr>
          <w:fldChar w:fldCharType="separate"/>
        </w:r>
        <w:r w:rsidR="00C52503">
          <w:rPr>
            <w:noProof/>
            <w:webHidden/>
          </w:rPr>
          <w:t>27</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470" w:history="1">
        <w:r w:rsidR="00C52503" w:rsidRPr="000C6DC1">
          <w:rPr>
            <w:rStyle w:val="Hyperlink"/>
            <w:noProof/>
          </w:rPr>
          <w:t>13</w:t>
        </w:r>
        <w:r w:rsidR="00C52503">
          <w:rPr>
            <w:rFonts w:asciiTheme="minorHAnsi" w:eastAsiaTheme="minorEastAsia" w:hAnsiTheme="minorHAnsi" w:cstheme="minorBidi"/>
            <w:noProof/>
            <w:szCs w:val="22"/>
            <w:lang w:val="de-DE" w:eastAsia="de-DE"/>
          </w:rPr>
          <w:tab/>
        </w:r>
        <w:r w:rsidR="00C52503" w:rsidRPr="000C6DC1">
          <w:rPr>
            <w:rStyle w:val="Hyperlink"/>
            <w:noProof/>
          </w:rPr>
          <w:t>High-rise construction sites</w:t>
        </w:r>
        <w:r w:rsidR="00C52503">
          <w:rPr>
            <w:noProof/>
            <w:webHidden/>
          </w:rPr>
          <w:tab/>
        </w:r>
        <w:r w:rsidR="00C52503">
          <w:rPr>
            <w:noProof/>
            <w:webHidden/>
          </w:rPr>
          <w:fldChar w:fldCharType="begin"/>
        </w:r>
        <w:r w:rsidR="00C52503">
          <w:rPr>
            <w:noProof/>
            <w:webHidden/>
          </w:rPr>
          <w:instrText xml:space="preserve"> PAGEREF _Toc74760470 \h </w:instrText>
        </w:r>
        <w:r w:rsidR="00C52503">
          <w:rPr>
            <w:noProof/>
            <w:webHidden/>
          </w:rPr>
        </w:r>
        <w:r w:rsidR="00C52503">
          <w:rPr>
            <w:noProof/>
            <w:webHidden/>
          </w:rPr>
          <w:fldChar w:fldCharType="separate"/>
        </w:r>
        <w:r w:rsidR="00C52503">
          <w:rPr>
            <w:noProof/>
            <w:webHidden/>
          </w:rPr>
          <w:t>28</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471" w:history="1">
        <w:r w:rsidR="00C52503" w:rsidRPr="000C6DC1">
          <w:rPr>
            <w:rStyle w:val="Hyperlink"/>
            <w:noProof/>
          </w:rPr>
          <w:t>14</w:t>
        </w:r>
        <w:r w:rsidR="00C52503">
          <w:rPr>
            <w:rFonts w:asciiTheme="minorHAnsi" w:eastAsiaTheme="minorEastAsia" w:hAnsiTheme="minorHAnsi" w:cstheme="minorBidi"/>
            <w:noProof/>
            <w:szCs w:val="22"/>
            <w:lang w:val="de-DE" w:eastAsia="de-DE"/>
          </w:rPr>
          <w:tab/>
        </w:r>
        <w:r w:rsidR="00C52503" w:rsidRPr="000C6DC1">
          <w:rPr>
            <w:rStyle w:val="Hyperlink"/>
            <w:noProof/>
          </w:rPr>
          <w:t>Fire protection installations and equipment</w:t>
        </w:r>
        <w:r w:rsidR="00C52503">
          <w:rPr>
            <w:noProof/>
            <w:webHidden/>
          </w:rPr>
          <w:tab/>
        </w:r>
        <w:r w:rsidR="00C52503">
          <w:rPr>
            <w:noProof/>
            <w:webHidden/>
          </w:rPr>
          <w:fldChar w:fldCharType="begin"/>
        </w:r>
        <w:r w:rsidR="00C52503">
          <w:rPr>
            <w:noProof/>
            <w:webHidden/>
          </w:rPr>
          <w:instrText xml:space="preserve"> PAGEREF _Toc74760471 \h </w:instrText>
        </w:r>
        <w:r w:rsidR="00C52503">
          <w:rPr>
            <w:noProof/>
            <w:webHidden/>
          </w:rPr>
        </w:r>
        <w:r w:rsidR="00C52503">
          <w:rPr>
            <w:noProof/>
            <w:webHidden/>
          </w:rPr>
          <w:fldChar w:fldCharType="separate"/>
        </w:r>
        <w:r w:rsidR="00C52503">
          <w:rPr>
            <w:noProof/>
            <w:webHidden/>
          </w:rPr>
          <w:t>28</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72" w:history="1">
        <w:r w:rsidR="00C52503" w:rsidRPr="000C6DC1">
          <w:rPr>
            <w:rStyle w:val="Hyperlink"/>
            <w:noProof/>
          </w:rPr>
          <w:t>14.1</w:t>
        </w:r>
        <w:r w:rsidR="00C52503">
          <w:rPr>
            <w:rFonts w:asciiTheme="minorHAnsi" w:eastAsiaTheme="minorEastAsia" w:hAnsiTheme="minorHAnsi" w:cstheme="minorBidi"/>
            <w:noProof/>
            <w:szCs w:val="22"/>
            <w:lang w:val="de-DE" w:eastAsia="de-DE"/>
          </w:rPr>
          <w:tab/>
        </w:r>
        <w:r w:rsidR="00C52503" w:rsidRPr="000C6DC1">
          <w:rPr>
            <w:rStyle w:val="Hyperlink"/>
            <w:noProof/>
          </w:rPr>
          <w:t>Firefighting equipment</w:t>
        </w:r>
        <w:r w:rsidR="00C52503">
          <w:rPr>
            <w:noProof/>
            <w:webHidden/>
          </w:rPr>
          <w:tab/>
        </w:r>
        <w:r w:rsidR="00C52503">
          <w:rPr>
            <w:noProof/>
            <w:webHidden/>
          </w:rPr>
          <w:fldChar w:fldCharType="begin"/>
        </w:r>
        <w:r w:rsidR="00C52503">
          <w:rPr>
            <w:noProof/>
            <w:webHidden/>
          </w:rPr>
          <w:instrText xml:space="preserve"> PAGEREF _Toc74760472 \h </w:instrText>
        </w:r>
        <w:r w:rsidR="00C52503">
          <w:rPr>
            <w:noProof/>
            <w:webHidden/>
          </w:rPr>
        </w:r>
        <w:r w:rsidR="00C52503">
          <w:rPr>
            <w:noProof/>
            <w:webHidden/>
          </w:rPr>
          <w:fldChar w:fldCharType="separate"/>
        </w:r>
        <w:r w:rsidR="00C52503">
          <w:rPr>
            <w:noProof/>
            <w:webHidden/>
          </w:rPr>
          <w:t>28</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73" w:history="1">
        <w:r w:rsidR="00C52503" w:rsidRPr="000C6DC1">
          <w:rPr>
            <w:rStyle w:val="Hyperlink"/>
            <w:noProof/>
          </w:rPr>
          <w:t>14.2</w:t>
        </w:r>
        <w:r w:rsidR="00C52503">
          <w:rPr>
            <w:rFonts w:asciiTheme="minorHAnsi" w:eastAsiaTheme="minorEastAsia" w:hAnsiTheme="minorHAnsi" w:cstheme="minorBidi"/>
            <w:noProof/>
            <w:szCs w:val="22"/>
            <w:lang w:val="de-DE" w:eastAsia="de-DE"/>
          </w:rPr>
          <w:tab/>
        </w:r>
        <w:r w:rsidR="00C52503" w:rsidRPr="000C6DC1">
          <w:rPr>
            <w:rStyle w:val="Hyperlink"/>
            <w:noProof/>
          </w:rPr>
          <w:t>Fire alarm and detection</w:t>
        </w:r>
        <w:r w:rsidR="00C52503">
          <w:rPr>
            <w:noProof/>
            <w:webHidden/>
          </w:rPr>
          <w:tab/>
        </w:r>
        <w:r w:rsidR="00C52503">
          <w:rPr>
            <w:noProof/>
            <w:webHidden/>
          </w:rPr>
          <w:fldChar w:fldCharType="begin"/>
        </w:r>
        <w:r w:rsidR="00C52503">
          <w:rPr>
            <w:noProof/>
            <w:webHidden/>
          </w:rPr>
          <w:instrText xml:space="preserve"> PAGEREF _Toc74760473 \h </w:instrText>
        </w:r>
        <w:r w:rsidR="00C52503">
          <w:rPr>
            <w:noProof/>
            <w:webHidden/>
          </w:rPr>
        </w:r>
        <w:r w:rsidR="00C52503">
          <w:rPr>
            <w:noProof/>
            <w:webHidden/>
          </w:rPr>
          <w:fldChar w:fldCharType="separate"/>
        </w:r>
        <w:r w:rsidR="00C52503">
          <w:rPr>
            <w:noProof/>
            <w:webHidden/>
          </w:rPr>
          <w:t>28</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474" w:history="1">
        <w:r w:rsidR="00C52503" w:rsidRPr="000C6DC1">
          <w:rPr>
            <w:rStyle w:val="Hyperlink"/>
            <w:noProof/>
          </w:rPr>
          <w:t>14.2.1</w:t>
        </w:r>
        <w:r w:rsidR="00C52503">
          <w:rPr>
            <w:rFonts w:asciiTheme="minorHAnsi" w:eastAsiaTheme="minorEastAsia" w:hAnsiTheme="minorHAnsi" w:cstheme="minorBidi"/>
            <w:noProof/>
            <w:szCs w:val="22"/>
            <w:lang w:val="de-DE" w:eastAsia="de-DE"/>
          </w:rPr>
          <w:tab/>
        </w:r>
        <w:r w:rsidR="00C52503" w:rsidRPr="000C6DC1">
          <w:rPr>
            <w:rStyle w:val="Hyperlink"/>
            <w:noProof/>
          </w:rPr>
          <w:t>Manual evacuation alarms</w:t>
        </w:r>
        <w:r w:rsidR="00C52503">
          <w:rPr>
            <w:noProof/>
            <w:webHidden/>
          </w:rPr>
          <w:tab/>
        </w:r>
        <w:r w:rsidR="00C52503">
          <w:rPr>
            <w:noProof/>
            <w:webHidden/>
          </w:rPr>
          <w:fldChar w:fldCharType="begin"/>
        </w:r>
        <w:r w:rsidR="00C52503">
          <w:rPr>
            <w:noProof/>
            <w:webHidden/>
          </w:rPr>
          <w:instrText xml:space="preserve"> PAGEREF _Toc74760474 \h </w:instrText>
        </w:r>
        <w:r w:rsidR="00C52503">
          <w:rPr>
            <w:noProof/>
            <w:webHidden/>
          </w:rPr>
        </w:r>
        <w:r w:rsidR="00C52503">
          <w:rPr>
            <w:noProof/>
            <w:webHidden/>
          </w:rPr>
          <w:fldChar w:fldCharType="separate"/>
        </w:r>
        <w:r w:rsidR="00C52503">
          <w:rPr>
            <w:noProof/>
            <w:webHidden/>
          </w:rPr>
          <w:t>28</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475" w:history="1">
        <w:r w:rsidR="00C52503" w:rsidRPr="000C6DC1">
          <w:rPr>
            <w:rStyle w:val="Hyperlink"/>
            <w:noProof/>
          </w:rPr>
          <w:t>14.2.2</w:t>
        </w:r>
        <w:r w:rsidR="00C52503">
          <w:rPr>
            <w:rFonts w:asciiTheme="minorHAnsi" w:eastAsiaTheme="minorEastAsia" w:hAnsiTheme="minorHAnsi" w:cstheme="minorBidi"/>
            <w:noProof/>
            <w:szCs w:val="22"/>
            <w:lang w:val="de-DE" w:eastAsia="de-DE"/>
          </w:rPr>
          <w:tab/>
        </w:r>
        <w:r w:rsidR="00C52503" w:rsidRPr="000C6DC1">
          <w:rPr>
            <w:rStyle w:val="Hyperlink"/>
            <w:noProof/>
          </w:rPr>
          <w:t>Fire detection and alarm systems</w:t>
        </w:r>
        <w:r w:rsidR="00C52503">
          <w:rPr>
            <w:noProof/>
            <w:webHidden/>
          </w:rPr>
          <w:tab/>
        </w:r>
        <w:r w:rsidR="00C52503">
          <w:rPr>
            <w:noProof/>
            <w:webHidden/>
          </w:rPr>
          <w:fldChar w:fldCharType="begin"/>
        </w:r>
        <w:r w:rsidR="00C52503">
          <w:rPr>
            <w:noProof/>
            <w:webHidden/>
          </w:rPr>
          <w:instrText xml:space="preserve"> PAGEREF _Toc74760475 \h </w:instrText>
        </w:r>
        <w:r w:rsidR="00C52503">
          <w:rPr>
            <w:noProof/>
            <w:webHidden/>
          </w:rPr>
        </w:r>
        <w:r w:rsidR="00C52503">
          <w:rPr>
            <w:noProof/>
            <w:webHidden/>
          </w:rPr>
          <w:fldChar w:fldCharType="separate"/>
        </w:r>
        <w:r w:rsidR="00C52503">
          <w:rPr>
            <w:noProof/>
            <w:webHidden/>
          </w:rPr>
          <w:t>29</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476" w:history="1">
        <w:r w:rsidR="00C52503" w:rsidRPr="000C6DC1">
          <w:rPr>
            <w:rStyle w:val="Hyperlink"/>
            <w:noProof/>
          </w:rPr>
          <w:t>15</w:t>
        </w:r>
        <w:r w:rsidR="00C52503">
          <w:rPr>
            <w:rFonts w:asciiTheme="minorHAnsi" w:eastAsiaTheme="minorEastAsia" w:hAnsiTheme="minorHAnsi" w:cstheme="minorBidi"/>
            <w:noProof/>
            <w:szCs w:val="22"/>
            <w:lang w:val="de-DE" w:eastAsia="de-DE"/>
          </w:rPr>
          <w:tab/>
        </w:r>
        <w:r w:rsidR="00C52503" w:rsidRPr="000C6DC1">
          <w:rPr>
            <w:rStyle w:val="Hyperlink"/>
            <w:noProof/>
          </w:rPr>
          <w:t>Construction work in parallel with other activities</w:t>
        </w:r>
        <w:r w:rsidR="00C52503">
          <w:rPr>
            <w:noProof/>
            <w:webHidden/>
          </w:rPr>
          <w:tab/>
        </w:r>
        <w:r w:rsidR="00C52503">
          <w:rPr>
            <w:noProof/>
            <w:webHidden/>
          </w:rPr>
          <w:fldChar w:fldCharType="begin"/>
        </w:r>
        <w:r w:rsidR="00C52503">
          <w:rPr>
            <w:noProof/>
            <w:webHidden/>
          </w:rPr>
          <w:instrText xml:space="preserve"> PAGEREF _Toc74760476 \h </w:instrText>
        </w:r>
        <w:r w:rsidR="00C52503">
          <w:rPr>
            <w:noProof/>
            <w:webHidden/>
          </w:rPr>
        </w:r>
        <w:r w:rsidR="00C52503">
          <w:rPr>
            <w:noProof/>
            <w:webHidden/>
          </w:rPr>
          <w:fldChar w:fldCharType="separate"/>
        </w:r>
        <w:r w:rsidR="00C52503">
          <w:rPr>
            <w:noProof/>
            <w:webHidden/>
          </w:rPr>
          <w:t>29</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77" w:history="1">
        <w:r w:rsidR="00C52503" w:rsidRPr="000C6DC1">
          <w:rPr>
            <w:rStyle w:val="Hyperlink"/>
            <w:noProof/>
          </w:rPr>
          <w:t>15.1</w:t>
        </w:r>
        <w:r w:rsidR="00C52503">
          <w:rPr>
            <w:rFonts w:asciiTheme="minorHAnsi" w:eastAsiaTheme="minorEastAsia" w:hAnsiTheme="minorHAnsi" w:cstheme="minorBidi"/>
            <w:noProof/>
            <w:szCs w:val="22"/>
            <w:lang w:val="de-DE" w:eastAsia="de-DE"/>
          </w:rPr>
          <w:tab/>
        </w:r>
        <w:r w:rsidR="00C52503" w:rsidRPr="000C6DC1">
          <w:rPr>
            <w:rStyle w:val="Hyperlink"/>
            <w:noProof/>
          </w:rPr>
          <w:t>Evacuation from both the construction site and the existing business</w:t>
        </w:r>
        <w:r w:rsidR="00C52503">
          <w:rPr>
            <w:noProof/>
            <w:webHidden/>
          </w:rPr>
          <w:tab/>
        </w:r>
        <w:r w:rsidR="00C52503">
          <w:rPr>
            <w:noProof/>
            <w:webHidden/>
          </w:rPr>
          <w:fldChar w:fldCharType="begin"/>
        </w:r>
        <w:r w:rsidR="00C52503">
          <w:rPr>
            <w:noProof/>
            <w:webHidden/>
          </w:rPr>
          <w:instrText xml:space="preserve"> PAGEREF _Toc74760477 \h </w:instrText>
        </w:r>
        <w:r w:rsidR="00C52503">
          <w:rPr>
            <w:noProof/>
            <w:webHidden/>
          </w:rPr>
        </w:r>
        <w:r w:rsidR="00C52503">
          <w:rPr>
            <w:noProof/>
            <w:webHidden/>
          </w:rPr>
          <w:fldChar w:fldCharType="separate"/>
        </w:r>
        <w:r w:rsidR="00C52503">
          <w:rPr>
            <w:noProof/>
            <w:webHidden/>
          </w:rPr>
          <w:t>30</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78" w:history="1">
        <w:r w:rsidR="00C52503" w:rsidRPr="000C6DC1">
          <w:rPr>
            <w:rStyle w:val="Hyperlink"/>
            <w:noProof/>
          </w:rPr>
          <w:t>15.2</w:t>
        </w:r>
        <w:r w:rsidR="00C52503">
          <w:rPr>
            <w:rFonts w:asciiTheme="minorHAnsi" w:eastAsiaTheme="minorEastAsia" w:hAnsiTheme="minorHAnsi" w:cstheme="minorBidi"/>
            <w:noProof/>
            <w:szCs w:val="22"/>
            <w:lang w:val="de-DE" w:eastAsia="de-DE"/>
          </w:rPr>
          <w:tab/>
        </w:r>
        <w:r w:rsidR="00C52503" w:rsidRPr="000C6DC1">
          <w:rPr>
            <w:rStyle w:val="Hyperlink"/>
            <w:noProof/>
          </w:rPr>
          <w:t>Disconnection of fire detection and alarm systems or sprinkler systems</w:t>
        </w:r>
        <w:r w:rsidR="00C52503">
          <w:rPr>
            <w:noProof/>
            <w:webHidden/>
          </w:rPr>
          <w:tab/>
        </w:r>
        <w:r w:rsidR="00C52503">
          <w:rPr>
            <w:noProof/>
            <w:webHidden/>
          </w:rPr>
          <w:fldChar w:fldCharType="begin"/>
        </w:r>
        <w:r w:rsidR="00C52503">
          <w:rPr>
            <w:noProof/>
            <w:webHidden/>
          </w:rPr>
          <w:instrText xml:space="preserve"> PAGEREF _Toc74760478 \h </w:instrText>
        </w:r>
        <w:r w:rsidR="00C52503">
          <w:rPr>
            <w:noProof/>
            <w:webHidden/>
          </w:rPr>
        </w:r>
        <w:r w:rsidR="00C52503">
          <w:rPr>
            <w:noProof/>
            <w:webHidden/>
          </w:rPr>
          <w:fldChar w:fldCharType="separate"/>
        </w:r>
        <w:r w:rsidR="00C52503">
          <w:rPr>
            <w:noProof/>
            <w:webHidden/>
          </w:rPr>
          <w:t>30</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79" w:history="1">
        <w:r w:rsidR="00C52503" w:rsidRPr="000C6DC1">
          <w:rPr>
            <w:rStyle w:val="Hyperlink"/>
            <w:noProof/>
          </w:rPr>
          <w:t>15.3</w:t>
        </w:r>
        <w:r w:rsidR="00C52503">
          <w:rPr>
            <w:rFonts w:asciiTheme="minorHAnsi" w:eastAsiaTheme="minorEastAsia" w:hAnsiTheme="minorHAnsi" w:cstheme="minorBidi"/>
            <w:noProof/>
            <w:szCs w:val="22"/>
            <w:lang w:val="de-DE" w:eastAsia="de-DE"/>
          </w:rPr>
          <w:tab/>
        </w:r>
        <w:r w:rsidR="00C52503" w:rsidRPr="000C6DC1">
          <w:rPr>
            <w:rStyle w:val="Hyperlink"/>
            <w:noProof/>
          </w:rPr>
          <w:t>Protection against fire spread between construction site and an existing business.</w:t>
        </w:r>
        <w:r w:rsidR="00C52503">
          <w:rPr>
            <w:noProof/>
            <w:webHidden/>
          </w:rPr>
          <w:tab/>
        </w:r>
        <w:r w:rsidR="00C52503">
          <w:rPr>
            <w:noProof/>
            <w:webHidden/>
          </w:rPr>
          <w:fldChar w:fldCharType="begin"/>
        </w:r>
        <w:r w:rsidR="00C52503">
          <w:rPr>
            <w:noProof/>
            <w:webHidden/>
          </w:rPr>
          <w:instrText xml:space="preserve"> PAGEREF _Toc74760479 \h </w:instrText>
        </w:r>
        <w:r w:rsidR="00C52503">
          <w:rPr>
            <w:noProof/>
            <w:webHidden/>
          </w:rPr>
        </w:r>
        <w:r w:rsidR="00C52503">
          <w:rPr>
            <w:noProof/>
            <w:webHidden/>
          </w:rPr>
          <w:fldChar w:fldCharType="separate"/>
        </w:r>
        <w:r w:rsidR="00C52503">
          <w:rPr>
            <w:noProof/>
            <w:webHidden/>
          </w:rPr>
          <w:t>30</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80" w:history="1">
        <w:r w:rsidR="00C52503" w:rsidRPr="000C6DC1">
          <w:rPr>
            <w:rStyle w:val="Hyperlink"/>
            <w:noProof/>
          </w:rPr>
          <w:t>15.4</w:t>
        </w:r>
        <w:r w:rsidR="00C52503">
          <w:rPr>
            <w:rFonts w:asciiTheme="minorHAnsi" w:eastAsiaTheme="minorEastAsia" w:hAnsiTheme="minorHAnsi" w:cstheme="minorBidi"/>
            <w:noProof/>
            <w:szCs w:val="22"/>
            <w:lang w:val="de-DE" w:eastAsia="de-DE"/>
          </w:rPr>
          <w:tab/>
        </w:r>
        <w:r w:rsidR="00C52503" w:rsidRPr="000C6DC1">
          <w:rPr>
            <w:rStyle w:val="Hyperlink"/>
            <w:noProof/>
          </w:rPr>
          <w:t>Information procedures between existing businesses and contractors</w:t>
        </w:r>
        <w:r w:rsidR="00C52503">
          <w:rPr>
            <w:noProof/>
            <w:webHidden/>
          </w:rPr>
          <w:tab/>
        </w:r>
        <w:r w:rsidR="00C52503">
          <w:rPr>
            <w:noProof/>
            <w:webHidden/>
          </w:rPr>
          <w:fldChar w:fldCharType="begin"/>
        </w:r>
        <w:r w:rsidR="00C52503">
          <w:rPr>
            <w:noProof/>
            <w:webHidden/>
          </w:rPr>
          <w:instrText xml:space="preserve"> PAGEREF _Toc74760480 \h </w:instrText>
        </w:r>
        <w:r w:rsidR="00C52503">
          <w:rPr>
            <w:noProof/>
            <w:webHidden/>
          </w:rPr>
        </w:r>
        <w:r w:rsidR="00C52503">
          <w:rPr>
            <w:noProof/>
            <w:webHidden/>
          </w:rPr>
          <w:fldChar w:fldCharType="separate"/>
        </w:r>
        <w:r w:rsidR="00C52503">
          <w:rPr>
            <w:noProof/>
            <w:webHidden/>
          </w:rPr>
          <w:t>31</w:t>
        </w:r>
        <w:r w:rsidR="00C52503">
          <w:rPr>
            <w:noProof/>
            <w:webHidden/>
          </w:rPr>
          <w:fldChar w:fldCharType="end"/>
        </w:r>
      </w:hyperlink>
    </w:p>
    <w:p w:rsidR="00C52503" w:rsidRDefault="007D42B8">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74760481" w:history="1">
        <w:r w:rsidR="00C52503" w:rsidRPr="000C6DC1">
          <w:rPr>
            <w:rStyle w:val="Hyperlink"/>
            <w:noProof/>
          </w:rPr>
          <w:t>15.5</w:t>
        </w:r>
        <w:r w:rsidR="00C52503">
          <w:rPr>
            <w:rFonts w:asciiTheme="minorHAnsi" w:eastAsiaTheme="minorEastAsia" w:hAnsiTheme="minorHAnsi" w:cstheme="minorBidi"/>
            <w:noProof/>
            <w:szCs w:val="22"/>
            <w:lang w:val="de-DE" w:eastAsia="de-DE"/>
          </w:rPr>
          <w:tab/>
        </w:r>
        <w:r w:rsidR="00C52503" w:rsidRPr="000C6DC1">
          <w:rPr>
            <w:rStyle w:val="Hyperlink"/>
            <w:noProof/>
          </w:rPr>
          <w:t>Interface between construction work and existing business</w:t>
        </w:r>
        <w:r w:rsidR="00C52503">
          <w:rPr>
            <w:noProof/>
            <w:webHidden/>
          </w:rPr>
          <w:tab/>
        </w:r>
        <w:r w:rsidR="00C52503">
          <w:rPr>
            <w:noProof/>
            <w:webHidden/>
          </w:rPr>
          <w:fldChar w:fldCharType="begin"/>
        </w:r>
        <w:r w:rsidR="00C52503">
          <w:rPr>
            <w:noProof/>
            <w:webHidden/>
          </w:rPr>
          <w:instrText xml:space="preserve"> PAGEREF _Toc74760481 \h </w:instrText>
        </w:r>
        <w:r w:rsidR="00C52503">
          <w:rPr>
            <w:noProof/>
            <w:webHidden/>
          </w:rPr>
        </w:r>
        <w:r w:rsidR="00C52503">
          <w:rPr>
            <w:noProof/>
            <w:webHidden/>
          </w:rPr>
          <w:fldChar w:fldCharType="separate"/>
        </w:r>
        <w:r w:rsidR="00C52503">
          <w:rPr>
            <w:noProof/>
            <w:webHidden/>
          </w:rPr>
          <w:t>31</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482" w:history="1">
        <w:r w:rsidR="00C52503" w:rsidRPr="000C6DC1">
          <w:rPr>
            <w:rStyle w:val="Hyperlink"/>
            <w:noProof/>
          </w:rPr>
          <w:t>16</w:t>
        </w:r>
        <w:r w:rsidR="00C52503">
          <w:rPr>
            <w:rFonts w:asciiTheme="minorHAnsi" w:eastAsiaTheme="minorEastAsia" w:hAnsiTheme="minorHAnsi" w:cstheme="minorBidi"/>
            <w:noProof/>
            <w:szCs w:val="22"/>
            <w:lang w:val="de-DE" w:eastAsia="de-DE"/>
          </w:rPr>
          <w:tab/>
        </w:r>
        <w:r w:rsidR="00C52503" w:rsidRPr="000C6DC1">
          <w:rPr>
            <w:rStyle w:val="Hyperlink"/>
            <w:noProof/>
          </w:rPr>
          <w:t>European guidelines</w:t>
        </w:r>
        <w:r w:rsidR="00C52503">
          <w:rPr>
            <w:noProof/>
            <w:webHidden/>
          </w:rPr>
          <w:tab/>
        </w:r>
        <w:r w:rsidR="00C52503">
          <w:rPr>
            <w:noProof/>
            <w:webHidden/>
          </w:rPr>
          <w:fldChar w:fldCharType="begin"/>
        </w:r>
        <w:r w:rsidR="00C52503">
          <w:rPr>
            <w:noProof/>
            <w:webHidden/>
          </w:rPr>
          <w:instrText xml:space="preserve"> PAGEREF _Toc74760482 \h </w:instrText>
        </w:r>
        <w:r w:rsidR="00C52503">
          <w:rPr>
            <w:noProof/>
            <w:webHidden/>
          </w:rPr>
        </w:r>
        <w:r w:rsidR="00C52503">
          <w:rPr>
            <w:noProof/>
            <w:webHidden/>
          </w:rPr>
          <w:fldChar w:fldCharType="separate"/>
        </w:r>
        <w:r w:rsidR="00C52503">
          <w:rPr>
            <w:noProof/>
            <w:webHidden/>
          </w:rPr>
          <w:t>32</w:t>
        </w:r>
        <w:r w:rsidR="00C52503">
          <w:rPr>
            <w:noProof/>
            <w:webHidden/>
          </w:rPr>
          <w:fldChar w:fldCharType="end"/>
        </w:r>
      </w:hyperlink>
    </w:p>
    <w:p w:rsidR="00C52503" w:rsidRDefault="007D42B8">
      <w:pPr>
        <w:pStyle w:val="Verzeichnis1"/>
        <w:tabs>
          <w:tab w:val="left" w:pos="1100"/>
          <w:tab w:val="right" w:leader="dot" w:pos="9627"/>
        </w:tabs>
        <w:rPr>
          <w:rFonts w:asciiTheme="minorHAnsi" w:eastAsiaTheme="minorEastAsia" w:hAnsiTheme="minorHAnsi" w:cstheme="minorBidi"/>
          <w:noProof/>
          <w:szCs w:val="22"/>
          <w:lang w:val="de-DE" w:eastAsia="de-DE"/>
        </w:rPr>
      </w:pPr>
      <w:hyperlink w:anchor="_Toc74760483" w:history="1">
        <w:r w:rsidR="00C52503" w:rsidRPr="000C6DC1">
          <w:rPr>
            <w:rStyle w:val="Hyperlink"/>
            <w:noProof/>
          </w:rPr>
          <w:t>Annex A</w:t>
        </w:r>
        <w:r w:rsidR="00C52503">
          <w:rPr>
            <w:rFonts w:asciiTheme="minorHAnsi" w:eastAsiaTheme="minorEastAsia" w:hAnsiTheme="minorHAnsi" w:cstheme="minorBidi"/>
            <w:noProof/>
            <w:szCs w:val="22"/>
            <w:lang w:val="de-DE" w:eastAsia="de-DE"/>
          </w:rPr>
          <w:tab/>
        </w:r>
        <w:r w:rsidR="00C52503" w:rsidRPr="000C6DC1">
          <w:rPr>
            <w:rStyle w:val="Hyperlink"/>
            <w:noProof/>
          </w:rPr>
          <w:t>Requirements for fire safe construction site</w:t>
        </w:r>
        <w:r w:rsidR="00C52503">
          <w:rPr>
            <w:noProof/>
            <w:webHidden/>
          </w:rPr>
          <w:tab/>
        </w:r>
        <w:r w:rsidR="00C52503">
          <w:rPr>
            <w:noProof/>
            <w:webHidden/>
          </w:rPr>
          <w:fldChar w:fldCharType="begin"/>
        </w:r>
        <w:r w:rsidR="00C52503">
          <w:rPr>
            <w:noProof/>
            <w:webHidden/>
          </w:rPr>
          <w:instrText xml:space="preserve"> PAGEREF _Toc74760483 \h </w:instrText>
        </w:r>
        <w:r w:rsidR="00C52503">
          <w:rPr>
            <w:noProof/>
            <w:webHidden/>
          </w:rPr>
        </w:r>
        <w:r w:rsidR="00C52503">
          <w:rPr>
            <w:noProof/>
            <w:webHidden/>
          </w:rPr>
          <w:fldChar w:fldCharType="separate"/>
        </w:r>
        <w:r w:rsidR="00C52503">
          <w:rPr>
            <w:noProof/>
            <w:webHidden/>
          </w:rPr>
          <w:t>34</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484" w:history="1">
        <w:r w:rsidR="00C52503" w:rsidRPr="000C6DC1">
          <w:rPr>
            <w:rStyle w:val="Hyperlink"/>
            <w:noProof/>
          </w:rPr>
          <w:t>A1</w:t>
        </w:r>
        <w:r w:rsidR="00C52503">
          <w:rPr>
            <w:rFonts w:asciiTheme="minorHAnsi" w:eastAsiaTheme="minorEastAsia" w:hAnsiTheme="minorHAnsi" w:cstheme="minorBidi"/>
            <w:noProof/>
            <w:szCs w:val="22"/>
            <w:lang w:val="de-DE" w:eastAsia="de-DE"/>
          </w:rPr>
          <w:tab/>
        </w:r>
        <w:r w:rsidR="00C52503" w:rsidRPr="000C6DC1">
          <w:rPr>
            <w:rStyle w:val="Hyperlink"/>
            <w:noProof/>
          </w:rPr>
          <w:t>Purpose and scope</w:t>
        </w:r>
        <w:r w:rsidR="00C52503">
          <w:rPr>
            <w:noProof/>
            <w:webHidden/>
          </w:rPr>
          <w:tab/>
        </w:r>
        <w:r w:rsidR="00C52503">
          <w:rPr>
            <w:noProof/>
            <w:webHidden/>
          </w:rPr>
          <w:fldChar w:fldCharType="begin"/>
        </w:r>
        <w:r w:rsidR="00C52503">
          <w:rPr>
            <w:noProof/>
            <w:webHidden/>
          </w:rPr>
          <w:instrText xml:space="preserve"> PAGEREF _Toc74760484 \h </w:instrText>
        </w:r>
        <w:r w:rsidR="00C52503">
          <w:rPr>
            <w:noProof/>
            <w:webHidden/>
          </w:rPr>
        </w:r>
        <w:r w:rsidR="00C52503">
          <w:rPr>
            <w:noProof/>
            <w:webHidden/>
          </w:rPr>
          <w:fldChar w:fldCharType="separate"/>
        </w:r>
        <w:r w:rsidR="00C52503">
          <w:rPr>
            <w:noProof/>
            <w:webHidden/>
          </w:rPr>
          <w:t>34</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485" w:history="1">
        <w:r w:rsidR="00C52503" w:rsidRPr="000C6DC1">
          <w:rPr>
            <w:rStyle w:val="Hyperlink"/>
            <w:noProof/>
          </w:rPr>
          <w:t>A2</w:t>
        </w:r>
        <w:r w:rsidR="00C52503">
          <w:rPr>
            <w:rFonts w:asciiTheme="minorHAnsi" w:eastAsiaTheme="minorEastAsia" w:hAnsiTheme="minorHAnsi" w:cstheme="minorBidi"/>
            <w:noProof/>
            <w:szCs w:val="22"/>
            <w:lang w:val="de-DE" w:eastAsia="de-DE"/>
          </w:rPr>
          <w:tab/>
        </w:r>
        <w:r w:rsidR="00C52503" w:rsidRPr="000C6DC1">
          <w:rPr>
            <w:rStyle w:val="Hyperlink"/>
            <w:noProof/>
          </w:rPr>
          <w:t>Requirements for firesafe construction site</w:t>
        </w:r>
        <w:r w:rsidR="00C52503">
          <w:rPr>
            <w:noProof/>
            <w:webHidden/>
          </w:rPr>
          <w:tab/>
        </w:r>
        <w:r w:rsidR="00C52503">
          <w:rPr>
            <w:noProof/>
            <w:webHidden/>
          </w:rPr>
          <w:fldChar w:fldCharType="begin"/>
        </w:r>
        <w:r w:rsidR="00C52503">
          <w:rPr>
            <w:noProof/>
            <w:webHidden/>
          </w:rPr>
          <w:instrText xml:space="preserve"> PAGEREF _Toc74760485 \h </w:instrText>
        </w:r>
        <w:r w:rsidR="00C52503">
          <w:rPr>
            <w:noProof/>
            <w:webHidden/>
          </w:rPr>
        </w:r>
        <w:r w:rsidR="00C52503">
          <w:rPr>
            <w:noProof/>
            <w:webHidden/>
          </w:rPr>
          <w:fldChar w:fldCharType="separate"/>
        </w:r>
        <w:r w:rsidR="00C52503">
          <w:rPr>
            <w:noProof/>
            <w:webHidden/>
          </w:rPr>
          <w:t>34</w:t>
        </w:r>
        <w:r w:rsidR="00C52503">
          <w:rPr>
            <w:noProof/>
            <w:webHidden/>
          </w:rPr>
          <w:fldChar w:fldCharType="end"/>
        </w:r>
      </w:hyperlink>
    </w:p>
    <w:p w:rsidR="00C52503" w:rsidRDefault="007D42B8">
      <w:pPr>
        <w:pStyle w:val="Verzeichnis1"/>
        <w:tabs>
          <w:tab w:val="right" w:leader="dot" w:pos="9627"/>
        </w:tabs>
        <w:rPr>
          <w:rFonts w:asciiTheme="minorHAnsi" w:eastAsiaTheme="minorEastAsia" w:hAnsiTheme="minorHAnsi" w:cstheme="minorBidi"/>
          <w:noProof/>
          <w:szCs w:val="22"/>
          <w:lang w:val="de-DE" w:eastAsia="de-DE"/>
        </w:rPr>
      </w:pPr>
      <w:hyperlink w:anchor="_Toc74760486" w:history="1">
        <w:r w:rsidR="00C52503" w:rsidRPr="000C6DC1">
          <w:rPr>
            <w:rStyle w:val="Hyperlink"/>
            <w:noProof/>
          </w:rPr>
          <w:t>A2.1 Management's commitment</w:t>
        </w:r>
        <w:r w:rsidR="00C52503">
          <w:rPr>
            <w:noProof/>
            <w:webHidden/>
          </w:rPr>
          <w:tab/>
        </w:r>
        <w:r w:rsidR="00C52503">
          <w:rPr>
            <w:noProof/>
            <w:webHidden/>
          </w:rPr>
          <w:fldChar w:fldCharType="begin"/>
        </w:r>
        <w:r w:rsidR="00C52503">
          <w:rPr>
            <w:noProof/>
            <w:webHidden/>
          </w:rPr>
          <w:instrText xml:space="preserve"> PAGEREF _Toc74760486 \h </w:instrText>
        </w:r>
        <w:r w:rsidR="00C52503">
          <w:rPr>
            <w:noProof/>
            <w:webHidden/>
          </w:rPr>
        </w:r>
        <w:r w:rsidR="00C52503">
          <w:rPr>
            <w:noProof/>
            <w:webHidden/>
          </w:rPr>
          <w:fldChar w:fldCharType="separate"/>
        </w:r>
        <w:r w:rsidR="00C52503">
          <w:rPr>
            <w:noProof/>
            <w:webHidden/>
          </w:rPr>
          <w:t>34</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487" w:history="1">
        <w:r w:rsidR="00C52503" w:rsidRPr="000C6DC1">
          <w:rPr>
            <w:rStyle w:val="Hyperlink"/>
            <w:noProof/>
          </w:rPr>
          <w:t>A2.2</w:t>
        </w:r>
        <w:r w:rsidR="00C52503">
          <w:rPr>
            <w:rFonts w:asciiTheme="minorHAnsi" w:eastAsiaTheme="minorEastAsia" w:hAnsiTheme="minorHAnsi" w:cstheme="minorBidi"/>
            <w:noProof/>
            <w:szCs w:val="22"/>
            <w:lang w:val="de-DE" w:eastAsia="de-DE"/>
          </w:rPr>
          <w:tab/>
        </w:r>
        <w:r w:rsidR="00C52503" w:rsidRPr="000C6DC1">
          <w:rPr>
            <w:rStyle w:val="Hyperlink"/>
            <w:noProof/>
          </w:rPr>
          <w:t>Fire protection organization</w:t>
        </w:r>
        <w:r w:rsidR="00C52503">
          <w:rPr>
            <w:noProof/>
            <w:webHidden/>
          </w:rPr>
          <w:tab/>
        </w:r>
        <w:r w:rsidR="00C52503">
          <w:rPr>
            <w:noProof/>
            <w:webHidden/>
          </w:rPr>
          <w:fldChar w:fldCharType="begin"/>
        </w:r>
        <w:r w:rsidR="00C52503">
          <w:rPr>
            <w:noProof/>
            <w:webHidden/>
          </w:rPr>
          <w:instrText xml:space="preserve"> PAGEREF _Toc74760487 \h </w:instrText>
        </w:r>
        <w:r w:rsidR="00C52503">
          <w:rPr>
            <w:noProof/>
            <w:webHidden/>
          </w:rPr>
        </w:r>
        <w:r w:rsidR="00C52503">
          <w:rPr>
            <w:noProof/>
            <w:webHidden/>
          </w:rPr>
          <w:fldChar w:fldCharType="separate"/>
        </w:r>
        <w:r w:rsidR="00C52503">
          <w:rPr>
            <w:noProof/>
            <w:webHidden/>
          </w:rPr>
          <w:t>35</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488" w:history="1">
        <w:r w:rsidR="00C52503" w:rsidRPr="000C6DC1">
          <w:rPr>
            <w:rStyle w:val="Hyperlink"/>
            <w:noProof/>
          </w:rPr>
          <w:t>A2.3</w:t>
        </w:r>
        <w:r w:rsidR="00C52503">
          <w:rPr>
            <w:rFonts w:asciiTheme="minorHAnsi" w:eastAsiaTheme="minorEastAsia" w:hAnsiTheme="minorHAnsi" w:cstheme="minorBidi"/>
            <w:noProof/>
            <w:szCs w:val="22"/>
            <w:lang w:val="de-DE" w:eastAsia="de-DE"/>
          </w:rPr>
          <w:tab/>
        </w:r>
        <w:r w:rsidR="00C52503" w:rsidRPr="000C6DC1">
          <w:rPr>
            <w:rStyle w:val="Hyperlink"/>
            <w:noProof/>
          </w:rPr>
          <w:t>Risk management</w:t>
        </w:r>
        <w:r w:rsidR="00C52503">
          <w:rPr>
            <w:noProof/>
            <w:webHidden/>
          </w:rPr>
          <w:tab/>
        </w:r>
        <w:r w:rsidR="00C52503">
          <w:rPr>
            <w:noProof/>
            <w:webHidden/>
          </w:rPr>
          <w:fldChar w:fldCharType="begin"/>
        </w:r>
        <w:r w:rsidR="00C52503">
          <w:rPr>
            <w:noProof/>
            <w:webHidden/>
          </w:rPr>
          <w:instrText xml:space="preserve"> PAGEREF _Toc74760488 \h </w:instrText>
        </w:r>
        <w:r w:rsidR="00C52503">
          <w:rPr>
            <w:noProof/>
            <w:webHidden/>
          </w:rPr>
        </w:r>
        <w:r w:rsidR="00C52503">
          <w:rPr>
            <w:noProof/>
            <w:webHidden/>
          </w:rPr>
          <w:fldChar w:fldCharType="separate"/>
        </w:r>
        <w:r w:rsidR="00C52503">
          <w:rPr>
            <w:noProof/>
            <w:webHidden/>
          </w:rPr>
          <w:t>35</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489" w:history="1">
        <w:r w:rsidR="00C52503" w:rsidRPr="000C6DC1">
          <w:rPr>
            <w:rStyle w:val="Hyperlink"/>
            <w:noProof/>
          </w:rPr>
          <w:t>A2.4</w:t>
        </w:r>
        <w:r w:rsidR="00C52503">
          <w:rPr>
            <w:rFonts w:asciiTheme="minorHAnsi" w:eastAsiaTheme="minorEastAsia" w:hAnsiTheme="minorHAnsi" w:cstheme="minorBidi"/>
            <w:noProof/>
            <w:szCs w:val="22"/>
            <w:lang w:val="de-DE" w:eastAsia="de-DE"/>
          </w:rPr>
          <w:tab/>
        </w:r>
        <w:r w:rsidR="00C52503" w:rsidRPr="000C6DC1">
          <w:rPr>
            <w:rStyle w:val="Hyperlink"/>
            <w:noProof/>
          </w:rPr>
          <w:t>Rules and routines</w:t>
        </w:r>
        <w:r w:rsidR="00C52503">
          <w:rPr>
            <w:noProof/>
            <w:webHidden/>
          </w:rPr>
          <w:tab/>
        </w:r>
        <w:r w:rsidR="00C52503">
          <w:rPr>
            <w:noProof/>
            <w:webHidden/>
          </w:rPr>
          <w:fldChar w:fldCharType="begin"/>
        </w:r>
        <w:r w:rsidR="00C52503">
          <w:rPr>
            <w:noProof/>
            <w:webHidden/>
          </w:rPr>
          <w:instrText xml:space="preserve"> PAGEREF _Toc74760489 \h </w:instrText>
        </w:r>
        <w:r w:rsidR="00C52503">
          <w:rPr>
            <w:noProof/>
            <w:webHidden/>
          </w:rPr>
        </w:r>
        <w:r w:rsidR="00C52503">
          <w:rPr>
            <w:noProof/>
            <w:webHidden/>
          </w:rPr>
          <w:fldChar w:fldCharType="separate"/>
        </w:r>
        <w:r w:rsidR="00C52503">
          <w:rPr>
            <w:noProof/>
            <w:webHidden/>
          </w:rPr>
          <w:t>35</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490" w:history="1">
        <w:r w:rsidR="00C52503" w:rsidRPr="000C6DC1">
          <w:rPr>
            <w:rStyle w:val="Hyperlink"/>
            <w:noProof/>
          </w:rPr>
          <w:t>A2.5</w:t>
        </w:r>
        <w:r w:rsidR="00C52503">
          <w:rPr>
            <w:rFonts w:asciiTheme="minorHAnsi" w:eastAsiaTheme="minorEastAsia" w:hAnsiTheme="minorHAnsi" w:cstheme="minorBidi"/>
            <w:noProof/>
            <w:szCs w:val="22"/>
            <w:lang w:val="de-DE" w:eastAsia="de-DE"/>
          </w:rPr>
          <w:tab/>
        </w:r>
        <w:r w:rsidR="00C52503" w:rsidRPr="000C6DC1">
          <w:rPr>
            <w:rStyle w:val="Hyperlink"/>
            <w:noProof/>
          </w:rPr>
          <w:t>Emergency planning</w:t>
        </w:r>
        <w:r w:rsidR="00C52503">
          <w:rPr>
            <w:noProof/>
            <w:webHidden/>
          </w:rPr>
          <w:tab/>
        </w:r>
        <w:r w:rsidR="00C52503">
          <w:rPr>
            <w:noProof/>
            <w:webHidden/>
          </w:rPr>
          <w:fldChar w:fldCharType="begin"/>
        </w:r>
        <w:r w:rsidR="00C52503">
          <w:rPr>
            <w:noProof/>
            <w:webHidden/>
          </w:rPr>
          <w:instrText xml:space="preserve"> PAGEREF _Toc74760490 \h </w:instrText>
        </w:r>
        <w:r w:rsidR="00C52503">
          <w:rPr>
            <w:noProof/>
            <w:webHidden/>
          </w:rPr>
        </w:r>
        <w:r w:rsidR="00C52503">
          <w:rPr>
            <w:noProof/>
            <w:webHidden/>
          </w:rPr>
          <w:fldChar w:fldCharType="separate"/>
        </w:r>
        <w:r w:rsidR="00C52503">
          <w:rPr>
            <w:noProof/>
            <w:webHidden/>
          </w:rPr>
          <w:t>36</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491" w:history="1">
        <w:r w:rsidR="00C52503" w:rsidRPr="000C6DC1">
          <w:rPr>
            <w:rStyle w:val="Hyperlink"/>
            <w:noProof/>
            <w:lang w:val="en-US"/>
          </w:rPr>
          <w:t>A2</w:t>
        </w:r>
        <w:r w:rsidR="00C52503" w:rsidRPr="000C6DC1">
          <w:rPr>
            <w:rStyle w:val="Hyperlink"/>
            <w:noProof/>
          </w:rPr>
          <w:t>.6</w:t>
        </w:r>
        <w:r w:rsidR="00C52503">
          <w:rPr>
            <w:rFonts w:asciiTheme="minorHAnsi" w:eastAsiaTheme="minorEastAsia" w:hAnsiTheme="minorHAnsi" w:cstheme="minorBidi"/>
            <w:noProof/>
            <w:szCs w:val="22"/>
            <w:lang w:val="de-DE" w:eastAsia="de-DE"/>
          </w:rPr>
          <w:tab/>
        </w:r>
        <w:r w:rsidR="00C52503" w:rsidRPr="000C6DC1">
          <w:rPr>
            <w:rStyle w:val="Hyperlink"/>
            <w:noProof/>
          </w:rPr>
          <w:t>Training and information</w:t>
        </w:r>
        <w:r w:rsidR="00C52503">
          <w:rPr>
            <w:noProof/>
            <w:webHidden/>
          </w:rPr>
          <w:tab/>
        </w:r>
        <w:r w:rsidR="00C52503">
          <w:rPr>
            <w:noProof/>
            <w:webHidden/>
          </w:rPr>
          <w:fldChar w:fldCharType="begin"/>
        </w:r>
        <w:r w:rsidR="00C52503">
          <w:rPr>
            <w:noProof/>
            <w:webHidden/>
          </w:rPr>
          <w:instrText xml:space="preserve"> PAGEREF _Toc74760491 \h </w:instrText>
        </w:r>
        <w:r w:rsidR="00C52503">
          <w:rPr>
            <w:noProof/>
            <w:webHidden/>
          </w:rPr>
        </w:r>
        <w:r w:rsidR="00C52503">
          <w:rPr>
            <w:noProof/>
            <w:webHidden/>
          </w:rPr>
          <w:fldChar w:fldCharType="separate"/>
        </w:r>
        <w:r w:rsidR="00C52503">
          <w:rPr>
            <w:noProof/>
            <w:webHidden/>
          </w:rPr>
          <w:t>36</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492" w:history="1">
        <w:r w:rsidR="00C52503" w:rsidRPr="000C6DC1">
          <w:rPr>
            <w:rStyle w:val="Hyperlink"/>
            <w:noProof/>
          </w:rPr>
          <w:t>A2</w:t>
        </w:r>
        <w:r w:rsidR="00C52503" w:rsidRPr="000C6DC1">
          <w:rPr>
            <w:rStyle w:val="Hyperlink"/>
            <w:noProof/>
            <w:lang w:val="en-US"/>
          </w:rPr>
          <w:t>.7</w:t>
        </w:r>
        <w:r w:rsidR="00C52503">
          <w:rPr>
            <w:rFonts w:asciiTheme="minorHAnsi" w:eastAsiaTheme="minorEastAsia" w:hAnsiTheme="minorHAnsi" w:cstheme="minorBidi"/>
            <w:noProof/>
            <w:szCs w:val="22"/>
            <w:lang w:val="de-DE" w:eastAsia="de-DE"/>
          </w:rPr>
          <w:tab/>
        </w:r>
        <w:r w:rsidR="00C52503" w:rsidRPr="000C6DC1">
          <w:rPr>
            <w:rStyle w:val="Hyperlink"/>
            <w:noProof/>
            <w:lang w:val="en-US"/>
          </w:rPr>
          <w:t>Documentation</w:t>
        </w:r>
        <w:r w:rsidR="00C52503">
          <w:rPr>
            <w:noProof/>
            <w:webHidden/>
          </w:rPr>
          <w:tab/>
        </w:r>
        <w:r w:rsidR="00C52503">
          <w:rPr>
            <w:noProof/>
            <w:webHidden/>
          </w:rPr>
          <w:fldChar w:fldCharType="begin"/>
        </w:r>
        <w:r w:rsidR="00C52503">
          <w:rPr>
            <w:noProof/>
            <w:webHidden/>
          </w:rPr>
          <w:instrText xml:space="preserve"> PAGEREF _Toc74760492 \h </w:instrText>
        </w:r>
        <w:r w:rsidR="00C52503">
          <w:rPr>
            <w:noProof/>
            <w:webHidden/>
          </w:rPr>
        </w:r>
        <w:r w:rsidR="00C52503">
          <w:rPr>
            <w:noProof/>
            <w:webHidden/>
          </w:rPr>
          <w:fldChar w:fldCharType="separate"/>
        </w:r>
        <w:r w:rsidR="00C52503">
          <w:rPr>
            <w:noProof/>
            <w:webHidden/>
          </w:rPr>
          <w:t>36</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493" w:history="1">
        <w:r w:rsidR="00C52503" w:rsidRPr="000C6DC1">
          <w:rPr>
            <w:rStyle w:val="Hyperlink"/>
            <w:noProof/>
            <w:lang w:val="en-US"/>
          </w:rPr>
          <w:t>A2.8</w:t>
        </w:r>
        <w:r w:rsidR="00C52503">
          <w:rPr>
            <w:rFonts w:asciiTheme="minorHAnsi" w:eastAsiaTheme="minorEastAsia" w:hAnsiTheme="minorHAnsi" w:cstheme="minorBidi"/>
            <w:noProof/>
            <w:szCs w:val="22"/>
            <w:lang w:val="de-DE" w:eastAsia="de-DE"/>
          </w:rPr>
          <w:tab/>
        </w:r>
        <w:r w:rsidR="00C52503" w:rsidRPr="000C6DC1">
          <w:rPr>
            <w:rStyle w:val="Hyperlink"/>
            <w:noProof/>
            <w:lang w:val="en-US"/>
          </w:rPr>
          <w:t>Control system</w:t>
        </w:r>
        <w:r w:rsidR="00C52503">
          <w:rPr>
            <w:noProof/>
            <w:webHidden/>
          </w:rPr>
          <w:tab/>
        </w:r>
        <w:r w:rsidR="00C52503">
          <w:rPr>
            <w:noProof/>
            <w:webHidden/>
          </w:rPr>
          <w:fldChar w:fldCharType="begin"/>
        </w:r>
        <w:r w:rsidR="00C52503">
          <w:rPr>
            <w:noProof/>
            <w:webHidden/>
          </w:rPr>
          <w:instrText xml:space="preserve"> PAGEREF _Toc74760493 \h </w:instrText>
        </w:r>
        <w:r w:rsidR="00C52503">
          <w:rPr>
            <w:noProof/>
            <w:webHidden/>
          </w:rPr>
        </w:r>
        <w:r w:rsidR="00C52503">
          <w:rPr>
            <w:noProof/>
            <w:webHidden/>
          </w:rPr>
          <w:fldChar w:fldCharType="separate"/>
        </w:r>
        <w:r w:rsidR="00C52503">
          <w:rPr>
            <w:noProof/>
            <w:webHidden/>
          </w:rPr>
          <w:t>37</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494" w:history="1">
        <w:r w:rsidR="00C52503" w:rsidRPr="000C6DC1">
          <w:rPr>
            <w:rStyle w:val="Hyperlink"/>
            <w:noProof/>
            <w:lang w:val="en-US"/>
          </w:rPr>
          <w:t>A2.9</w:t>
        </w:r>
        <w:r w:rsidR="00C52503">
          <w:rPr>
            <w:rFonts w:asciiTheme="minorHAnsi" w:eastAsiaTheme="minorEastAsia" w:hAnsiTheme="minorHAnsi" w:cstheme="minorBidi"/>
            <w:noProof/>
            <w:szCs w:val="22"/>
            <w:lang w:val="de-DE" w:eastAsia="de-DE"/>
          </w:rPr>
          <w:tab/>
        </w:r>
        <w:r w:rsidR="00C52503" w:rsidRPr="000C6DC1">
          <w:rPr>
            <w:rStyle w:val="Hyperlink"/>
            <w:noProof/>
            <w:lang w:val="en-US"/>
          </w:rPr>
          <w:t>Evaluation</w:t>
        </w:r>
        <w:r w:rsidR="00C52503">
          <w:rPr>
            <w:noProof/>
            <w:webHidden/>
          </w:rPr>
          <w:tab/>
        </w:r>
        <w:r w:rsidR="00C52503">
          <w:rPr>
            <w:noProof/>
            <w:webHidden/>
          </w:rPr>
          <w:fldChar w:fldCharType="begin"/>
        </w:r>
        <w:r w:rsidR="00C52503">
          <w:rPr>
            <w:noProof/>
            <w:webHidden/>
          </w:rPr>
          <w:instrText xml:space="preserve"> PAGEREF _Toc74760494 \h </w:instrText>
        </w:r>
        <w:r w:rsidR="00C52503">
          <w:rPr>
            <w:noProof/>
            <w:webHidden/>
          </w:rPr>
        </w:r>
        <w:r w:rsidR="00C52503">
          <w:rPr>
            <w:noProof/>
            <w:webHidden/>
          </w:rPr>
          <w:fldChar w:fldCharType="separate"/>
        </w:r>
        <w:r w:rsidR="00C52503">
          <w:rPr>
            <w:noProof/>
            <w:webHidden/>
          </w:rPr>
          <w:t>37</w:t>
        </w:r>
        <w:r w:rsidR="00C52503">
          <w:rPr>
            <w:noProof/>
            <w:webHidden/>
          </w:rPr>
          <w:fldChar w:fldCharType="end"/>
        </w:r>
      </w:hyperlink>
    </w:p>
    <w:p w:rsidR="00C52503" w:rsidRDefault="007D42B8">
      <w:pPr>
        <w:pStyle w:val="Verzeichnis1"/>
        <w:tabs>
          <w:tab w:val="left" w:pos="880"/>
          <w:tab w:val="right" w:leader="dot" w:pos="9627"/>
        </w:tabs>
        <w:rPr>
          <w:rFonts w:asciiTheme="minorHAnsi" w:eastAsiaTheme="minorEastAsia" w:hAnsiTheme="minorHAnsi" w:cstheme="minorBidi"/>
          <w:noProof/>
          <w:szCs w:val="22"/>
          <w:lang w:val="de-DE" w:eastAsia="de-DE"/>
        </w:rPr>
      </w:pPr>
      <w:hyperlink w:anchor="_Toc74760495" w:history="1">
        <w:r w:rsidR="00C52503" w:rsidRPr="000C6DC1">
          <w:rPr>
            <w:rStyle w:val="Hyperlink"/>
            <w:noProof/>
            <w:lang w:val="en-US"/>
          </w:rPr>
          <w:t>A2.10</w:t>
        </w:r>
        <w:r w:rsidR="00C52503">
          <w:rPr>
            <w:rFonts w:asciiTheme="minorHAnsi" w:eastAsiaTheme="minorEastAsia" w:hAnsiTheme="minorHAnsi" w:cstheme="minorBidi"/>
            <w:noProof/>
            <w:szCs w:val="22"/>
            <w:lang w:val="de-DE" w:eastAsia="de-DE"/>
          </w:rPr>
          <w:tab/>
        </w:r>
        <w:r w:rsidR="00C52503" w:rsidRPr="000C6DC1">
          <w:rPr>
            <w:rStyle w:val="Hyperlink"/>
            <w:noProof/>
            <w:lang w:val="en-US"/>
          </w:rPr>
          <w:t>Other fire protection installations</w:t>
        </w:r>
        <w:r w:rsidR="00C52503">
          <w:rPr>
            <w:noProof/>
            <w:webHidden/>
          </w:rPr>
          <w:tab/>
        </w:r>
        <w:r w:rsidR="00C52503">
          <w:rPr>
            <w:noProof/>
            <w:webHidden/>
          </w:rPr>
          <w:fldChar w:fldCharType="begin"/>
        </w:r>
        <w:r w:rsidR="00C52503">
          <w:rPr>
            <w:noProof/>
            <w:webHidden/>
          </w:rPr>
          <w:instrText xml:space="preserve"> PAGEREF _Toc74760495 \h </w:instrText>
        </w:r>
        <w:r w:rsidR="00C52503">
          <w:rPr>
            <w:noProof/>
            <w:webHidden/>
          </w:rPr>
        </w:r>
        <w:r w:rsidR="00C52503">
          <w:rPr>
            <w:noProof/>
            <w:webHidden/>
          </w:rPr>
          <w:fldChar w:fldCharType="separate"/>
        </w:r>
        <w:r w:rsidR="00C52503">
          <w:rPr>
            <w:noProof/>
            <w:webHidden/>
          </w:rPr>
          <w:t>37</w:t>
        </w:r>
        <w:r w:rsidR="00C52503">
          <w:rPr>
            <w:noProof/>
            <w:webHidden/>
          </w:rPr>
          <w:fldChar w:fldCharType="end"/>
        </w:r>
      </w:hyperlink>
    </w:p>
    <w:p w:rsidR="00C52503" w:rsidRDefault="007D42B8">
      <w:pPr>
        <w:pStyle w:val="Verzeichnis1"/>
        <w:tabs>
          <w:tab w:val="left" w:pos="880"/>
          <w:tab w:val="right" w:leader="dot" w:pos="9627"/>
        </w:tabs>
        <w:rPr>
          <w:rFonts w:asciiTheme="minorHAnsi" w:eastAsiaTheme="minorEastAsia" w:hAnsiTheme="minorHAnsi" w:cstheme="minorBidi"/>
          <w:noProof/>
          <w:szCs w:val="22"/>
          <w:lang w:val="de-DE" w:eastAsia="de-DE"/>
        </w:rPr>
      </w:pPr>
      <w:hyperlink w:anchor="_Toc74760496" w:history="1">
        <w:r w:rsidR="00C52503" w:rsidRPr="000C6DC1">
          <w:rPr>
            <w:rStyle w:val="Hyperlink"/>
            <w:noProof/>
            <w:lang w:val="en-US"/>
          </w:rPr>
          <w:t>A2.11</w:t>
        </w:r>
        <w:r w:rsidR="00C52503">
          <w:rPr>
            <w:rFonts w:asciiTheme="minorHAnsi" w:eastAsiaTheme="minorEastAsia" w:hAnsiTheme="minorHAnsi" w:cstheme="minorBidi"/>
            <w:noProof/>
            <w:szCs w:val="22"/>
            <w:lang w:val="de-DE" w:eastAsia="de-DE"/>
          </w:rPr>
          <w:tab/>
        </w:r>
        <w:r w:rsidR="00C52503" w:rsidRPr="000C6DC1">
          <w:rPr>
            <w:rStyle w:val="Hyperlink"/>
            <w:noProof/>
            <w:lang w:val="en-US"/>
          </w:rPr>
          <w:t>Construction or demolition work in parallel with other existing activities</w:t>
        </w:r>
        <w:r w:rsidR="00C52503">
          <w:rPr>
            <w:noProof/>
            <w:webHidden/>
          </w:rPr>
          <w:tab/>
        </w:r>
        <w:r w:rsidR="00C52503">
          <w:rPr>
            <w:noProof/>
            <w:webHidden/>
          </w:rPr>
          <w:fldChar w:fldCharType="begin"/>
        </w:r>
        <w:r w:rsidR="00C52503">
          <w:rPr>
            <w:noProof/>
            <w:webHidden/>
          </w:rPr>
          <w:instrText xml:space="preserve"> PAGEREF _Toc74760496 \h </w:instrText>
        </w:r>
        <w:r w:rsidR="00C52503">
          <w:rPr>
            <w:noProof/>
            <w:webHidden/>
          </w:rPr>
        </w:r>
        <w:r w:rsidR="00C52503">
          <w:rPr>
            <w:noProof/>
            <w:webHidden/>
          </w:rPr>
          <w:fldChar w:fldCharType="separate"/>
        </w:r>
        <w:r w:rsidR="00C52503">
          <w:rPr>
            <w:noProof/>
            <w:webHidden/>
          </w:rPr>
          <w:t>38</w:t>
        </w:r>
        <w:r w:rsidR="00C52503">
          <w:rPr>
            <w:noProof/>
            <w:webHidden/>
          </w:rPr>
          <w:fldChar w:fldCharType="end"/>
        </w:r>
      </w:hyperlink>
    </w:p>
    <w:p w:rsidR="00C52503" w:rsidRDefault="007D42B8">
      <w:pPr>
        <w:pStyle w:val="Verzeichnis1"/>
        <w:tabs>
          <w:tab w:val="left" w:pos="1100"/>
          <w:tab w:val="right" w:leader="dot" w:pos="9627"/>
        </w:tabs>
        <w:rPr>
          <w:rFonts w:asciiTheme="minorHAnsi" w:eastAsiaTheme="minorEastAsia" w:hAnsiTheme="minorHAnsi" w:cstheme="minorBidi"/>
          <w:noProof/>
          <w:szCs w:val="22"/>
          <w:lang w:val="de-DE" w:eastAsia="de-DE"/>
        </w:rPr>
      </w:pPr>
      <w:hyperlink w:anchor="_Toc74760497" w:history="1">
        <w:r w:rsidR="00C52503" w:rsidRPr="000C6DC1">
          <w:rPr>
            <w:rStyle w:val="Hyperlink"/>
            <w:noProof/>
          </w:rPr>
          <w:t>Annex B</w:t>
        </w:r>
        <w:r w:rsidR="00C52503">
          <w:rPr>
            <w:rFonts w:asciiTheme="minorHAnsi" w:eastAsiaTheme="minorEastAsia" w:hAnsiTheme="minorHAnsi" w:cstheme="minorBidi"/>
            <w:noProof/>
            <w:szCs w:val="22"/>
            <w:lang w:val="de-DE" w:eastAsia="de-DE"/>
          </w:rPr>
          <w:tab/>
        </w:r>
        <w:r w:rsidR="00C52503" w:rsidRPr="000C6DC1">
          <w:rPr>
            <w:rStyle w:val="Hyperlink"/>
            <w:noProof/>
          </w:rPr>
          <w:t>Fire protection of temporary buildings on construction sites</w:t>
        </w:r>
        <w:r w:rsidR="00C52503">
          <w:rPr>
            <w:noProof/>
            <w:webHidden/>
          </w:rPr>
          <w:tab/>
        </w:r>
        <w:r w:rsidR="00C52503">
          <w:rPr>
            <w:noProof/>
            <w:webHidden/>
          </w:rPr>
          <w:fldChar w:fldCharType="begin"/>
        </w:r>
        <w:r w:rsidR="00C52503">
          <w:rPr>
            <w:noProof/>
            <w:webHidden/>
          </w:rPr>
          <w:instrText xml:space="preserve"> PAGEREF _Toc74760497 \h </w:instrText>
        </w:r>
        <w:r w:rsidR="00C52503">
          <w:rPr>
            <w:noProof/>
            <w:webHidden/>
          </w:rPr>
        </w:r>
        <w:r w:rsidR="00C52503">
          <w:rPr>
            <w:noProof/>
            <w:webHidden/>
          </w:rPr>
          <w:fldChar w:fldCharType="separate"/>
        </w:r>
        <w:r w:rsidR="00C52503">
          <w:rPr>
            <w:noProof/>
            <w:webHidden/>
          </w:rPr>
          <w:t>39</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498" w:history="1">
        <w:r w:rsidR="00C52503" w:rsidRPr="000C6DC1">
          <w:rPr>
            <w:rStyle w:val="Hyperlink"/>
            <w:noProof/>
          </w:rPr>
          <w:t>B0</w:t>
        </w:r>
        <w:r w:rsidR="00C52503">
          <w:rPr>
            <w:rFonts w:asciiTheme="minorHAnsi" w:eastAsiaTheme="minorEastAsia" w:hAnsiTheme="minorHAnsi" w:cstheme="minorBidi"/>
            <w:noProof/>
            <w:szCs w:val="22"/>
            <w:lang w:val="de-DE" w:eastAsia="de-DE"/>
          </w:rPr>
          <w:tab/>
        </w:r>
        <w:r w:rsidR="00C52503" w:rsidRPr="000C6DC1">
          <w:rPr>
            <w:rStyle w:val="Hyperlink"/>
            <w:noProof/>
          </w:rPr>
          <w:t>Introduction</w:t>
        </w:r>
        <w:r w:rsidR="00C52503">
          <w:rPr>
            <w:noProof/>
            <w:webHidden/>
          </w:rPr>
          <w:tab/>
        </w:r>
        <w:r w:rsidR="00C52503">
          <w:rPr>
            <w:noProof/>
            <w:webHidden/>
          </w:rPr>
          <w:fldChar w:fldCharType="begin"/>
        </w:r>
        <w:r w:rsidR="00C52503">
          <w:rPr>
            <w:noProof/>
            <w:webHidden/>
          </w:rPr>
          <w:instrText xml:space="preserve"> PAGEREF _Toc74760498 \h </w:instrText>
        </w:r>
        <w:r w:rsidR="00C52503">
          <w:rPr>
            <w:noProof/>
            <w:webHidden/>
          </w:rPr>
        </w:r>
        <w:r w:rsidR="00C52503">
          <w:rPr>
            <w:noProof/>
            <w:webHidden/>
          </w:rPr>
          <w:fldChar w:fldCharType="separate"/>
        </w:r>
        <w:r w:rsidR="00C52503">
          <w:rPr>
            <w:noProof/>
            <w:webHidden/>
          </w:rPr>
          <w:t>39</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499" w:history="1">
        <w:r w:rsidR="00C52503" w:rsidRPr="000C6DC1">
          <w:rPr>
            <w:rStyle w:val="Hyperlink"/>
            <w:noProof/>
          </w:rPr>
          <w:t>B1</w:t>
        </w:r>
        <w:r w:rsidR="00C52503">
          <w:rPr>
            <w:rFonts w:asciiTheme="minorHAnsi" w:eastAsiaTheme="minorEastAsia" w:hAnsiTheme="minorHAnsi" w:cstheme="minorBidi"/>
            <w:noProof/>
            <w:szCs w:val="22"/>
            <w:lang w:val="de-DE" w:eastAsia="de-DE"/>
          </w:rPr>
          <w:tab/>
        </w:r>
        <w:r w:rsidR="00C52503" w:rsidRPr="000C6DC1">
          <w:rPr>
            <w:rStyle w:val="Hyperlink"/>
            <w:noProof/>
          </w:rPr>
          <w:t>Fire protection organization</w:t>
        </w:r>
        <w:r w:rsidR="00C52503">
          <w:rPr>
            <w:noProof/>
            <w:webHidden/>
          </w:rPr>
          <w:tab/>
        </w:r>
        <w:r w:rsidR="00C52503">
          <w:rPr>
            <w:noProof/>
            <w:webHidden/>
          </w:rPr>
          <w:fldChar w:fldCharType="begin"/>
        </w:r>
        <w:r w:rsidR="00C52503">
          <w:rPr>
            <w:noProof/>
            <w:webHidden/>
          </w:rPr>
          <w:instrText xml:space="preserve"> PAGEREF _Toc74760499 \h </w:instrText>
        </w:r>
        <w:r w:rsidR="00C52503">
          <w:rPr>
            <w:noProof/>
            <w:webHidden/>
          </w:rPr>
        </w:r>
        <w:r w:rsidR="00C52503">
          <w:rPr>
            <w:noProof/>
            <w:webHidden/>
          </w:rPr>
          <w:fldChar w:fldCharType="separate"/>
        </w:r>
        <w:r w:rsidR="00C52503">
          <w:rPr>
            <w:noProof/>
            <w:webHidden/>
          </w:rPr>
          <w:t>39</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500" w:history="1">
        <w:r w:rsidR="00C52503" w:rsidRPr="000C6DC1">
          <w:rPr>
            <w:rStyle w:val="Hyperlink"/>
            <w:noProof/>
          </w:rPr>
          <w:t>B2</w:t>
        </w:r>
        <w:r w:rsidR="00C52503">
          <w:rPr>
            <w:rFonts w:asciiTheme="minorHAnsi" w:eastAsiaTheme="minorEastAsia" w:hAnsiTheme="minorHAnsi" w:cstheme="minorBidi"/>
            <w:noProof/>
            <w:szCs w:val="22"/>
            <w:lang w:val="de-DE" w:eastAsia="de-DE"/>
          </w:rPr>
          <w:tab/>
        </w:r>
        <w:r w:rsidR="00C52503" w:rsidRPr="000C6DC1">
          <w:rPr>
            <w:rStyle w:val="Hyperlink"/>
            <w:noProof/>
          </w:rPr>
          <w:t>Fire protection requirements</w:t>
        </w:r>
        <w:r w:rsidR="00C52503">
          <w:rPr>
            <w:noProof/>
            <w:webHidden/>
          </w:rPr>
          <w:tab/>
        </w:r>
        <w:r w:rsidR="00C52503">
          <w:rPr>
            <w:noProof/>
            <w:webHidden/>
          </w:rPr>
          <w:fldChar w:fldCharType="begin"/>
        </w:r>
        <w:r w:rsidR="00C52503">
          <w:rPr>
            <w:noProof/>
            <w:webHidden/>
          </w:rPr>
          <w:instrText xml:space="preserve"> PAGEREF _Toc74760500 \h </w:instrText>
        </w:r>
        <w:r w:rsidR="00C52503">
          <w:rPr>
            <w:noProof/>
            <w:webHidden/>
          </w:rPr>
        </w:r>
        <w:r w:rsidR="00C52503">
          <w:rPr>
            <w:noProof/>
            <w:webHidden/>
          </w:rPr>
          <w:fldChar w:fldCharType="separate"/>
        </w:r>
        <w:r w:rsidR="00C52503">
          <w:rPr>
            <w:noProof/>
            <w:webHidden/>
          </w:rPr>
          <w:t>39</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501" w:history="1">
        <w:r w:rsidR="00C52503" w:rsidRPr="000C6DC1">
          <w:rPr>
            <w:rStyle w:val="Hyperlink"/>
            <w:noProof/>
            <w:lang w:val="en-US"/>
          </w:rPr>
          <w:t>B2.1</w:t>
        </w:r>
        <w:r w:rsidR="00C52503">
          <w:rPr>
            <w:rFonts w:asciiTheme="minorHAnsi" w:eastAsiaTheme="minorEastAsia" w:hAnsiTheme="minorHAnsi" w:cstheme="minorBidi"/>
            <w:noProof/>
            <w:szCs w:val="22"/>
            <w:lang w:val="de-DE" w:eastAsia="de-DE"/>
          </w:rPr>
          <w:tab/>
        </w:r>
        <w:r w:rsidR="00C52503" w:rsidRPr="000C6DC1">
          <w:rPr>
            <w:rStyle w:val="Hyperlink"/>
            <w:noProof/>
            <w:lang w:val="en-US"/>
          </w:rPr>
          <w:t>Evacuation</w:t>
        </w:r>
        <w:r w:rsidR="00C52503">
          <w:rPr>
            <w:noProof/>
            <w:webHidden/>
          </w:rPr>
          <w:tab/>
        </w:r>
        <w:r w:rsidR="00C52503">
          <w:rPr>
            <w:noProof/>
            <w:webHidden/>
          </w:rPr>
          <w:fldChar w:fldCharType="begin"/>
        </w:r>
        <w:r w:rsidR="00C52503">
          <w:rPr>
            <w:noProof/>
            <w:webHidden/>
          </w:rPr>
          <w:instrText xml:space="preserve"> PAGEREF _Toc74760501 \h </w:instrText>
        </w:r>
        <w:r w:rsidR="00C52503">
          <w:rPr>
            <w:noProof/>
            <w:webHidden/>
          </w:rPr>
        </w:r>
        <w:r w:rsidR="00C52503">
          <w:rPr>
            <w:noProof/>
            <w:webHidden/>
          </w:rPr>
          <w:fldChar w:fldCharType="separate"/>
        </w:r>
        <w:r w:rsidR="00C52503">
          <w:rPr>
            <w:noProof/>
            <w:webHidden/>
          </w:rPr>
          <w:t>39</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502" w:history="1">
        <w:r w:rsidR="00C52503" w:rsidRPr="000C6DC1">
          <w:rPr>
            <w:rStyle w:val="Hyperlink"/>
            <w:noProof/>
          </w:rPr>
          <w:t>B2.1.1</w:t>
        </w:r>
        <w:r w:rsidR="00C52503">
          <w:rPr>
            <w:rFonts w:asciiTheme="minorHAnsi" w:eastAsiaTheme="minorEastAsia" w:hAnsiTheme="minorHAnsi" w:cstheme="minorBidi"/>
            <w:noProof/>
            <w:szCs w:val="22"/>
            <w:lang w:val="de-DE" w:eastAsia="de-DE"/>
          </w:rPr>
          <w:tab/>
        </w:r>
        <w:r w:rsidR="00C52503" w:rsidRPr="000C6DC1">
          <w:rPr>
            <w:rStyle w:val="Hyperlink"/>
            <w:noProof/>
          </w:rPr>
          <w:t>Access to escape route</w:t>
        </w:r>
        <w:r w:rsidR="00C52503">
          <w:rPr>
            <w:noProof/>
            <w:webHidden/>
          </w:rPr>
          <w:tab/>
        </w:r>
        <w:r w:rsidR="00C52503">
          <w:rPr>
            <w:noProof/>
            <w:webHidden/>
          </w:rPr>
          <w:fldChar w:fldCharType="begin"/>
        </w:r>
        <w:r w:rsidR="00C52503">
          <w:rPr>
            <w:noProof/>
            <w:webHidden/>
          </w:rPr>
          <w:instrText xml:space="preserve"> PAGEREF _Toc74760502 \h </w:instrText>
        </w:r>
        <w:r w:rsidR="00C52503">
          <w:rPr>
            <w:noProof/>
            <w:webHidden/>
          </w:rPr>
        </w:r>
        <w:r w:rsidR="00C52503">
          <w:rPr>
            <w:noProof/>
            <w:webHidden/>
          </w:rPr>
          <w:fldChar w:fldCharType="separate"/>
        </w:r>
        <w:r w:rsidR="00C52503">
          <w:rPr>
            <w:noProof/>
            <w:webHidden/>
          </w:rPr>
          <w:t>40</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503" w:history="1">
        <w:r w:rsidR="00C52503" w:rsidRPr="000C6DC1">
          <w:rPr>
            <w:rStyle w:val="Hyperlink"/>
            <w:noProof/>
          </w:rPr>
          <w:t>B2.1.2</w:t>
        </w:r>
        <w:r w:rsidR="00C52503">
          <w:rPr>
            <w:rFonts w:asciiTheme="minorHAnsi" w:eastAsiaTheme="minorEastAsia" w:hAnsiTheme="minorHAnsi" w:cstheme="minorBidi"/>
            <w:noProof/>
            <w:szCs w:val="22"/>
            <w:lang w:val="de-DE" w:eastAsia="de-DE"/>
          </w:rPr>
          <w:tab/>
        </w:r>
        <w:r w:rsidR="00C52503" w:rsidRPr="000C6DC1">
          <w:rPr>
            <w:rStyle w:val="Hyperlink"/>
            <w:noProof/>
          </w:rPr>
          <w:t>Exceptions to basic requirements for two escape routes</w:t>
        </w:r>
        <w:r w:rsidR="00C52503">
          <w:rPr>
            <w:noProof/>
            <w:webHidden/>
          </w:rPr>
          <w:tab/>
        </w:r>
        <w:r w:rsidR="00C52503">
          <w:rPr>
            <w:noProof/>
            <w:webHidden/>
          </w:rPr>
          <w:fldChar w:fldCharType="begin"/>
        </w:r>
        <w:r w:rsidR="00C52503">
          <w:rPr>
            <w:noProof/>
            <w:webHidden/>
          </w:rPr>
          <w:instrText xml:space="preserve"> PAGEREF _Toc74760503 \h </w:instrText>
        </w:r>
        <w:r w:rsidR="00C52503">
          <w:rPr>
            <w:noProof/>
            <w:webHidden/>
          </w:rPr>
        </w:r>
        <w:r w:rsidR="00C52503">
          <w:rPr>
            <w:noProof/>
            <w:webHidden/>
          </w:rPr>
          <w:fldChar w:fldCharType="separate"/>
        </w:r>
        <w:r w:rsidR="00C52503">
          <w:rPr>
            <w:noProof/>
            <w:webHidden/>
          </w:rPr>
          <w:t>40</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504" w:history="1">
        <w:r w:rsidR="00C52503" w:rsidRPr="000C6DC1">
          <w:rPr>
            <w:rStyle w:val="Hyperlink"/>
            <w:noProof/>
          </w:rPr>
          <w:t>B2.1.3</w:t>
        </w:r>
        <w:r w:rsidR="00C52503">
          <w:rPr>
            <w:rFonts w:asciiTheme="minorHAnsi" w:eastAsiaTheme="minorEastAsia" w:hAnsiTheme="minorHAnsi" w:cstheme="minorBidi"/>
            <w:noProof/>
            <w:szCs w:val="22"/>
            <w:lang w:val="de-DE" w:eastAsia="de-DE"/>
          </w:rPr>
          <w:tab/>
        </w:r>
        <w:r w:rsidR="00C52503" w:rsidRPr="000C6DC1">
          <w:rPr>
            <w:rStyle w:val="Hyperlink"/>
            <w:noProof/>
          </w:rPr>
          <w:t>Doors in escape route</w:t>
        </w:r>
        <w:r w:rsidR="00C52503">
          <w:rPr>
            <w:noProof/>
            <w:webHidden/>
          </w:rPr>
          <w:tab/>
        </w:r>
        <w:r w:rsidR="00C52503">
          <w:rPr>
            <w:noProof/>
            <w:webHidden/>
          </w:rPr>
          <w:fldChar w:fldCharType="begin"/>
        </w:r>
        <w:r w:rsidR="00C52503">
          <w:rPr>
            <w:noProof/>
            <w:webHidden/>
          </w:rPr>
          <w:instrText xml:space="preserve"> PAGEREF _Toc74760504 \h </w:instrText>
        </w:r>
        <w:r w:rsidR="00C52503">
          <w:rPr>
            <w:noProof/>
            <w:webHidden/>
          </w:rPr>
        </w:r>
        <w:r w:rsidR="00C52503">
          <w:rPr>
            <w:noProof/>
            <w:webHidden/>
          </w:rPr>
          <w:fldChar w:fldCharType="separate"/>
        </w:r>
        <w:r w:rsidR="00C52503">
          <w:rPr>
            <w:noProof/>
            <w:webHidden/>
          </w:rPr>
          <w:t>40</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505" w:history="1">
        <w:r w:rsidR="00C52503" w:rsidRPr="000C6DC1">
          <w:rPr>
            <w:rStyle w:val="Hyperlink"/>
            <w:noProof/>
          </w:rPr>
          <w:t>B2.1.4</w:t>
        </w:r>
        <w:r w:rsidR="00C52503">
          <w:rPr>
            <w:rFonts w:asciiTheme="minorHAnsi" w:eastAsiaTheme="minorEastAsia" w:hAnsiTheme="minorHAnsi" w:cstheme="minorBidi"/>
            <w:noProof/>
            <w:szCs w:val="22"/>
            <w:lang w:val="de-DE" w:eastAsia="de-DE"/>
          </w:rPr>
          <w:tab/>
        </w:r>
        <w:r w:rsidR="00C52503" w:rsidRPr="000C6DC1">
          <w:rPr>
            <w:rStyle w:val="Hyperlink"/>
            <w:noProof/>
          </w:rPr>
          <w:t>Window as escape route</w:t>
        </w:r>
        <w:r w:rsidR="00C52503">
          <w:rPr>
            <w:noProof/>
            <w:webHidden/>
          </w:rPr>
          <w:tab/>
        </w:r>
        <w:r w:rsidR="00C52503">
          <w:rPr>
            <w:noProof/>
            <w:webHidden/>
          </w:rPr>
          <w:fldChar w:fldCharType="begin"/>
        </w:r>
        <w:r w:rsidR="00C52503">
          <w:rPr>
            <w:noProof/>
            <w:webHidden/>
          </w:rPr>
          <w:instrText xml:space="preserve"> PAGEREF _Toc74760505 \h </w:instrText>
        </w:r>
        <w:r w:rsidR="00C52503">
          <w:rPr>
            <w:noProof/>
            <w:webHidden/>
          </w:rPr>
        </w:r>
        <w:r w:rsidR="00C52503">
          <w:rPr>
            <w:noProof/>
            <w:webHidden/>
          </w:rPr>
          <w:fldChar w:fldCharType="separate"/>
        </w:r>
        <w:r w:rsidR="00C52503">
          <w:rPr>
            <w:noProof/>
            <w:webHidden/>
          </w:rPr>
          <w:t>40</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506" w:history="1">
        <w:r w:rsidR="00C52503" w:rsidRPr="000C6DC1">
          <w:rPr>
            <w:rStyle w:val="Hyperlink"/>
            <w:noProof/>
          </w:rPr>
          <w:t>B2.1.5</w:t>
        </w:r>
        <w:r w:rsidR="00C52503">
          <w:rPr>
            <w:rFonts w:asciiTheme="minorHAnsi" w:eastAsiaTheme="minorEastAsia" w:hAnsiTheme="minorHAnsi" w:cstheme="minorBidi"/>
            <w:noProof/>
            <w:szCs w:val="22"/>
            <w:lang w:val="de-DE" w:eastAsia="de-DE"/>
          </w:rPr>
          <w:tab/>
        </w:r>
        <w:r w:rsidR="00C52503" w:rsidRPr="000C6DC1">
          <w:rPr>
            <w:rStyle w:val="Hyperlink"/>
            <w:noProof/>
          </w:rPr>
          <w:t>Ladders</w:t>
        </w:r>
        <w:r w:rsidR="00C52503">
          <w:rPr>
            <w:noProof/>
            <w:webHidden/>
          </w:rPr>
          <w:tab/>
        </w:r>
        <w:r w:rsidR="00C52503">
          <w:rPr>
            <w:noProof/>
            <w:webHidden/>
          </w:rPr>
          <w:fldChar w:fldCharType="begin"/>
        </w:r>
        <w:r w:rsidR="00C52503">
          <w:rPr>
            <w:noProof/>
            <w:webHidden/>
          </w:rPr>
          <w:instrText xml:space="preserve"> PAGEREF _Toc74760506 \h </w:instrText>
        </w:r>
        <w:r w:rsidR="00C52503">
          <w:rPr>
            <w:noProof/>
            <w:webHidden/>
          </w:rPr>
        </w:r>
        <w:r w:rsidR="00C52503">
          <w:rPr>
            <w:noProof/>
            <w:webHidden/>
          </w:rPr>
          <w:fldChar w:fldCharType="separate"/>
        </w:r>
        <w:r w:rsidR="00C52503">
          <w:rPr>
            <w:noProof/>
            <w:webHidden/>
          </w:rPr>
          <w:t>41</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507" w:history="1">
        <w:r w:rsidR="00C52503" w:rsidRPr="000C6DC1">
          <w:rPr>
            <w:rStyle w:val="Hyperlink"/>
            <w:noProof/>
          </w:rPr>
          <w:t>B2.1.6</w:t>
        </w:r>
        <w:r w:rsidR="00C52503">
          <w:rPr>
            <w:rFonts w:asciiTheme="minorHAnsi" w:eastAsiaTheme="minorEastAsia" w:hAnsiTheme="minorHAnsi" w:cstheme="minorBidi"/>
            <w:noProof/>
            <w:szCs w:val="22"/>
            <w:lang w:val="de-DE" w:eastAsia="de-DE"/>
          </w:rPr>
          <w:tab/>
        </w:r>
        <w:r w:rsidR="00C52503" w:rsidRPr="000C6DC1">
          <w:rPr>
            <w:rStyle w:val="Hyperlink"/>
            <w:noProof/>
          </w:rPr>
          <w:t>Evacuation staircase or exterior corridors</w:t>
        </w:r>
        <w:r w:rsidR="00C52503">
          <w:rPr>
            <w:noProof/>
            <w:webHidden/>
          </w:rPr>
          <w:tab/>
        </w:r>
        <w:r w:rsidR="00C52503">
          <w:rPr>
            <w:noProof/>
            <w:webHidden/>
          </w:rPr>
          <w:fldChar w:fldCharType="begin"/>
        </w:r>
        <w:r w:rsidR="00C52503">
          <w:rPr>
            <w:noProof/>
            <w:webHidden/>
          </w:rPr>
          <w:instrText xml:space="preserve"> PAGEREF _Toc74760507 \h </w:instrText>
        </w:r>
        <w:r w:rsidR="00C52503">
          <w:rPr>
            <w:noProof/>
            <w:webHidden/>
          </w:rPr>
        </w:r>
        <w:r w:rsidR="00C52503">
          <w:rPr>
            <w:noProof/>
            <w:webHidden/>
          </w:rPr>
          <w:fldChar w:fldCharType="separate"/>
        </w:r>
        <w:r w:rsidR="00C52503">
          <w:rPr>
            <w:noProof/>
            <w:webHidden/>
          </w:rPr>
          <w:t>41</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508" w:history="1">
        <w:r w:rsidR="00C52503" w:rsidRPr="000C6DC1">
          <w:rPr>
            <w:rStyle w:val="Hyperlink"/>
            <w:noProof/>
          </w:rPr>
          <w:t>B2.1.7</w:t>
        </w:r>
        <w:r w:rsidR="00C52503">
          <w:rPr>
            <w:rFonts w:asciiTheme="minorHAnsi" w:eastAsiaTheme="minorEastAsia" w:hAnsiTheme="minorHAnsi" w:cstheme="minorBidi"/>
            <w:noProof/>
            <w:szCs w:val="22"/>
            <w:lang w:val="de-DE" w:eastAsia="de-DE"/>
          </w:rPr>
          <w:tab/>
        </w:r>
        <w:r w:rsidR="00C52503" w:rsidRPr="000C6DC1">
          <w:rPr>
            <w:rStyle w:val="Hyperlink"/>
            <w:noProof/>
          </w:rPr>
          <w:t>Evacuation over roofs</w:t>
        </w:r>
        <w:r w:rsidR="00C52503">
          <w:rPr>
            <w:noProof/>
            <w:webHidden/>
          </w:rPr>
          <w:tab/>
        </w:r>
        <w:r w:rsidR="00C52503">
          <w:rPr>
            <w:noProof/>
            <w:webHidden/>
          </w:rPr>
          <w:fldChar w:fldCharType="begin"/>
        </w:r>
        <w:r w:rsidR="00C52503">
          <w:rPr>
            <w:noProof/>
            <w:webHidden/>
          </w:rPr>
          <w:instrText xml:space="preserve"> PAGEREF _Toc74760508 \h </w:instrText>
        </w:r>
        <w:r w:rsidR="00C52503">
          <w:rPr>
            <w:noProof/>
            <w:webHidden/>
          </w:rPr>
        </w:r>
        <w:r w:rsidR="00C52503">
          <w:rPr>
            <w:noProof/>
            <w:webHidden/>
          </w:rPr>
          <w:fldChar w:fldCharType="separate"/>
        </w:r>
        <w:r w:rsidR="00C52503">
          <w:rPr>
            <w:noProof/>
            <w:webHidden/>
          </w:rPr>
          <w:t>41</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509" w:history="1">
        <w:r w:rsidR="00C52503" w:rsidRPr="000C6DC1">
          <w:rPr>
            <w:rStyle w:val="Hyperlink"/>
            <w:noProof/>
          </w:rPr>
          <w:t>B2.1.8</w:t>
        </w:r>
        <w:r w:rsidR="00C52503">
          <w:rPr>
            <w:rFonts w:asciiTheme="minorHAnsi" w:eastAsiaTheme="minorEastAsia" w:hAnsiTheme="minorHAnsi" w:cstheme="minorBidi"/>
            <w:noProof/>
            <w:szCs w:val="22"/>
            <w:lang w:val="de-DE" w:eastAsia="de-DE"/>
          </w:rPr>
          <w:tab/>
        </w:r>
        <w:r w:rsidR="00C52503" w:rsidRPr="000C6DC1">
          <w:rPr>
            <w:rStyle w:val="Hyperlink"/>
            <w:noProof/>
          </w:rPr>
          <w:t>Evacuation alarm</w:t>
        </w:r>
        <w:r w:rsidR="00C52503">
          <w:rPr>
            <w:noProof/>
            <w:webHidden/>
          </w:rPr>
          <w:tab/>
        </w:r>
        <w:r w:rsidR="00C52503">
          <w:rPr>
            <w:noProof/>
            <w:webHidden/>
          </w:rPr>
          <w:fldChar w:fldCharType="begin"/>
        </w:r>
        <w:r w:rsidR="00C52503">
          <w:rPr>
            <w:noProof/>
            <w:webHidden/>
          </w:rPr>
          <w:instrText xml:space="preserve"> PAGEREF _Toc74760509 \h </w:instrText>
        </w:r>
        <w:r w:rsidR="00C52503">
          <w:rPr>
            <w:noProof/>
            <w:webHidden/>
          </w:rPr>
        </w:r>
        <w:r w:rsidR="00C52503">
          <w:rPr>
            <w:noProof/>
            <w:webHidden/>
          </w:rPr>
          <w:fldChar w:fldCharType="separate"/>
        </w:r>
        <w:r w:rsidR="00C52503">
          <w:rPr>
            <w:noProof/>
            <w:webHidden/>
          </w:rPr>
          <w:t>41</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510" w:history="1">
        <w:r w:rsidR="00C52503" w:rsidRPr="000C6DC1">
          <w:rPr>
            <w:rStyle w:val="Hyperlink"/>
            <w:noProof/>
          </w:rPr>
          <w:t>B2.1.9</w:t>
        </w:r>
        <w:r w:rsidR="00C52503">
          <w:rPr>
            <w:rFonts w:asciiTheme="minorHAnsi" w:eastAsiaTheme="minorEastAsia" w:hAnsiTheme="minorHAnsi" w:cstheme="minorBidi"/>
            <w:noProof/>
            <w:szCs w:val="22"/>
            <w:lang w:val="de-DE" w:eastAsia="de-DE"/>
          </w:rPr>
          <w:tab/>
        </w:r>
        <w:r w:rsidR="00C52503" w:rsidRPr="000C6DC1">
          <w:rPr>
            <w:rStyle w:val="Hyperlink"/>
            <w:noProof/>
          </w:rPr>
          <w:t>Evacuation signs</w:t>
        </w:r>
        <w:r w:rsidR="00C52503">
          <w:rPr>
            <w:noProof/>
            <w:webHidden/>
          </w:rPr>
          <w:tab/>
        </w:r>
        <w:r w:rsidR="00C52503">
          <w:rPr>
            <w:noProof/>
            <w:webHidden/>
          </w:rPr>
          <w:fldChar w:fldCharType="begin"/>
        </w:r>
        <w:r w:rsidR="00C52503">
          <w:rPr>
            <w:noProof/>
            <w:webHidden/>
          </w:rPr>
          <w:instrText xml:space="preserve"> PAGEREF _Toc74760510 \h </w:instrText>
        </w:r>
        <w:r w:rsidR="00C52503">
          <w:rPr>
            <w:noProof/>
            <w:webHidden/>
          </w:rPr>
        </w:r>
        <w:r w:rsidR="00C52503">
          <w:rPr>
            <w:noProof/>
            <w:webHidden/>
          </w:rPr>
          <w:fldChar w:fldCharType="separate"/>
        </w:r>
        <w:r w:rsidR="00C52503">
          <w:rPr>
            <w:noProof/>
            <w:webHidden/>
          </w:rPr>
          <w:t>41</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511" w:history="1">
        <w:r w:rsidR="00C52503" w:rsidRPr="000C6DC1">
          <w:rPr>
            <w:rStyle w:val="Hyperlink"/>
            <w:noProof/>
            <w:lang w:val="en-US"/>
          </w:rPr>
          <w:t>B2.2</w:t>
        </w:r>
        <w:r w:rsidR="00C52503">
          <w:rPr>
            <w:rFonts w:asciiTheme="minorHAnsi" w:eastAsiaTheme="minorEastAsia" w:hAnsiTheme="minorHAnsi" w:cstheme="minorBidi"/>
            <w:noProof/>
            <w:szCs w:val="22"/>
            <w:lang w:val="de-DE" w:eastAsia="de-DE"/>
          </w:rPr>
          <w:tab/>
        </w:r>
        <w:r w:rsidR="00C52503" w:rsidRPr="000C6DC1">
          <w:rPr>
            <w:rStyle w:val="Hyperlink"/>
            <w:noProof/>
            <w:lang w:val="en-US"/>
          </w:rPr>
          <w:t>Fire spread</w:t>
        </w:r>
        <w:r w:rsidR="00C52503">
          <w:rPr>
            <w:noProof/>
            <w:webHidden/>
          </w:rPr>
          <w:tab/>
        </w:r>
        <w:r w:rsidR="00C52503">
          <w:rPr>
            <w:noProof/>
            <w:webHidden/>
          </w:rPr>
          <w:fldChar w:fldCharType="begin"/>
        </w:r>
        <w:r w:rsidR="00C52503">
          <w:rPr>
            <w:noProof/>
            <w:webHidden/>
          </w:rPr>
          <w:instrText xml:space="preserve"> PAGEREF _Toc74760511 \h </w:instrText>
        </w:r>
        <w:r w:rsidR="00C52503">
          <w:rPr>
            <w:noProof/>
            <w:webHidden/>
          </w:rPr>
        </w:r>
        <w:r w:rsidR="00C52503">
          <w:rPr>
            <w:noProof/>
            <w:webHidden/>
          </w:rPr>
          <w:fldChar w:fldCharType="separate"/>
        </w:r>
        <w:r w:rsidR="00C52503">
          <w:rPr>
            <w:noProof/>
            <w:webHidden/>
          </w:rPr>
          <w:t>41</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512" w:history="1">
        <w:r w:rsidR="00C52503" w:rsidRPr="000C6DC1">
          <w:rPr>
            <w:rStyle w:val="Hyperlink"/>
            <w:noProof/>
          </w:rPr>
          <w:t>B2.2.1</w:t>
        </w:r>
        <w:r w:rsidR="00C52503">
          <w:rPr>
            <w:rFonts w:asciiTheme="minorHAnsi" w:eastAsiaTheme="minorEastAsia" w:hAnsiTheme="minorHAnsi" w:cstheme="minorBidi"/>
            <w:noProof/>
            <w:szCs w:val="22"/>
            <w:lang w:val="de-DE" w:eastAsia="de-DE"/>
          </w:rPr>
          <w:tab/>
        </w:r>
        <w:r w:rsidR="00C52503" w:rsidRPr="000C6DC1">
          <w:rPr>
            <w:rStyle w:val="Hyperlink"/>
            <w:noProof/>
          </w:rPr>
          <w:t>Measurements against fire spread</w:t>
        </w:r>
        <w:r w:rsidR="00C52503">
          <w:rPr>
            <w:noProof/>
            <w:webHidden/>
          </w:rPr>
          <w:tab/>
        </w:r>
        <w:r w:rsidR="00C52503">
          <w:rPr>
            <w:noProof/>
            <w:webHidden/>
          </w:rPr>
          <w:fldChar w:fldCharType="begin"/>
        </w:r>
        <w:r w:rsidR="00C52503">
          <w:rPr>
            <w:noProof/>
            <w:webHidden/>
          </w:rPr>
          <w:instrText xml:space="preserve"> PAGEREF _Toc74760512 \h </w:instrText>
        </w:r>
        <w:r w:rsidR="00C52503">
          <w:rPr>
            <w:noProof/>
            <w:webHidden/>
          </w:rPr>
        </w:r>
        <w:r w:rsidR="00C52503">
          <w:rPr>
            <w:noProof/>
            <w:webHidden/>
          </w:rPr>
          <w:fldChar w:fldCharType="separate"/>
        </w:r>
        <w:r w:rsidR="00C52503">
          <w:rPr>
            <w:noProof/>
            <w:webHidden/>
          </w:rPr>
          <w:t>41</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513" w:history="1">
        <w:r w:rsidR="00C52503" w:rsidRPr="000C6DC1">
          <w:rPr>
            <w:rStyle w:val="Hyperlink"/>
            <w:noProof/>
          </w:rPr>
          <w:t>B2.2.2</w:t>
        </w:r>
        <w:r w:rsidR="00C52503">
          <w:rPr>
            <w:rFonts w:asciiTheme="minorHAnsi" w:eastAsiaTheme="minorEastAsia" w:hAnsiTheme="minorHAnsi" w:cstheme="minorBidi"/>
            <w:noProof/>
            <w:szCs w:val="22"/>
            <w:lang w:val="de-DE" w:eastAsia="de-DE"/>
          </w:rPr>
          <w:tab/>
        </w:r>
        <w:r w:rsidR="00C52503" w:rsidRPr="000C6DC1">
          <w:rPr>
            <w:rStyle w:val="Hyperlink"/>
            <w:noProof/>
          </w:rPr>
          <w:t>Protection against fire spread between temporary buildings and other buildings</w:t>
        </w:r>
        <w:r w:rsidR="00C52503">
          <w:rPr>
            <w:noProof/>
            <w:webHidden/>
          </w:rPr>
          <w:tab/>
        </w:r>
        <w:r w:rsidR="00C52503">
          <w:rPr>
            <w:noProof/>
            <w:webHidden/>
          </w:rPr>
          <w:fldChar w:fldCharType="begin"/>
        </w:r>
        <w:r w:rsidR="00C52503">
          <w:rPr>
            <w:noProof/>
            <w:webHidden/>
          </w:rPr>
          <w:instrText xml:space="preserve"> PAGEREF _Toc74760513 \h </w:instrText>
        </w:r>
        <w:r w:rsidR="00C52503">
          <w:rPr>
            <w:noProof/>
            <w:webHidden/>
          </w:rPr>
        </w:r>
        <w:r w:rsidR="00C52503">
          <w:rPr>
            <w:noProof/>
            <w:webHidden/>
          </w:rPr>
          <w:fldChar w:fldCharType="separate"/>
        </w:r>
        <w:r w:rsidR="00C52503">
          <w:rPr>
            <w:noProof/>
            <w:webHidden/>
          </w:rPr>
          <w:t>42</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514" w:history="1">
        <w:r w:rsidR="00C52503" w:rsidRPr="000C6DC1">
          <w:rPr>
            <w:rStyle w:val="Hyperlink"/>
            <w:noProof/>
            <w:lang w:val="en-US"/>
          </w:rPr>
          <w:t>B2.3</w:t>
        </w:r>
        <w:r w:rsidR="00C52503">
          <w:rPr>
            <w:rFonts w:asciiTheme="minorHAnsi" w:eastAsiaTheme="minorEastAsia" w:hAnsiTheme="minorHAnsi" w:cstheme="minorBidi"/>
            <w:noProof/>
            <w:szCs w:val="22"/>
            <w:lang w:val="de-DE" w:eastAsia="de-DE"/>
          </w:rPr>
          <w:tab/>
        </w:r>
        <w:r w:rsidR="00C52503" w:rsidRPr="000C6DC1">
          <w:rPr>
            <w:rStyle w:val="Hyperlink"/>
            <w:noProof/>
            <w:lang w:val="en-US"/>
          </w:rPr>
          <w:t>Firefighting equipment</w:t>
        </w:r>
        <w:r w:rsidR="00C52503">
          <w:rPr>
            <w:noProof/>
            <w:webHidden/>
          </w:rPr>
          <w:tab/>
        </w:r>
        <w:r w:rsidR="00C52503">
          <w:rPr>
            <w:noProof/>
            <w:webHidden/>
          </w:rPr>
          <w:fldChar w:fldCharType="begin"/>
        </w:r>
        <w:r w:rsidR="00C52503">
          <w:rPr>
            <w:noProof/>
            <w:webHidden/>
          </w:rPr>
          <w:instrText xml:space="preserve"> PAGEREF _Toc74760514 \h </w:instrText>
        </w:r>
        <w:r w:rsidR="00C52503">
          <w:rPr>
            <w:noProof/>
            <w:webHidden/>
          </w:rPr>
        </w:r>
        <w:r w:rsidR="00C52503">
          <w:rPr>
            <w:noProof/>
            <w:webHidden/>
          </w:rPr>
          <w:fldChar w:fldCharType="separate"/>
        </w:r>
        <w:r w:rsidR="00C52503">
          <w:rPr>
            <w:noProof/>
            <w:webHidden/>
          </w:rPr>
          <w:t>43</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515" w:history="1">
        <w:r w:rsidR="00C52503" w:rsidRPr="000C6DC1">
          <w:rPr>
            <w:rStyle w:val="Hyperlink"/>
            <w:noProof/>
          </w:rPr>
          <w:t>B2.3.1</w:t>
        </w:r>
        <w:r w:rsidR="00C52503">
          <w:rPr>
            <w:rFonts w:asciiTheme="minorHAnsi" w:eastAsiaTheme="minorEastAsia" w:hAnsiTheme="minorHAnsi" w:cstheme="minorBidi"/>
            <w:noProof/>
            <w:szCs w:val="22"/>
            <w:lang w:val="de-DE" w:eastAsia="de-DE"/>
          </w:rPr>
          <w:tab/>
        </w:r>
        <w:r w:rsidR="00C52503" w:rsidRPr="000C6DC1">
          <w:rPr>
            <w:rStyle w:val="Hyperlink"/>
            <w:noProof/>
          </w:rPr>
          <w:t>Fire extinguishers</w:t>
        </w:r>
        <w:r w:rsidR="00C52503">
          <w:rPr>
            <w:noProof/>
            <w:webHidden/>
          </w:rPr>
          <w:tab/>
        </w:r>
        <w:r w:rsidR="00C52503">
          <w:rPr>
            <w:noProof/>
            <w:webHidden/>
          </w:rPr>
          <w:fldChar w:fldCharType="begin"/>
        </w:r>
        <w:r w:rsidR="00C52503">
          <w:rPr>
            <w:noProof/>
            <w:webHidden/>
          </w:rPr>
          <w:instrText xml:space="preserve"> PAGEREF _Toc74760515 \h </w:instrText>
        </w:r>
        <w:r w:rsidR="00C52503">
          <w:rPr>
            <w:noProof/>
            <w:webHidden/>
          </w:rPr>
        </w:r>
        <w:r w:rsidR="00C52503">
          <w:rPr>
            <w:noProof/>
            <w:webHidden/>
          </w:rPr>
          <w:fldChar w:fldCharType="separate"/>
        </w:r>
        <w:r w:rsidR="00C52503">
          <w:rPr>
            <w:noProof/>
            <w:webHidden/>
          </w:rPr>
          <w:t>43</w:t>
        </w:r>
        <w:r w:rsidR="00C52503">
          <w:rPr>
            <w:noProof/>
            <w:webHidden/>
          </w:rPr>
          <w:fldChar w:fldCharType="end"/>
        </w:r>
      </w:hyperlink>
    </w:p>
    <w:p w:rsidR="00C52503" w:rsidRDefault="007D42B8">
      <w:pPr>
        <w:pStyle w:val="Verzeichnis3"/>
        <w:tabs>
          <w:tab w:val="left" w:pos="1320"/>
          <w:tab w:val="right" w:leader="dot" w:pos="9627"/>
        </w:tabs>
        <w:rPr>
          <w:rFonts w:asciiTheme="minorHAnsi" w:eastAsiaTheme="minorEastAsia" w:hAnsiTheme="minorHAnsi" w:cstheme="minorBidi"/>
          <w:noProof/>
          <w:szCs w:val="22"/>
          <w:lang w:val="de-DE" w:eastAsia="de-DE"/>
        </w:rPr>
      </w:pPr>
      <w:hyperlink w:anchor="_Toc74760516" w:history="1">
        <w:r w:rsidR="00C52503" w:rsidRPr="000C6DC1">
          <w:rPr>
            <w:rStyle w:val="Hyperlink"/>
            <w:noProof/>
          </w:rPr>
          <w:t>2.3.2</w:t>
        </w:r>
        <w:r w:rsidR="00C52503">
          <w:rPr>
            <w:rFonts w:asciiTheme="minorHAnsi" w:eastAsiaTheme="minorEastAsia" w:hAnsiTheme="minorHAnsi" w:cstheme="minorBidi"/>
            <w:noProof/>
            <w:szCs w:val="22"/>
            <w:lang w:val="de-DE" w:eastAsia="de-DE"/>
          </w:rPr>
          <w:tab/>
        </w:r>
        <w:r w:rsidR="00C52503" w:rsidRPr="000C6DC1">
          <w:rPr>
            <w:rStyle w:val="Hyperlink"/>
            <w:noProof/>
          </w:rPr>
          <w:t>Access for rescue services</w:t>
        </w:r>
        <w:r w:rsidR="00C52503">
          <w:rPr>
            <w:noProof/>
            <w:webHidden/>
          </w:rPr>
          <w:tab/>
        </w:r>
        <w:r w:rsidR="00C52503">
          <w:rPr>
            <w:noProof/>
            <w:webHidden/>
          </w:rPr>
          <w:fldChar w:fldCharType="begin"/>
        </w:r>
        <w:r w:rsidR="00C52503">
          <w:rPr>
            <w:noProof/>
            <w:webHidden/>
          </w:rPr>
          <w:instrText xml:space="preserve"> PAGEREF _Toc74760516 \h </w:instrText>
        </w:r>
        <w:r w:rsidR="00C52503">
          <w:rPr>
            <w:noProof/>
            <w:webHidden/>
          </w:rPr>
        </w:r>
        <w:r w:rsidR="00C52503">
          <w:rPr>
            <w:noProof/>
            <w:webHidden/>
          </w:rPr>
          <w:fldChar w:fldCharType="separate"/>
        </w:r>
        <w:r w:rsidR="00C52503">
          <w:rPr>
            <w:noProof/>
            <w:webHidden/>
          </w:rPr>
          <w:t>43</w:t>
        </w:r>
        <w:r w:rsidR="00C52503">
          <w:rPr>
            <w:noProof/>
            <w:webHidden/>
          </w:rPr>
          <w:fldChar w:fldCharType="end"/>
        </w:r>
      </w:hyperlink>
    </w:p>
    <w:p w:rsidR="00C52503" w:rsidRDefault="007D42B8">
      <w:pPr>
        <w:pStyle w:val="Verzeichnis1"/>
        <w:tabs>
          <w:tab w:val="right" w:leader="dot" w:pos="9627"/>
        </w:tabs>
        <w:rPr>
          <w:rFonts w:asciiTheme="minorHAnsi" w:eastAsiaTheme="minorEastAsia" w:hAnsiTheme="minorHAnsi" w:cstheme="minorBidi"/>
          <w:noProof/>
          <w:szCs w:val="22"/>
          <w:lang w:val="de-DE" w:eastAsia="de-DE"/>
        </w:rPr>
      </w:pPr>
      <w:hyperlink w:anchor="_Toc74760517" w:history="1">
        <w:r w:rsidR="00C52503" w:rsidRPr="000C6DC1">
          <w:rPr>
            <w:rStyle w:val="Hyperlink"/>
            <w:noProof/>
          </w:rPr>
          <w:t>Annex C - Checklists</w:t>
        </w:r>
        <w:r w:rsidR="00C52503">
          <w:rPr>
            <w:noProof/>
            <w:webHidden/>
          </w:rPr>
          <w:tab/>
        </w:r>
        <w:r w:rsidR="00C52503">
          <w:rPr>
            <w:noProof/>
            <w:webHidden/>
          </w:rPr>
          <w:fldChar w:fldCharType="begin"/>
        </w:r>
        <w:r w:rsidR="00C52503">
          <w:rPr>
            <w:noProof/>
            <w:webHidden/>
          </w:rPr>
          <w:instrText xml:space="preserve"> PAGEREF _Toc74760517 \h </w:instrText>
        </w:r>
        <w:r w:rsidR="00C52503">
          <w:rPr>
            <w:noProof/>
            <w:webHidden/>
          </w:rPr>
        </w:r>
        <w:r w:rsidR="00C52503">
          <w:rPr>
            <w:noProof/>
            <w:webHidden/>
          </w:rPr>
          <w:fldChar w:fldCharType="separate"/>
        </w:r>
        <w:r w:rsidR="00C52503">
          <w:rPr>
            <w:noProof/>
            <w:webHidden/>
          </w:rPr>
          <w:t>43</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518" w:history="1">
        <w:r w:rsidR="00C52503" w:rsidRPr="000C6DC1">
          <w:rPr>
            <w:rStyle w:val="Hyperlink"/>
            <w:noProof/>
          </w:rPr>
          <w:t xml:space="preserve">C1 </w:t>
        </w:r>
        <w:r w:rsidR="00C52503">
          <w:rPr>
            <w:rFonts w:asciiTheme="minorHAnsi" w:eastAsiaTheme="minorEastAsia" w:hAnsiTheme="minorHAnsi" w:cstheme="minorBidi"/>
            <w:noProof/>
            <w:szCs w:val="22"/>
            <w:lang w:val="de-DE" w:eastAsia="de-DE"/>
          </w:rPr>
          <w:tab/>
        </w:r>
        <w:r w:rsidR="00C52503" w:rsidRPr="000C6DC1">
          <w:rPr>
            <w:rStyle w:val="Hyperlink"/>
            <w:noProof/>
          </w:rPr>
          <w:t>Fire safety inspections of construction site</w:t>
        </w:r>
        <w:r w:rsidR="00C52503">
          <w:rPr>
            <w:noProof/>
            <w:webHidden/>
          </w:rPr>
          <w:tab/>
        </w:r>
        <w:r w:rsidR="00C52503">
          <w:rPr>
            <w:noProof/>
            <w:webHidden/>
          </w:rPr>
          <w:fldChar w:fldCharType="begin"/>
        </w:r>
        <w:r w:rsidR="00C52503">
          <w:rPr>
            <w:noProof/>
            <w:webHidden/>
          </w:rPr>
          <w:instrText xml:space="preserve"> PAGEREF _Toc74760518 \h </w:instrText>
        </w:r>
        <w:r w:rsidR="00C52503">
          <w:rPr>
            <w:noProof/>
            <w:webHidden/>
          </w:rPr>
        </w:r>
        <w:r w:rsidR="00C52503">
          <w:rPr>
            <w:noProof/>
            <w:webHidden/>
          </w:rPr>
          <w:fldChar w:fldCharType="separate"/>
        </w:r>
        <w:r w:rsidR="00C52503">
          <w:rPr>
            <w:noProof/>
            <w:webHidden/>
          </w:rPr>
          <w:t>43</w:t>
        </w:r>
        <w:r w:rsidR="00C52503">
          <w:rPr>
            <w:noProof/>
            <w:webHidden/>
          </w:rPr>
          <w:fldChar w:fldCharType="end"/>
        </w:r>
      </w:hyperlink>
    </w:p>
    <w:p w:rsidR="00C52503" w:rsidRDefault="007D42B8">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74760519" w:history="1">
        <w:r w:rsidR="00C52503" w:rsidRPr="000C6DC1">
          <w:rPr>
            <w:rStyle w:val="Hyperlink"/>
            <w:noProof/>
          </w:rPr>
          <w:t>C2.</w:t>
        </w:r>
        <w:r w:rsidR="00C52503">
          <w:rPr>
            <w:rFonts w:asciiTheme="minorHAnsi" w:eastAsiaTheme="minorEastAsia" w:hAnsiTheme="minorHAnsi" w:cstheme="minorBidi"/>
            <w:noProof/>
            <w:szCs w:val="22"/>
            <w:lang w:val="de-DE" w:eastAsia="de-DE"/>
          </w:rPr>
          <w:tab/>
        </w:r>
        <w:r w:rsidR="00C52503" w:rsidRPr="000C6DC1">
          <w:rPr>
            <w:rStyle w:val="Hyperlink"/>
            <w:noProof/>
          </w:rPr>
          <w:t>Handover of temporary building establishment</w:t>
        </w:r>
        <w:r w:rsidR="00C52503">
          <w:rPr>
            <w:noProof/>
            <w:webHidden/>
          </w:rPr>
          <w:tab/>
        </w:r>
        <w:r w:rsidR="00C52503">
          <w:rPr>
            <w:noProof/>
            <w:webHidden/>
          </w:rPr>
          <w:fldChar w:fldCharType="begin"/>
        </w:r>
        <w:r w:rsidR="00C52503">
          <w:rPr>
            <w:noProof/>
            <w:webHidden/>
          </w:rPr>
          <w:instrText xml:space="preserve"> PAGEREF _Toc74760519 \h </w:instrText>
        </w:r>
        <w:r w:rsidR="00C52503">
          <w:rPr>
            <w:noProof/>
            <w:webHidden/>
          </w:rPr>
        </w:r>
        <w:r w:rsidR="00C52503">
          <w:rPr>
            <w:noProof/>
            <w:webHidden/>
          </w:rPr>
          <w:fldChar w:fldCharType="separate"/>
        </w:r>
        <w:r w:rsidR="00C52503">
          <w:rPr>
            <w:noProof/>
            <w:webHidden/>
          </w:rPr>
          <w:t>46</w:t>
        </w:r>
        <w:r w:rsidR="00C52503">
          <w:rPr>
            <w:noProof/>
            <w:webHidden/>
          </w:rPr>
          <w:fldChar w:fldCharType="end"/>
        </w:r>
      </w:hyperlink>
    </w:p>
    <w:p w:rsidR="0031428E" w:rsidRPr="000B1DD6" w:rsidRDefault="0031428E" w:rsidP="0094116B">
      <w:pPr>
        <w:pStyle w:val="Verzeichnis3"/>
        <w:tabs>
          <w:tab w:val="left" w:pos="1200"/>
          <w:tab w:val="right" w:leader="dot" w:pos="9627"/>
        </w:tabs>
      </w:pPr>
      <w:r>
        <w:fldChar w:fldCharType="end"/>
      </w:r>
    </w:p>
    <w:p w:rsidR="0031428E" w:rsidRPr="000B1DD6" w:rsidRDefault="0031428E" w:rsidP="0094116B">
      <w:pPr>
        <w:pStyle w:val="Verzeichnis3"/>
        <w:tabs>
          <w:tab w:val="left" w:pos="1200"/>
          <w:tab w:val="right" w:leader="dot" w:pos="9627"/>
        </w:tabs>
      </w:pPr>
    </w:p>
    <w:p w:rsidR="0031428E" w:rsidRDefault="0031428E"/>
    <w:p w:rsidR="0031428E" w:rsidRDefault="0031428E">
      <w:r>
        <w:t>Key words:</w:t>
      </w:r>
      <w:r>
        <w:br w:type="page"/>
      </w:r>
    </w:p>
    <w:p w:rsidR="0031428E" w:rsidRDefault="00B10742" w:rsidP="00B10742">
      <w:pPr>
        <w:pStyle w:val="berschrift1"/>
        <w:tabs>
          <w:tab w:val="clear" w:pos="-360"/>
          <w:tab w:val="num" w:pos="284"/>
        </w:tabs>
        <w:ind w:left="284" w:hanging="284"/>
      </w:pPr>
      <w:bookmarkStart w:id="2" w:name="_Toc257633228"/>
      <w:bookmarkStart w:id="3" w:name="_Toc257642783"/>
      <w:bookmarkStart w:id="4" w:name="_Toc74760419"/>
      <w:bookmarkEnd w:id="1"/>
      <w:r>
        <w:lastRenderedPageBreak/>
        <w:t>Introduction</w:t>
      </w:r>
      <w:bookmarkEnd w:id="2"/>
      <w:bookmarkEnd w:id="3"/>
      <w:bookmarkEnd w:id="4"/>
    </w:p>
    <w:p w:rsidR="00B10742" w:rsidRDefault="00B10742" w:rsidP="00B10742">
      <w:r>
        <w:t>Already at an early stage, the conditions for fire safety during construction of buildings should be clear so that all parties involved in the project can do the right thing from the start and find a good balance between fire hazards and fire protection. CFPA Europe has therefore developed this guideline.</w:t>
      </w:r>
    </w:p>
    <w:p w:rsidR="00B10742" w:rsidRDefault="00B10742" w:rsidP="00B10742"/>
    <w:p w:rsidR="00B10742" w:rsidRPr="00B10742" w:rsidRDefault="00B10742" w:rsidP="00B10742">
      <w:r>
        <w:t>These guidelines describe the necessary measures that should be considered during the design phase. In this way, fire safety can become a natural part of the operation during the construction phase. The measures need not be burdensome or involve major changes in work processes or procedures. All requirements in this guideline may not be relevant in all construction projects. The most important thing is that the client and contractor agree on the terms that apply in the current project.</w:t>
      </w:r>
    </w:p>
    <w:p w:rsidR="00B10742" w:rsidRDefault="00B10742" w:rsidP="00B10742"/>
    <w:p w:rsidR="00B10742" w:rsidRDefault="00B10742" w:rsidP="00B10742">
      <w:r>
        <w:t>The guideline is intended for construction work including refurbishment. Target group are clients, developers, contractors, rescue services, fire consultants, insurers, and anyone else who can contribute to increased fire safety on construction sites.</w:t>
      </w:r>
    </w:p>
    <w:p w:rsidR="00B10742" w:rsidRDefault="00B10742" w:rsidP="00B10742"/>
    <w:p w:rsidR="00B10742" w:rsidRDefault="00B10742" w:rsidP="00B10742">
      <w:r>
        <w:t>The guideline focuses on larger buildings and thus may not be relevant for small buildings such as single or two-family houses or similar, nor do they deal with the specific problems and fire protection solutions for construction works underground.</w:t>
      </w:r>
    </w:p>
    <w:p w:rsidR="00B10742" w:rsidRDefault="00B10742" w:rsidP="00B10742"/>
    <w:p w:rsidR="00B10742" w:rsidRDefault="00B10742" w:rsidP="00B10742">
      <w:r>
        <w:t>Every year, many fires occur on construction sites. In these fires, people are at risk, property is lost, and companies are affected by loss of production.</w:t>
      </w:r>
    </w:p>
    <w:p w:rsidR="00B10742" w:rsidRDefault="00B10742" w:rsidP="00B10742">
      <w:r>
        <w:t xml:space="preserve">In the construction industry and in many other industries, the ambition for fire safety is rarely higher than achieving the requirements made by the legislation. The focus should be to create a safety culture where safety is an obvious part of the work where everyone has enough competence to adapt protection to the risks of the business. </w:t>
      </w:r>
    </w:p>
    <w:p w:rsidR="00B10742" w:rsidRDefault="00B10742" w:rsidP="00B10742"/>
    <w:p w:rsidR="00B10742" w:rsidRDefault="00B10742" w:rsidP="00B10742">
      <w:r>
        <w:t>Here are some examples of challenges that need to be addressed during construction:</w:t>
      </w:r>
    </w:p>
    <w:p w:rsidR="00B10742" w:rsidRDefault="00B10742" w:rsidP="002A5065">
      <w:pPr>
        <w:pStyle w:val="Listenabsatz"/>
        <w:numPr>
          <w:ilvl w:val="0"/>
          <w:numId w:val="3"/>
        </w:numPr>
      </w:pPr>
      <w:r>
        <w:t>Disorder, waste and dust</w:t>
      </w:r>
    </w:p>
    <w:p w:rsidR="00B10742" w:rsidRDefault="00B10742" w:rsidP="002A5065">
      <w:pPr>
        <w:pStyle w:val="Listenabsatz"/>
        <w:numPr>
          <w:ilvl w:val="0"/>
          <w:numId w:val="3"/>
        </w:numPr>
      </w:pPr>
      <w:r>
        <w:t>High fire load</w:t>
      </w:r>
    </w:p>
    <w:p w:rsidR="00B10742" w:rsidRDefault="00B10742" w:rsidP="002A5065">
      <w:pPr>
        <w:pStyle w:val="Listenabsatz"/>
        <w:numPr>
          <w:ilvl w:val="0"/>
          <w:numId w:val="3"/>
        </w:numPr>
      </w:pPr>
      <w:r>
        <w:t>Combustible surface layers on building parts</w:t>
      </w:r>
    </w:p>
    <w:p w:rsidR="00B10742" w:rsidRDefault="00B10742" w:rsidP="002A5065">
      <w:pPr>
        <w:pStyle w:val="Listenabsatz"/>
        <w:numPr>
          <w:ilvl w:val="0"/>
          <w:numId w:val="3"/>
        </w:numPr>
      </w:pPr>
      <w:r>
        <w:t>Blocked escape routes</w:t>
      </w:r>
    </w:p>
    <w:p w:rsidR="00B10742" w:rsidRDefault="00B10742" w:rsidP="002A5065">
      <w:pPr>
        <w:pStyle w:val="Listenabsatz"/>
        <w:numPr>
          <w:ilvl w:val="0"/>
          <w:numId w:val="3"/>
        </w:numPr>
      </w:pPr>
      <w:r>
        <w:t>Unfinished or punctured fire compartmentations</w:t>
      </w:r>
    </w:p>
    <w:p w:rsidR="00B10742" w:rsidRDefault="00B10742" w:rsidP="002A5065">
      <w:pPr>
        <w:pStyle w:val="Listenabsatz"/>
        <w:numPr>
          <w:ilvl w:val="0"/>
          <w:numId w:val="3"/>
        </w:numPr>
      </w:pPr>
      <w:r>
        <w:t>Fire doors kept open</w:t>
      </w:r>
    </w:p>
    <w:p w:rsidR="00B10742" w:rsidRDefault="00B10742" w:rsidP="002A5065">
      <w:pPr>
        <w:pStyle w:val="Listenabsatz"/>
        <w:numPr>
          <w:ilvl w:val="0"/>
          <w:numId w:val="3"/>
        </w:numPr>
      </w:pPr>
      <w:r>
        <w:t>Use of open flames, heating devices or other sources of ignition</w:t>
      </w:r>
    </w:p>
    <w:p w:rsidR="00B10742" w:rsidRDefault="00B10742" w:rsidP="002A5065">
      <w:pPr>
        <w:pStyle w:val="Listenabsatz"/>
        <w:numPr>
          <w:ilvl w:val="0"/>
          <w:numId w:val="3"/>
        </w:numPr>
      </w:pPr>
      <w:r>
        <w:t>Active fire protection systems that are not completed or are taken out of service</w:t>
      </w:r>
    </w:p>
    <w:p w:rsidR="00B10742" w:rsidRDefault="00B10742" w:rsidP="002A5065">
      <w:pPr>
        <w:pStyle w:val="Listenabsatz"/>
        <w:numPr>
          <w:ilvl w:val="0"/>
          <w:numId w:val="3"/>
        </w:numPr>
      </w:pPr>
      <w:r>
        <w:t>Insufficient fire protection of supporting building elements</w:t>
      </w:r>
    </w:p>
    <w:p w:rsidR="00B10742" w:rsidRDefault="00B10742" w:rsidP="002A5065">
      <w:pPr>
        <w:pStyle w:val="Listenabsatz"/>
        <w:numPr>
          <w:ilvl w:val="0"/>
          <w:numId w:val="3"/>
        </w:numPr>
      </w:pPr>
      <w:r>
        <w:t>Lack of control</w:t>
      </w:r>
    </w:p>
    <w:p w:rsidR="00B10742" w:rsidRDefault="00B10742" w:rsidP="002A5065">
      <w:pPr>
        <w:pStyle w:val="Listenabsatz"/>
        <w:numPr>
          <w:ilvl w:val="0"/>
          <w:numId w:val="3"/>
        </w:numPr>
      </w:pPr>
      <w:r>
        <w:t>Unclear responsibility</w:t>
      </w:r>
    </w:p>
    <w:p w:rsidR="00B10742" w:rsidRDefault="00B10742" w:rsidP="002A5065">
      <w:pPr>
        <w:pStyle w:val="Listenabsatz"/>
        <w:numPr>
          <w:ilvl w:val="0"/>
          <w:numId w:val="3"/>
        </w:numPr>
      </w:pPr>
      <w:r>
        <w:t>Linguistic confusion</w:t>
      </w:r>
    </w:p>
    <w:p w:rsidR="00B10742" w:rsidRDefault="00B10742" w:rsidP="002A5065">
      <w:pPr>
        <w:pStyle w:val="Listenabsatz"/>
        <w:numPr>
          <w:ilvl w:val="0"/>
          <w:numId w:val="3"/>
        </w:numPr>
      </w:pPr>
      <w:r>
        <w:t xml:space="preserve">Human factor </w:t>
      </w:r>
    </w:p>
    <w:p w:rsidR="00B10742" w:rsidRDefault="00B10742" w:rsidP="00B10742"/>
    <w:p w:rsidR="00B10742" w:rsidRDefault="00B10742" w:rsidP="00B10742">
      <w:pPr>
        <w:pStyle w:val="berschrift1"/>
        <w:tabs>
          <w:tab w:val="clear" w:pos="-360"/>
          <w:tab w:val="num" w:pos="284"/>
        </w:tabs>
        <w:ind w:left="284" w:hanging="284"/>
      </w:pPr>
      <w:bookmarkStart w:id="5" w:name="_Toc74760420"/>
      <w:r>
        <w:lastRenderedPageBreak/>
        <w:t>Definitions</w:t>
      </w:r>
      <w:bookmarkEnd w:id="5"/>
    </w:p>
    <w:p w:rsidR="00B10742" w:rsidRPr="00B10742" w:rsidRDefault="00B10742" w:rsidP="00B10742">
      <w:pPr>
        <w:tabs>
          <w:tab w:val="left" w:pos="0"/>
          <w:tab w:val="left" w:pos="1276"/>
        </w:tabs>
        <w:rPr>
          <w:rFonts w:cs="Tahoma"/>
          <w:b/>
          <w:bCs/>
          <w:lang w:val="en-US"/>
        </w:rPr>
      </w:pPr>
      <w:r w:rsidRPr="00B10742">
        <w:rPr>
          <w:rFonts w:cs="Tahoma"/>
          <w:b/>
          <w:bCs/>
          <w:lang w:val="en-US"/>
        </w:rPr>
        <w:t>BCP</w:t>
      </w:r>
      <w:r w:rsidRPr="00B10742">
        <w:rPr>
          <w:rFonts w:cs="Tahoma"/>
          <w:lang w:val="en-US"/>
        </w:rPr>
        <w:t xml:space="preserve"> – Business continuity planning</w:t>
      </w:r>
      <w:r w:rsidRPr="00B10742">
        <w:rPr>
          <w:rFonts w:cs="Tahoma"/>
          <w:lang w:val="en-US"/>
        </w:rPr>
        <w:br/>
      </w:r>
    </w:p>
    <w:p w:rsidR="00B10742" w:rsidRPr="00B10742" w:rsidRDefault="00B10742" w:rsidP="00B10742">
      <w:pPr>
        <w:tabs>
          <w:tab w:val="left" w:pos="0"/>
          <w:tab w:val="left" w:pos="1276"/>
        </w:tabs>
        <w:rPr>
          <w:rFonts w:cs="Tahoma"/>
          <w:lang w:val="en-US"/>
        </w:rPr>
      </w:pPr>
      <w:r w:rsidRPr="00B10742">
        <w:rPr>
          <w:rFonts w:cs="Tahoma"/>
          <w:b/>
          <w:bCs/>
          <w:lang w:val="en-US"/>
        </w:rPr>
        <w:t>Client -</w:t>
      </w:r>
      <w:r w:rsidRPr="00B10742">
        <w:rPr>
          <w:rFonts w:cs="Tahoma"/>
          <w:color w:val="231F20"/>
          <w:lang w:val="en"/>
        </w:rPr>
        <w:t xml:space="preserve"> A person or company for whom a</w:t>
      </w:r>
      <w:r w:rsidRPr="00B10742">
        <w:rPr>
          <w:rFonts w:cs="Tahoma"/>
          <w:lang w:val="en-US"/>
        </w:rPr>
        <w:t xml:space="preserve"> project is carried out.</w:t>
      </w:r>
    </w:p>
    <w:p w:rsidR="00B10742" w:rsidRPr="00B10742" w:rsidRDefault="00B10742" w:rsidP="00B10742">
      <w:pPr>
        <w:pStyle w:val="Textkrper"/>
        <w:tabs>
          <w:tab w:val="left" w:pos="0"/>
        </w:tabs>
        <w:spacing w:before="3"/>
        <w:rPr>
          <w:rFonts w:ascii="Tahoma" w:hAnsi="Tahoma" w:cs="Tahoma"/>
          <w:sz w:val="19"/>
          <w:lang w:val="en-US"/>
        </w:rPr>
      </w:pPr>
    </w:p>
    <w:p w:rsidR="00B10742" w:rsidRPr="00B10742" w:rsidRDefault="00B10742" w:rsidP="00B10742">
      <w:pPr>
        <w:pStyle w:val="Textkrper"/>
        <w:tabs>
          <w:tab w:val="left" w:pos="0"/>
        </w:tabs>
        <w:spacing w:line="247" w:lineRule="auto"/>
        <w:ind w:right="612"/>
        <w:rPr>
          <w:rFonts w:ascii="Tahoma" w:hAnsi="Tahoma" w:cs="Tahoma"/>
          <w:lang w:val="en-US"/>
        </w:rPr>
      </w:pPr>
      <w:r w:rsidRPr="00B10742">
        <w:rPr>
          <w:rFonts w:ascii="Tahoma" w:hAnsi="Tahoma" w:cs="Tahoma"/>
          <w:b/>
          <w:color w:val="231F20"/>
          <w:lang w:val="en"/>
        </w:rPr>
        <w:t xml:space="preserve">Construction sites at high altitudes – </w:t>
      </w:r>
      <w:r w:rsidRPr="00B10742">
        <w:rPr>
          <w:rFonts w:ascii="Tahoma" w:hAnsi="Tahoma" w:cs="Tahoma"/>
          <w:color w:val="231F20"/>
          <w:lang w:val="en"/>
        </w:rPr>
        <w:t>In this guideline, the concept refers to construction sites where:</w:t>
      </w:r>
    </w:p>
    <w:p w:rsidR="00B10742" w:rsidRPr="00B10742" w:rsidRDefault="00B10742" w:rsidP="002A5065">
      <w:pPr>
        <w:pStyle w:val="Listenabsatz"/>
        <w:numPr>
          <w:ilvl w:val="0"/>
          <w:numId w:val="3"/>
        </w:numPr>
      </w:pPr>
      <w:r w:rsidRPr="00B10742">
        <w:t>the top floor is higher than what rescue services can reach using ladder vehicles (normally buildings over eight floors).</w:t>
      </w:r>
    </w:p>
    <w:p w:rsidR="00B10742" w:rsidRPr="00B10742" w:rsidRDefault="00B10742" w:rsidP="002A5065">
      <w:pPr>
        <w:pStyle w:val="Listenabsatz"/>
        <w:numPr>
          <w:ilvl w:val="0"/>
          <w:numId w:val="3"/>
        </w:numPr>
      </w:pPr>
      <w:r w:rsidRPr="00B10742">
        <w:t>Rescue services, due to the height or other characteristics of the building, must fight the fire from inside the building.</w:t>
      </w:r>
    </w:p>
    <w:p w:rsidR="00B10742" w:rsidRPr="00B10742" w:rsidRDefault="00B10742" w:rsidP="00B10742">
      <w:pPr>
        <w:pStyle w:val="Textkrper"/>
        <w:tabs>
          <w:tab w:val="left" w:pos="0"/>
        </w:tabs>
        <w:spacing w:before="218" w:line="261" w:lineRule="auto"/>
        <w:ind w:right="612"/>
        <w:rPr>
          <w:rFonts w:ascii="Tahoma" w:hAnsi="Tahoma" w:cs="Tahoma"/>
          <w:lang w:val="en-US"/>
        </w:rPr>
      </w:pPr>
      <w:r w:rsidRPr="00B10742">
        <w:rPr>
          <w:rFonts w:ascii="Tahoma" w:hAnsi="Tahoma" w:cs="Tahoma"/>
          <w:b/>
          <w:color w:val="231F20"/>
          <w:lang w:val="en"/>
        </w:rPr>
        <w:t xml:space="preserve">Escape Route – </w:t>
      </w:r>
      <w:r w:rsidRPr="00B10742">
        <w:rPr>
          <w:rFonts w:ascii="Tahoma" w:hAnsi="Tahoma" w:cs="Tahoma"/>
          <w:color w:val="231F20"/>
          <w:lang w:val="en"/>
        </w:rPr>
        <w:t xml:space="preserve">An escape route shall be an exit directly to the street or equivalent or an exit to the terrace, courtyard or similar from which street or equivalent can be easily reached. An escape route </w:t>
      </w:r>
      <w:r w:rsidRPr="00B10742">
        <w:rPr>
          <w:rFonts w:ascii="Tahoma" w:hAnsi="Tahoma" w:cs="Tahoma"/>
          <w:lang w:val="en"/>
        </w:rPr>
        <w:t>can also be a fire compartment in a building leading from a room to such</w:t>
      </w:r>
      <w:r w:rsidRPr="00B10742">
        <w:rPr>
          <w:rFonts w:ascii="Tahoma" w:hAnsi="Tahoma" w:cs="Tahoma"/>
          <w:color w:val="231F20"/>
          <w:lang w:val="en"/>
        </w:rPr>
        <w:t xml:space="preserve"> an exit.</w:t>
      </w:r>
    </w:p>
    <w:p w:rsidR="00B10742" w:rsidRPr="00B10742" w:rsidRDefault="00B10742" w:rsidP="00B10742">
      <w:pPr>
        <w:pStyle w:val="Textkrper"/>
        <w:tabs>
          <w:tab w:val="left" w:pos="0"/>
        </w:tabs>
        <w:spacing w:before="213" w:line="256" w:lineRule="auto"/>
        <w:ind w:right="612"/>
        <w:jc w:val="both"/>
        <w:rPr>
          <w:rFonts w:ascii="Tahoma" w:hAnsi="Tahoma" w:cs="Tahoma"/>
          <w:lang w:val="en-US"/>
        </w:rPr>
      </w:pPr>
      <w:r w:rsidRPr="00B10742">
        <w:rPr>
          <w:rFonts w:ascii="Tahoma" w:hAnsi="Tahoma" w:cs="Tahoma"/>
          <w:b/>
          <w:color w:val="231F20"/>
          <w:lang w:val="en"/>
        </w:rPr>
        <w:t xml:space="preserve">Evacuation alarm – </w:t>
      </w:r>
      <w:r w:rsidRPr="00B10742">
        <w:rPr>
          <w:rFonts w:ascii="Tahoma" w:hAnsi="Tahoma" w:cs="Tahoma"/>
          <w:color w:val="231F20"/>
          <w:lang w:val="en"/>
        </w:rPr>
        <w:t xml:space="preserve">Alarm button push system and </w:t>
      </w:r>
      <w:r w:rsidRPr="00B10742">
        <w:rPr>
          <w:rFonts w:ascii="Tahoma" w:hAnsi="Tahoma" w:cs="Tahoma"/>
          <w:lang w:val="en"/>
        </w:rPr>
        <w:t xml:space="preserve">alarm </w:t>
      </w:r>
      <w:r w:rsidRPr="00B10742">
        <w:rPr>
          <w:rFonts w:ascii="Tahoma" w:hAnsi="Tahoma" w:cs="Tahoma"/>
          <w:color w:val="231F20"/>
          <w:lang w:val="en"/>
        </w:rPr>
        <w:t>devices</w:t>
      </w:r>
      <w:r w:rsidRPr="00B10742">
        <w:rPr>
          <w:rFonts w:ascii="Tahoma" w:hAnsi="Tahoma" w:cs="Tahoma"/>
          <w:lang w:val="en"/>
        </w:rPr>
        <w:t xml:space="preserve"> or equivalent that may call for evacuation on the entire</w:t>
      </w:r>
      <w:r w:rsidRPr="00B10742">
        <w:rPr>
          <w:rFonts w:ascii="Tahoma" w:hAnsi="Tahoma" w:cs="Tahoma"/>
          <w:color w:val="231F20"/>
          <w:lang w:val="en"/>
        </w:rPr>
        <w:t xml:space="preserve"> construction site.</w:t>
      </w:r>
    </w:p>
    <w:p w:rsidR="00B10742" w:rsidRPr="00B10742" w:rsidRDefault="00B10742" w:rsidP="00B10742">
      <w:pPr>
        <w:pStyle w:val="Textkrper"/>
        <w:tabs>
          <w:tab w:val="left" w:pos="0"/>
        </w:tabs>
        <w:spacing w:before="214"/>
        <w:ind w:right="612"/>
        <w:rPr>
          <w:rFonts w:ascii="Tahoma" w:hAnsi="Tahoma" w:cs="Tahoma"/>
          <w:lang w:val="en-US"/>
        </w:rPr>
      </w:pPr>
      <w:r w:rsidRPr="00B10742">
        <w:rPr>
          <w:rFonts w:ascii="Tahoma" w:hAnsi="Tahoma" w:cs="Tahoma"/>
          <w:b/>
          <w:color w:val="231F20"/>
          <w:lang w:val="en"/>
        </w:rPr>
        <w:t xml:space="preserve">Evacuation signal – </w:t>
      </w:r>
      <w:r w:rsidRPr="00B10742">
        <w:rPr>
          <w:rFonts w:ascii="Tahoma" w:hAnsi="Tahoma" w:cs="Tahoma"/>
          <w:color w:val="231F20"/>
          <w:lang w:val="en"/>
        </w:rPr>
        <w:t>Signal calling for the need for evacuation.</w:t>
      </w:r>
    </w:p>
    <w:p w:rsidR="00B10742" w:rsidRPr="00B10742" w:rsidRDefault="00B10742" w:rsidP="00B10742">
      <w:pPr>
        <w:pStyle w:val="Textkrper"/>
        <w:tabs>
          <w:tab w:val="left" w:pos="0"/>
        </w:tabs>
        <w:spacing w:before="207" w:line="256" w:lineRule="auto"/>
        <w:ind w:right="612"/>
        <w:rPr>
          <w:rFonts w:ascii="Tahoma" w:hAnsi="Tahoma" w:cs="Tahoma"/>
          <w:lang w:val="en-US"/>
        </w:rPr>
      </w:pPr>
      <w:r w:rsidRPr="00B10742">
        <w:rPr>
          <w:rFonts w:ascii="Tahoma" w:hAnsi="Tahoma" w:cs="Tahoma"/>
          <w:b/>
          <w:color w:val="231F20"/>
          <w:lang w:val="en"/>
        </w:rPr>
        <w:t xml:space="preserve">Evacuation signs – </w:t>
      </w:r>
      <w:r w:rsidRPr="00B10742">
        <w:rPr>
          <w:rFonts w:ascii="Tahoma" w:hAnsi="Tahoma" w:cs="Tahoma"/>
          <w:color w:val="231F20"/>
          <w:lang w:val="en"/>
        </w:rPr>
        <w:t>Indicative marking refers to signs which, in the event of evacuation, provide guidance so that the evacuation is not hindered by difficulties in orienting themselves in</w:t>
      </w:r>
      <w:r w:rsidRPr="00B10742">
        <w:rPr>
          <w:rFonts w:ascii="Tahoma" w:hAnsi="Tahoma" w:cs="Tahoma"/>
          <w:lang w:val="en"/>
        </w:rPr>
        <w:t xml:space="preserve"> the building.</w:t>
      </w:r>
    </w:p>
    <w:p w:rsidR="00B10742" w:rsidRPr="00B10742" w:rsidRDefault="00B10742" w:rsidP="00B10742">
      <w:pPr>
        <w:pStyle w:val="Textkrper"/>
        <w:tabs>
          <w:tab w:val="left" w:pos="0"/>
        </w:tabs>
        <w:spacing w:before="218" w:line="256" w:lineRule="auto"/>
        <w:ind w:right="243"/>
        <w:jc w:val="both"/>
        <w:rPr>
          <w:rFonts w:ascii="Tahoma" w:hAnsi="Tahoma" w:cs="Tahoma"/>
          <w:lang w:val="en-US"/>
        </w:rPr>
      </w:pPr>
      <w:r w:rsidRPr="00B10742">
        <w:rPr>
          <w:rFonts w:ascii="Tahoma" w:hAnsi="Tahoma" w:cs="Tahoma"/>
          <w:b/>
          <w:color w:val="231F20"/>
          <w:lang w:val="en"/>
        </w:rPr>
        <w:t xml:space="preserve">Fire compartmentation – </w:t>
      </w:r>
      <w:r w:rsidRPr="00B10742">
        <w:rPr>
          <w:rFonts w:ascii="Tahoma" w:hAnsi="Tahoma" w:cs="Tahoma"/>
          <w:color w:val="231F20"/>
          <w:spacing w:val="-3"/>
          <w:lang w:val="en"/>
        </w:rPr>
        <w:t>Secluded</w:t>
      </w:r>
      <w:r w:rsidRPr="00B10742">
        <w:rPr>
          <w:rFonts w:ascii="Tahoma" w:hAnsi="Tahoma" w:cs="Tahoma"/>
          <w:lang w:val="en"/>
        </w:rPr>
        <w:t xml:space="preserve"> </w:t>
      </w:r>
      <w:r w:rsidRPr="00B10742">
        <w:rPr>
          <w:rFonts w:ascii="Tahoma" w:hAnsi="Tahoma" w:cs="Tahoma"/>
          <w:color w:val="231F20"/>
          <w:lang w:val="en"/>
        </w:rPr>
        <w:t>part of a building within which a fire</w:t>
      </w:r>
      <w:r w:rsidRPr="00B10742">
        <w:rPr>
          <w:rFonts w:ascii="Tahoma" w:hAnsi="Tahoma" w:cs="Tahoma"/>
          <w:lang w:val="en"/>
        </w:rPr>
        <w:t xml:space="preserve"> </w:t>
      </w:r>
      <w:r w:rsidRPr="00B10742">
        <w:rPr>
          <w:rFonts w:ascii="Tahoma" w:hAnsi="Tahoma" w:cs="Tahoma"/>
          <w:color w:val="231F20"/>
          <w:spacing w:val="-3"/>
          <w:lang w:val="en"/>
        </w:rPr>
        <w:t xml:space="preserve">throughout </w:t>
      </w:r>
      <w:r w:rsidRPr="00B10742">
        <w:rPr>
          <w:rFonts w:ascii="Tahoma" w:hAnsi="Tahoma" w:cs="Tahoma"/>
          <w:lang w:val="en"/>
        </w:rPr>
        <w:t xml:space="preserve">or part of a fire can develop without spreading to other parts of the building or </w:t>
      </w:r>
      <w:r w:rsidRPr="00B10742">
        <w:rPr>
          <w:rFonts w:ascii="Tahoma" w:hAnsi="Tahoma" w:cs="Tahoma"/>
          <w:color w:val="231F20"/>
          <w:lang w:val="en"/>
        </w:rPr>
        <w:t>other buildings.</w:t>
      </w:r>
    </w:p>
    <w:p w:rsidR="00B10742" w:rsidRPr="00B10742" w:rsidRDefault="00B10742" w:rsidP="00B10742">
      <w:pPr>
        <w:pStyle w:val="Textkrper"/>
        <w:tabs>
          <w:tab w:val="left" w:pos="0"/>
        </w:tabs>
        <w:spacing w:before="214" w:line="256" w:lineRule="auto"/>
        <w:rPr>
          <w:rFonts w:ascii="Tahoma" w:hAnsi="Tahoma" w:cs="Tahoma"/>
          <w:lang w:val="en-US"/>
        </w:rPr>
      </w:pPr>
      <w:r w:rsidRPr="00B10742">
        <w:rPr>
          <w:rFonts w:ascii="Tahoma" w:hAnsi="Tahoma" w:cs="Tahoma"/>
          <w:b/>
          <w:color w:val="231F20"/>
          <w:lang w:val="en"/>
        </w:rPr>
        <w:t xml:space="preserve">Fire detection and alarm system – </w:t>
      </w:r>
      <w:r w:rsidRPr="00B10742">
        <w:rPr>
          <w:rFonts w:ascii="Tahoma" w:hAnsi="Tahoma" w:cs="Tahoma"/>
          <w:color w:val="231F20"/>
          <w:lang w:val="en"/>
        </w:rPr>
        <w:t>System that automatically detects</w:t>
      </w:r>
      <w:r w:rsidRPr="00B10742">
        <w:rPr>
          <w:rFonts w:ascii="Tahoma" w:hAnsi="Tahoma" w:cs="Tahoma"/>
          <w:lang w:val="en"/>
        </w:rPr>
        <w:t xml:space="preserve"> a fire and transmits signal to the functions that depend on the </w:t>
      </w:r>
      <w:r w:rsidRPr="00B10742">
        <w:rPr>
          <w:rFonts w:ascii="Tahoma" w:hAnsi="Tahoma" w:cs="Tahoma"/>
          <w:color w:val="231F20"/>
          <w:lang w:val="en"/>
        </w:rPr>
        <w:t>alarm, such as evacuation alarm sirens and other fire protection functions.</w:t>
      </w:r>
    </w:p>
    <w:p w:rsidR="00B10742" w:rsidRPr="00B10742" w:rsidRDefault="00B10742" w:rsidP="00B10742">
      <w:pPr>
        <w:pStyle w:val="Textkrper"/>
        <w:tabs>
          <w:tab w:val="left" w:pos="0"/>
        </w:tabs>
        <w:spacing w:before="218" w:line="256" w:lineRule="auto"/>
        <w:ind w:right="243"/>
        <w:jc w:val="both"/>
        <w:rPr>
          <w:rFonts w:ascii="Tahoma" w:hAnsi="Tahoma" w:cs="Tahoma"/>
          <w:color w:val="231F20"/>
          <w:lang w:val="en"/>
        </w:rPr>
      </w:pPr>
      <w:r w:rsidRPr="00B10742">
        <w:rPr>
          <w:rFonts w:ascii="Tahoma" w:hAnsi="Tahoma" w:cs="Tahoma"/>
          <w:b/>
          <w:color w:val="231F20"/>
          <w:lang w:val="en"/>
        </w:rPr>
        <w:t>Fire hydrant</w:t>
      </w:r>
      <w:r w:rsidRPr="00B10742">
        <w:rPr>
          <w:rFonts w:ascii="Tahoma" w:hAnsi="Tahoma" w:cs="Tahoma"/>
          <w:color w:val="231F20"/>
          <w:lang w:val="en"/>
        </w:rPr>
        <w:t xml:space="preserve"> – Connection where rescue services can connect to the municipal water mains network for fire water supply. Fire hydrants must not be blocked in connection with construction work.</w:t>
      </w:r>
    </w:p>
    <w:p w:rsidR="00B10742" w:rsidRPr="00B10742" w:rsidRDefault="00B10742" w:rsidP="00B10742">
      <w:pPr>
        <w:pStyle w:val="Textkrper"/>
        <w:tabs>
          <w:tab w:val="left" w:pos="0"/>
        </w:tabs>
        <w:spacing w:before="218" w:line="256" w:lineRule="auto"/>
        <w:ind w:right="243"/>
        <w:jc w:val="both"/>
        <w:rPr>
          <w:rFonts w:ascii="Tahoma" w:hAnsi="Tahoma" w:cs="Tahoma"/>
          <w:color w:val="231F20"/>
          <w:lang w:val="en"/>
        </w:rPr>
      </w:pPr>
      <w:r w:rsidRPr="00B10742">
        <w:rPr>
          <w:rFonts w:ascii="Tahoma" w:hAnsi="Tahoma" w:cs="Tahoma"/>
          <w:b/>
          <w:color w:val="231F20"/>
          <w:lang w:val="en"/>
        </w:rPr>
        <w:t>Fire protection manager</w:t>
      </w:r>
      <w:r w:rsidRPr="00B10742">
        <w:rPr>
          <w:rFonts w:ascii="Tahoma" w:hAnsi="Tahoma" w:cs="Tahoma"/>
          <w:color w:val="231F20"/>
          <w:lang w:val="en"/>
        </w:rPr>
        <w:t xml:space="preserve"> – The highest manager at the workplace or the person appointed by the management to coordinate fire protection work.</w:t>
      </w:r>
    </w:p>
    <w:p w:rsidR="00B10742" w:rsidRPr="00FF6D6C" w:rsidRDefault="00B10742" w:rsidP="00B10742">
      <w:pPr>
        <w:pStyle w:val="Textkrper"/>
        <w:tabs>
          <w:tab w:val="left" w:pos="0"/>
        </w:tabs>
        <w:spacing w:before="218" w:line="256" w:lineRule="auto"/>
        <w:ind w:right="243"/>
        <w:jc w:val="both"/>
        <w:rPr>
          <w:rFonts w:ascii="Tahoma" w:hAnsi="Tahoma" w:cs="Tahoma"/>
          <w:color w:val="231F20"/>
          <w:lang w:val="en"/>
        </w:rPr>
      </w:pPr>
      <w:r w:rsidRPr="00FF6D6C">
        <w:rPr>
          <w:rFonts w:ascii="Tahoma" w:hAnsi="Tahoma" w:cs="Tahoma"/>
          <w:b/>
          <w:color w:val="231F20"/>
          <w:lang w:val="en"/>
        </w:rPr>
        <w:t>Fire resistance classes</w:t>
      </w:r>
      <w:r w:rsidRPr="00FF6D6C">
        <w:rPr>
          <w:rFonts w:ascii="Tahoma" w:hAnsi="Tahoma" w:cs="Tahoma"/>
          <w:color w:val="231F20"/>
          <w:lang w:val="en"/>
        </w:rPr>
        <w:t xml:space="preserve"> – Some building parts are divided in classes depending on their resistance to fire. The most common are as follows:</w:t>
      </w:r>
    </w:p>
    <w:p w:rsidR="00B10742" w:rsidRPr="00FF6D6C" w:rsidRDefault="00B10742" w:rsidP="00B10742">
      <w:pPr>
        <w:pStyle w:val="Textkrper"/>
        <w:tabs>
          <w:tab w:val="left" w:pos="0"/>
        </w:tabs>
        <w:spacing w:before="218" w:line="256" w:lineRule="auto"/>
        <w:ind w:right="243"/>
        <w:jc w:val="both"/>
        <w:rPr>
          <w:rFonts w:ascii="Tahoma" w:hAnsi="Tahoma" w:cs="Tahoma"/>
          <w:color w:val="231F20"/>
          <w:lang w:val="en"/>
        </w:rPr>
      </w:pPr>
      <w:r w:rsidRPr="00FF6D6C">
        <w:rPr>
          <w:rFonts w:ascii="Tahoma" w:hAnsi="Tahoma" w:cs="Tahoma"/>
          <w:color w:val="231F20"/>
          <w:lang w:val="en"/>
        </w:rPr>
        <w:t>R (load bearing capacity), E (integrity), I (insulation) and W (limited radiation).</w:t>
      </w:r>
    </w:p>
    <w:p w:rsidR="00B10742" w:rsidRPr="00FF6D6C" w:rsidRDefault="00B10742" w:rsidP="00B10742">
      <w:pPr>
        <w:pStyle w:val="Textkrper"/>
        <w:tabs>
          <w:tab w:val="left" w:pos="0"/>
        </w:tabs>
        <w:spacing w:before="218" w:line="256" w:lineRule="auto"/>
        <w:ind w:right="243"/>
        <w:jc w:val="both"/>
        <w:rPr>
          <w:rFonts w:ascii="Tahoma" w:hAnsi="Tahoma" w:cs="Tahoma"/>
          <w:color w:val="231F20"/>
          <w:lang w:val="en"/>
        </w:rPr>
      </w:pPr>
      <w:r w:rsidRPr="00FF6D6C">
        <w:rPr>
          <w:rFonts w:ascii="Tahoma" w:hAnsi="Tahoma" w:cs="Tahoma"/>
          <w:color w:val="231F20"/>
          <w:lang w:val="en"/>
        </w:rPr>
        <w:t xml:space="preserve">The classes: R, RE, E, EI or REI are accompanied by a time requirement 15, 30, 45, 60, 90, 120, </w:t>
      </w:r>
      <w:r w:rsidRPr="00FF6D6C">
        <w:rPr>
          <w:rFonts w:ascii="Tahoma" w:hAnsi="Tahoma" w:cs="Tahoma"/>
          <w:color w:val="231F20"/>
          <w:lang w:val="en"/>
        </w:rPr>
        <w:lastRenderedPageBreak/>
        <w:t>180, 240 or 360 minutes.</w:t>
      </w:r>
    </w:p>
    <w:p w:rsidR="00B10742" w:rsidRPr="00FF6D6C" w:rsidRDefault="00B10742" w:rsidP="00FF6D6C">
      <w:pPr>
        <w:pStyle w:val="Textkrper"/>
        <w:tabs>
          <w:tab w:val="left" w:pos="0"/>
        </w:tabs>
        <w:spacing w:before="218" w:line="256" w:lineRule="auto"/>
        <w:ind w:right="243"/>
        <w:jc w:val="both"/>
        <w:rPr>
          <w:rFonts w:ascii="Tahoma" w:hAnsi="Tahoma" w:cs="Tahoma"/>
          <w:color w:val="231F20"/>
          <w:lang w:val="en"/>
        </w:rPr>
      </w:pPr>
      <w:r w:rsidRPr="00FF6D6C">
        <w:rPr>
          <w:rFonts w:ascii="Tahoma" w:hAnsi="Tahoma" w:cs="Tahoma"/>
          <w:color w:val="231F20"/>
          <w:lang w:val="en"/>
        </w:rPr>
        <w:t>Classification can be combined with the designation C - (for doors with door closers).</w:t>
      </w:r>
    </w:p>
    <w:p w:rsidR="00FF6D6C" w:rsidRDefault="00B10742" w:rsidP="00FF6D6C">
      <w:pPr>
        <w:pStyle w:val="Textkrper"/>
        <w:tabs>
          <w:tab w:val="left" w:pos="0"/>
        </w:tabs>
        <w:spacing w:before="218" w:line="256" w:lineRule="auto"/>
        <w:ind w:right="243"/>
        <w:rPr>
          <w:rFonts w:ascii="Tahoma" w:hAnsi="Tahoma" w:cs="Tahoma"/>
          <w:color w:val="231F20"/>
          <w:lang w:val="en"/>
        </w:rPr>
      </w:pPr>
      <w:r w:rsidRPr="00FF6D6C">
        <w:rPr>
          <w:rFonts w:ascii="Tahoma" w:hAnsi="Tahoma" w:cs="Tahoma"/>
          <w:color w:val="231F20"/>
          <w:lang w:val="en"/>
        </w:rPr>
        <w:t xml:space="preserve">The current classification does not distinguish between un-combustible and combustible building parts when </w:t>
      </w:r>
      <w:r w:rsidR="00FF6D6C">
        <w:rPr>
          <w:rFonts w:ascii="Tahoma" w:hAnsi="Tahoma" w:cs="Tahoma"/>
          <w:color w:val="231F20"/>
          <w:lang w:val="en"/>
        </w:rPr>
        <w:t>assessing fire technical class.</w:t>
      </w:r>
    </w:p>
    <w:p w:rsidR="00B10742" w:rsidRDefault="00FF6D6C" w:rsidP="00FF6D6C">
      <w:pPr>
        <w:pStyle w:val="Textkrper"/>
        <w:tabs>
          <w:tab w:val="left" w:pos="0"/>
        </w:tabs>
        <w:spacing w:before="218" w:line="256" w:lineRule="auto"/>
        <w:ind w:right="243"/>
        <w:rPr>
          <w:rFonts w:ascii="Tahoma" w:hAnsi="Tahoma" w:cs="Tahoma"/>
          <w:lang w:val="en-US"/>
        </w:rPr>
      </w:pPr>
      <w:r w:rsidRPr="00B10742">
        <w:rPr>
          <w:rFonts w:ascii="Tahoma" w:hAnsi="Tahoma" w:cs="Tahoma"/>
          <w:b/>
          <w:bCs/>
          <w:color w:val="231F20"/>
          <w:lang w:val="en"/>
        </w:rPr>
        <w:t>Fire reaction classes</w:t>
      </w:r>
      <w:r>
        <w:rPr>
          <w:rFonts w:ascii="Tahoma" w:hAnsi="Tahoma" w:cs="Tahoma"/>
          <w:b/>
          <w:bCs/>
          <w:color w:val="231F20"/>
          <w:lang w:val="en"/>
        </w:rPr>
        <w:t xml:space="preserve"> - </w:t>
      </w:r>
      <w:r w:rsidRPr="00B10742">
        <w:rPr>
          <w:rFonts w:ascii="Tahoma" w:hAnsi="Tahoma" w:cs="Tahoma"/>
          <w:lang w:val="en-US"/>
        </w:rPr>
        <w:t>The following classes are used for material, claddings, and surface finishes. The most common are as follows</w:t>
      </w:r>
      <w:r w:rsidR="00B10742" w:rsidRPr="00B10742">
        <w:rPr>
          <w:rFonts w:ascii="Tahoma" w:hAnsi="Tahoma" w:cs="Tahoma"/>
          <w:lang w:val="en-US"/>
        </w:rPr>
        <w:t>:</w:t>
      </w:r>
    </w:p>
    <w:p w:rsidR="00FF6D6C" w:rsidRPr="00B10742" w:rsidRDefault="00FF6D6C" w:rsidP="00B10742">
      <w:pPr>
        <w:pStyle w:val="Textkrper"/>
        <w:tabs>
          <w:tab w:val="left" w:pos="0"/>
        </w:tabs>
        <w:spacing w:line="266" w:lineRule="auto"/>
        <w:ind w:right="612"/>
        <w:rPr>
          <w:rFonts w:ascii="Tahoma" w:hAnsi="Tahoma" w:cs="Tahoma"/>
          <w:lang w:val="en-US"/>
        </w:rPr>
      </w:pPr>
    </w:p>
    <w:p w:rsidR="00B10742" w:rsidRDefault="00B10742" w:rsidP="00B10742">
      <w:pPr>
        <w:pStyle w:val="Textkrper"/>
        <w:tabs>
          <w:tab w:val="left" w:pos="0"/>
        </w:tabs>
        <w:spacing w:line="266" w:lineRule="auto"/>
        <w:ind w:right="612"/>
        <w:rPr>
          <w:rFonts w:ascii="Tahoma" w:hAnsi="Tahoma" w:cs="Tahoma"/>
          <w:lang w:val="en-US"/>
        </w:rPr>
      </w:pPr>
      <w:r w:rsidRPr="00B10742">
        <w:rPr>
          <w:rFonts w:ascii="Tahoma" w:hAnsi="Tahoma" w:cs="Tahoma"/>
          <w:lang w:val="en-US"/>
        </w:rPr>
        <w:t xml:space="preserve">A1, A2, B, C, D, E Fire reaction class </w:t>
      </w:r>
    </w:p>
    <w:p w:rsidR="00FF6D6C" w:rsidRPr="00B10742" w:rsidRDefault="00FF6D6C" w:rsidP="00B10742">
      <w:pPr>
        <w:pStyle w:val="Textkrper"/>
        <w:tabs>
          <w:tab w:val="left" w:pos="0"/>
        </w:tabs>
        <w:spacing w:line="266" w:lineRule="auto"/>
        <w:ind w:right="612"/>
        <w:rPr>
          <w:rFonts w:ascii="Tahoma" w:hAnsi="Tahoma" w:cs="Tahoma"/>
          <w:lang w:val="en-US"/>
        </w:rPr>
      </w:pPr>
    </w:p>
    <w:p w:rsidR="00B10742" w:rsidRPr="00B10742" w:rsidRDefault="00B10742" w:rsidP="00B10742">
      <w:pPr>
        <w:pStyle w:val="Textkrper"/>
        <w:tabs>
          <w:tab w:val="left" w:pos="0"/>
        </w:tabs>
        <w:spacing w:line="266" w:lineRule="auto"/>
        <w:ind w:right="612"/>
        <w:rPr>
          <w:rFonts w:ascii="Tahoma" w:hAnsi="Tahoma" w:cs="Tahoma"/>
          <w:lang w:val="en-US"/>
        </w:rPr>
      </w:pPr>
      <w:r w:rsidRPr="00B10742">
        <w:rPr>
          <w:rFonts w:ascii="Tahoma" w:hAnsi="Tahoma" w:cs="Tahoma"/>
          <w:lang w:val="en-US"/>
        </w:rPr>
        <w:t>A1 has the highest requirement and cannot be combined with any of the supplementary classes. Classes A2, B, C, and D are always combined with one of the following supplementary classes: – s1 the structural element may only emit a very limited amount of smoke. – s2 the structural element may emit a limited amount of smoke – s3 no requirement on limitation of smoke – d0 burning drops or particles may not be emitted from the structural element – d1 burning drops or particles may be emitted in a limited amount – d2 no requirement regarding restrictions on burning drops or particles. Fire reaction class E is the lowest class and is combined with the supplementary class d2 if burning drop requirements are not met.</w:t>
      </w:r>
    </w:p>
    <w:p w:rsidR="00B10742" w:rsidRPr="00B10742" w:rsidRDefault="00B10742" w:rsidP="00B10742">
      <w:pPr>
        <w:pStyle w:val="Textkrper"/>
        <w:tabs>
          <w:tab w:val="left" w:pos="0"/>
        </w:tabs>
        <w:spacing w:before="206" w:line="247" w:lineRule="auto"/>
        <w:ind w:right="159"/>
        <w:rPr>
          <w:rFonts w:ascii="Tahoma" w:hAnsi="Tahoma" w:cs="Tahoma"/>
          <w:lang w:val="en-US"/>
        </w:rPr>
      </w:pPr>
      <w:r w:rsidRPr="00B10742">
        <w:rPr>
          <w:rFonts w:ascii="Tahoma" w:hAnsi="Tahoma" w:cs="Tahoma"/>
          <w:b/>
          <w:color w:val="231F20"/>
          <w:lang w:val="en"/>
        </w:rPr>
        <w:t xml:space="preserve">Fire risk – </w:t>
      </w:r>
      <w:r w:rsidRPr="00B10742">
        <w:rPr>
          <w:rFonts w:ascii="Tahoma" w:hAnsi="Tahoma" w:cs="Tahoma"/>
          <w:color w:val="231F20"/>
          <w:spacing w:val="-3"/>
          <w:lang w:val="en"/>
        </w:rPr>
        <w:t xml:space="preserve">Anything </w:t>
      </w:r>
      <w:r w:rsidRPr="00B10742">
        <w:rPr>
          <w:rFonts w:ascii="Tahoma" w:hAnsi="Tahoma" w:cs="Tahoma"/>
          <w:color w:val="231F20"/>
          <w:lang w:val="en"/>
        </w:rPr>
        <w:t xml:space="preserve">that can </w:t>
      </w:r>
      <w:r w:rsidRPr="00B10742">
        <w:rPr>
          <w:rFonts w:ascii="Tahoma" w:hAnsi="Tahoma" w:cs="Tahoma"/>
          <w:color w:val="231F20"/>
          <w:spacing w:val="-3"/>
          <w:lang w:val="en"/>
        </w:rPr>
        <w:t xml:space="preserve">cause </w:t>
      </w:r>
      <w:r w:rsidRPr="00B10742">
        <w:rPr>
          <w:rFonts w:ascii="Tahoma" w:hAnsi="Tahoma" w:cs="Tahoma"/>
          <w:lang w:val="en"/>
        </w:rPr>
        <w:t xml:space="preserve">a fire </w:t>
      </w:r>
      <w:r w:rsidRPr="00B10742">
        <w:rPr>
          <w:rFonts w:ascii="Tahoma" w:hAnsi="Tahoma" w:cs="Tahoma"/>
          <w:color w:val="231F20"/>
          <w:lang w:val="en"/>
        </w:rPr>
        <w:t xml:space="preserve">to </w:t>
      </w:r>
      <w:r w:rsidRPr="00B10742">
        <w:rPr>
          <w:rFonts w:ascii="Tahoma" w:hAnsi="Tahoma" w:cs="Tahoma"/>
          <w:color w:val="231F20"/>
          <w:spacing w:val="-3"/>
          <w:lang w:val="en"/>
        </w:rPr>
        <w:t>occur</w:t>
      </w:r>
      <w:r w:rsidRPr="00B10742">
        <w:rPr>
          <w:rFonts w:ascii="Tahoma" w:hAnsi="Tahoma" w:cs="Tahoma"/>
          <w:lang w:val="en"/>
        </w:rPr>
        <w:t xml:space="preserve"> </w:t>
      </w:r>
      <w:r w:rsidRPr="00B10742">
        <w:rPr>
          <w:rFonts w:ascii="Tahoma" w:hAnsi="Tahoma" w:cs="Tahoma"/>
          <w:color w:val="231F20"/>
          <w:lang w:val="en"/>
        </w:rPr>
        <w:t xml:space="preserve">and </w:t>
      </w:r>
      <w:r w:rsidRPr="00B10742">
        <w:rPr>
          <w:rFonts w:ascii="Tahoma" w:hAnsi="Tahoma" w:cs="Tahoma"/>
          <w:lang w:val="en"/>
        </w:rPr>
        <w:t xml:space="preserve">leads to </w:t>
      </w:r>
      <w:r w:rsidRPr="00B10742">
        <w:rPr>
          <w:rFonts w:ascii="Tahoma" w:hAnsi="Tahoma" w:cs="Tahoma"/>
          <w:color w:val="231F20"/>
          <w:spacing w:val="-3"/>
          <w:lang w:val="en"/>
        </w:rPr>
        <w:t>a consequence.</w:t>
      </w:r>
    </w:p>
    <w:p w:rsidR="00B10742" w:rsidRPr="00B10742" w:rsidRDefault="00B10742" w:rsidP="00B10742">
      <w:pPr>
        <w:pStyle w:val="Textkrper"/>
        <w:tabs>
          <w:tab w:val="left" w:pos="0"/>
        </w:tabs>
        <w:spacing w:before="9"/>
        <w:rPr>
          <w:rFonts w:ascii="Tahoma" w:hAnsi="Tahoma" w:cs="Tahoma"/>
          <w:sz w:val="19"/>
          <w:lang w:val="en-US"/>
        </w:rPr>
      </w:pPr>
    </w:p>
    <w:p w:rsidR="00B10742" w:rsidRPr="00B10742" w:rsidRDefault="00B10742" w:rsidP="00B10742">
      <w:pPr>
        <w:pStyle w:val="Textkrper"/>
        <w:tabs>
          <w:tab w:val="left" w:pos="0"/>
        </w:tabs>
        <w:spacing w:line="247" w:lineRule="auto"/>
        <w:rPr>
          <w:rFonts w:ascii="Tahoma" w:hAnsi="Tahoma" w:cs="Tahoma"/>
          <w:lang w:val="en-US"/>
        </w:rPr>
      </w:pPr>
      <w:r w:rsidRPr="00B10742">
        <w:rPr>
          <w:rFonts w:ascii="Tahoma" w:hAnsi="Tahoma" w:cs="Tahoma"/>
          <w:b/>
          <w:color w:val="231F20"/>
          <w:spacing w:val="-3"/>
          <w:lang w:val="en"/>
        </w:rPr>
        <w:t>Fire safety inspector</w:t>
      </w:r>
      <w:r w:rsidRPr="00B10742">
        <w:rPr>
          <w:rFonts w:ascii="Tahoma" w:hAnsi="Tahoma" w:cs="Tahoma"/>
          <w:b/>
          <w:color w:val="231F20"/>
          <w:lang w:val="en"/>
        </w:rPr>
        <w:t xml:space="preserve"> – </w:t>
      </w:r>
      <w:r w:rsidRPr="00B10742">
        <w:rPr>
          <w:rFonts w:ascii="Tahoma" w:hAnsi="Tahoma" w:cs="Tahoma"/>
          <w:lang w:val="en"/>
        </w:rPr>
        <w:t xml:space="preserve">The </w:t>
      </w:r>
      <w:r w:rsidRPr="00B10742">
        <w:rPr>
          <w:rFonts w:ascii="Tahoma" w:hAnsi="Tahoma" w:cs="Tahoma"/>
          <w:color w:val="231F20"/>
          <w:lang w:val="en"/>
        </w:rPr>
        <w:t xml:space="preserve">person </w:t>
      </w:r>
      <w:r w:rsidRPr="00B10742">
        <w:rPr>
          <w:rFonts w:ascii="Tahoma" w:hAnsi="Tahoma" w:cs="Tahoma"/>
          <w:color w:val="231F20"/>
          <w:spacing w:val="-3"/>
          <w:lang w:val="en"/>
        </w:rPr>
        <w:t xml:space="preserve">appointed </w:t>
      </w:r>
      <w:r w:rsidRPr="00B10742">
        <w:rPr>
          <w:rFonts w:ascii="Tahoma" w:hAnsi="Tahoma" w:cs="Tahoma"/>
          <w:lang w:val="en"/>
        </w:rPr>
        <w:t>by</w:t>
      </w:r>
      <w:r w:rsidRPr="00B10742">
        <w:rPr>
          <w:rFonts w:ascii="Tahoma" w:hAnsi="Tahoma" w:cs="Tahoma"/>
          <w:color w:val="231F20"/>
          <w:lang w:val="en"/>
        </w:rPr>
        <w:t xml:space="preserve"> the </w:t>
      </w:r>
      <w:r w:rsidRPr="00B10742">
        <w:rPr>
          <w:rFonts w:ascii="Tahoma" w:hAnsi="Tahoma" w:cs="Tahoma"/>
          <w:lang w:val="en"/>
        </w:rPr>
        <w:t xml:space="preserve">fire protection </w:t>
      </w:r>
      <w:r w:rsidRPr="00B10742">
        <w:rPr>
          <w:rFonts w:ascii="Tahoma" w:hAnsi="Tahoma" w:cs="Tahoma"/>
          <w:color w:val="231F20"/>
          <w:spacing w:val="-3"/>
          <w:lang w:val="en"/>
        </w:rPr>
        <w:t>manager</w:t>
      </w:r>
      <w:r w:rsidRPr="00B10742">
        <w:rPr>
          <w:rFonts w:ascii="Tahoma" w:hAnsi="Tahoma" w:cs="Tahoma"/>
          <w:lang w:val="en"/>
        </w:rPr>
        <w:t xml:space="preserve"> </w:t>
      </w:r>
      <w:r w:rsidRPr="00B10742">
        <w:rPr>
          <w:rFonts w:ascii="Tahoma" w:hAnsi="Tahoma" w:cs="Tahoma"/>
          <w:color w:val="231F20"/>
          <w:lang w:val="en"/>
        </w:rPr>
        <w:t xml:space="preserve">to </w:t>
      </w:r>
      <w:r w:rsidRPr="00B10742">
        <w:rPr>
          <w:rFonts w:ascii="Tahoma" w:hAnsi="Tahoma" w:cs="Tahoma"/>
          <w:lang w:val="en"/>
        </w:rPr>
        <w:t xml:space="preserve">carry </w:t>
      </w:r>
      <w:r w:rsidRPr="00B10742">
        <w:rPr>
          <w:rFonts w:ascii="Tahoma" w:hAnsi="Tahoma" w:cs="Tahoma"/>
          <w:color w:val="231F20"/>
          <w:spacing w:val="-3"/>
          <w:lang w:val="en"/>
        </w:rPr>
        <w:t>out, among other things, monitoring</w:t>
      </w:r>
      <w:r w:rsidRPr="00B10742">
        <w:rPr>
          <w:rFonts w:ascii="Tahoma" w:hAnsi="Tahoma" w:cs="Tahoma"/>
          <w:lang w:val="en"/>
        </w:rPr>
        <w:t xml:space="preserve"> </w:t>
      </w:r>
      <w:r w:rsidRPr="00B10742">
        <w:rPr>
          <w:rFonts w:ascii="Tahoma" w:hAnsi="Tahoma" w:cs="Tahoma"/>
          <w:color w:val="231F20"/>
          <w:lang w:val="en"/>
        </w:rPr>
        <w:t>of</w:t>
      </w:r>
      <w:r w:rsidRPr="00B10742">
        <w:rPr>
          <w:rFonts w:ascii="Tahoma" w:hAnsi="Tahoma" w:cs="Tahoma"/>
          <w:lang w:val="en"/>
        </w:rPr>
        <w:t xml:space="preserve"> </w:t>
      </w:r>
      <w:r w:rsidRPr="00B10742">
        <w:rPr>
          <w:rFonts w:ascii="Tahoma" w:hAnsi="Tahoma" w:cs="Tahoma"/>
          <w:color w:val="231F20"/>
          <w:spacing w:val="-3"/>
          <w:lang w:val="en"/>
        </w:rPr>
        <w:t>fire protection.</w:t>
      </w:r>
    </w:p>
    <w:p w:rsidR="00B10742" w:rsidRPr="00B10742" w:rsidRDefault="00B10742" w:rsidP="00B10742">
      <w:pPr>
        <w:pStyle w:val="Textkrper"/>
        <w:tabs>
          <w:tab w:val="left" w:pos="0"/>
        </w:tabs>
        <w:spacing w:before="9"/>
        <w:rPr>
          <w:rFonts w:ascii="Tahoma" w:hAnsi="Tahoma" w:cs="Tahoma"/>
          <w:sz w:val="19"/>
          <w:lang w:val="en-US"/>
        </w:rPr>
      </w:pPr>
    </w:p>
    <w:p w:rsidR="00B10742" w:rsidRPr="00B10742" w:rsidRDefault="00B10742" w:rsidP="00B10742">
      <w:pPr>
        <w:pStyle w:val="Textkrper"/>
        <w:tabs>
          <w:tab w:val="left" w:pos="0"/>
        </w:tabs>
        <w:spacing w:line="256" w:lineRule="auto"/>
        <w:rPr>
          <w:rFonts w:ascii="Tahoma" w:hAnsi="Tahoma" w:cs="Tahoma"/>
          <w:lang w:val="en-US"/>
        </w:rPr>
      </w:pPr>
      <w:r w:rsidRPr="00B10742">
        <w:rPr>
          <w:rFonts w:ascii="Tahoma" w:hAnsi="Tahoma" w:cs="Tahoma"/>
          <w:b/>
          <w:color w:val="231F20"/>
          <w:lang w:val="en"/>
        </w:rPr>
        <w:t xml:space="preserve">Fire safety expert – </w:t>
      </w:r>
      <w:r w:rsidRPr="00B10742">
        <w:rPr>
          <w:rFonts w:ascii="Tahoma" w:hAnsi="Tahoma" w:cs="Tahoma"/>
          <w:color w:val="231F20"/>
          <w:lang w:val="en"/>
        </w:rPr>
        <w:t>Person who has verified competence to assess appropriate fire protection measures. Usually, the fire consultant hired in a construction project.</w:t>
      </w:r>
    </w:p>
    <w:p w:rsidR="00B10742" w:rsidRPr="00B10742" w:rsidRDefault="00B10742" w:rsidP="00B10742">
      <w:pPr>
        <w:pStyle w:val="Textkrper"/>
        <w:tabs>
          <w:tab w:val="left" w:pos="0"/>
        </w:tabs>
        <w:spacing w:before="207" w:line="261" w:lineRule="auto"/>
        <w:ind w:right="612"/>
        <w:rPr>
          <w:rFonts w:ascii="Tahoma" w:hAnsi="Tahoma" w:cs="Tahoma"/>
          <w:sz w:val="25"/>
          <w:lang w:val="en-US"/>
        </w:rPr>
      </w:pPr>
      <w:r w:rsidRPr="00B10742">
        <w:rPr>
          <w:rFonts w:ascii="Tahoma" w:hAnsi="Tahoma" w:cs="Tahoma"/>
          <w:b/>
          <w:color w:val="231F20"/>
          <w:lang w:val="en"/>
        </w:rPr>
        <w:t xml:space="preserve">Hot work – </w:t>
      </w:r>
      <w:r w:rsidRPr="00B10742">
        <w:rPr>
          <w:rFonts w:ascii="Tahoma" w:hAnsi="Tahoma" w:cs="Tahoma"/>
          <w:color w:val="231F20"/>
          <w:lang w:val="en"/>
        </w:rPr>
        <w:t xml:space="preserve">Special rules apply to hot works carried out at a temporary workplace. These may include work with tools/machines that emit heat or sparks, such as welding, soldering, grinding, cutting, or heating with a hot </w:t>
      </w:r>
      <w:r w:rsidRPr="00B10742">
        <w:rPr>
          <w:rFonts w:ascii="Tahoma" w:hAnsi="Tahoma" w:cs="Tahoma"/>
          <w:lang w:val="en"/>
        </w:rPr>
        <w:t xml:space="preserve">air </w:t>
      </w:r>
      <w:r w:rsidRPr="00B10742">
        <w:rPr>
          <w:rFonts w:ascii="Tahoma" w:hAnsi="Tahoma" w:cs="Tahoma"/>
          <w:color w:val="231F20"/>
          <w:lang w:val="en"/>
        </w:rPr>
        <w:t>gun. The rules include competence requirements for performers, fire watchers and permit handlers.</w:t>
      </w:r>
      <w:r w:rsidRPr="00B10742">
        <w:rPr>
          <w:rFonts w:ascii="Tahoma" w:hAnsi="Tahoma" w:cs="Tahoma"/>
          <w:lang w:val="en-US"/>
        </w:rPr>
        <w:t xml:space="preserve"> </w:t>
      </w:r>
    </w:p>
    <w:p w:rsidR="00B10742" w:rsidRPr="00B10742" w:rsidRDefault="00B10742" w:rsidP="00B10742">
      <w:pPr>
        <w:pStyle w:val="Textkrper"/>
        <w:tabs>
          <w:tab w:val="left" w:pos="0"/>
        </w:tabs>
        <w:spacing w:before="200" w:line="256" w:lineRule="auto"/>
        <w:ind w:right="612"/>
        <w:rPr>
          <w:rFonts w:ascii="Tahoma" w:hAnsi="Tahoma" w:cs="Tahoma"/>
          <w:lang w:val="en-US"/>
        </w:rPr>
      </w:pPr>
      <w:r w:rsidRPr="00B10742">
        <w:rPr>
          <w:rFonts w:ascii="Tahoma" w:hAnsi="Tahoma" w:cs="Tahoma"/>
          <w:b/>
          <w:color w:val="231F20"/>
          <w:spacing w:val="-6"/>
          <w:lang w:val="en"/>
        </w:rPr>
        <w:t xml:space="preserve">Temporary </w:t>
      </w:r>
      <w:r w:rsidRPr="00B10742">
        <w:rPr>
          <w:rFonts w:ascii="Tahoma" w:hAnsi="Tahoma" w:cs="Tahoma"/>
          <w:b/>
          <w:color w:val="231F20"/>
          <w:spacing w:val="-5"/>
          <w:lang w:val="en"/>
        </w:rPr>
        <w:t>buildings –</w:t>
      </w:r>
      <w:r w:rsidRPr="00B10742">
        <w:rPr>
          <w:rFonts w:ascii="Tahoma" w:hAnsi="Tahoma" w:cs="Tahoma"/>
          <w:b/>
          <w:color w:val="231F20"/>
          <w:lang w:val="en"/>
        </w:rPr>
        <w:t xml:space="preserve"> </w:t>
      </w:r>
      <w:r w:rsidRPr="00B10742">
        <w:rPr>
          <w:rFonts w:ascii="Tahoma" w:hAnsi="Tahoma" w:cs="Tahoma"/>
          <w:lang w:val="en"/>
        </w:rPr>
        <w:t>During</w:t>
      </w:r>
      <w:r w:rsidRPr="00B10742">
        <w:rPr>
          <w:rFonts w:ascii="Tahoma" w:hAnsi="Tahoma" w:cs="Tahoma"/>
          <w:color w:val="231F20"/>
          <w:spacing w:val="-4"/>
          <w:lang w:val="en"/>
        </w:rPr>
        <w:t xml:space="preserve"> </w:t>
      </w:r>
      <w:r w:rsidRPr="00B10742">
        <w:rPr>
          <w:rFonts w:ascii="Tahoma" w:hAnsi="Tahoma" w:cs="Tahoma"/>
          <w:lang w:val="en"/>
        </w:rPr>
        <w:t xml:space="preserve">the </w:t>
      </w:r>
      <w:r w:rsidRPr="00B10742">
        <w:rPr>
          <w:rFonts w:ascii="Tahoma" w:hAnsi="Tahoma" w:cs="Tahoma"/>
          <w:color w:val="231F20"/>
          <w:spacing w:val="-5"/>
          <w:lang w:val="en"/>
        </w:rPr>
        <w:t xml:space="preserve">work, </w:t>
      </w:r>
      <w:r w:rsidRPr="00B10742">
        <w:rPr>
          <w:rFonts w:ascii="Tahoma" w:hAnsi="Tahoma" w:cs="Tahoma"/>
          <w:color w:val="231F20"/>
          <w:spacing w:val="-6"/>
          <w:lang w:val="en"/>
        </w:rPr>
        <w:t xml:space="preserve">temporary buildings such as </w:t>
      </w:r>
      <w:r w:rsidRPr="00B10742">
        <w:rPr>
          <w:rFonts w:ascii="Tahoma" w:hAnsi="Tahoma" w:cs="Tahoma"/>
          <w:lang w:val="en"/>
        </w:rPr>
        <w:t>barracks</w:t>
      </w:r>
      <w:r w:rsidRPr="00B10742">
        <w:rPr>
          <w:rFonts w:ascii="Tahoma" w:hAnsi="Tahoma" w:cs="Tahoma"/>
          <w:color w:val="231F20"/>
          <w:spacing w:val="-5"/>
          <w:lang w:val="en"/>
        </w:rPr>
        <w:t xml:space="preserve">, </w:t>
      </w:r>
      <w:r w:rsidRPr="00B10742">
        <w:rPr>
          <w:rFonts w:ascii="Tahoma" w:hAnsi="Tahoma" w:cs="Tahoma"/>
          <w:lang w:val="en"/>
        </w:rPr>
        <w:t>freight</w:t>
      </w:r>
      <w:r w:rsidRPr="00B10742">
        <w:rPr>
          <w:rFonts w:ascii="Tahoma" w:hAnsi="Tahoma" w:cs="Tahoma"/>
          <w:color w:val="231F20"/>
          <w:spacing w:val="-6"/>
          <w:lang w:val="en"/>
        </w:rPr>
        <w:t xml:space="preserve"> containers, caravans, </w:t>
      </w:r>
      <w:r w:rsidRPr="00B10742">
        <w:rPr>
          <w:rFonts w:ascii="Tahoma" w:hAnsi="Tahoma" w:cs="Tahoma"/>
          <w:lang w:val="en"/>
        </w:rPr>
        <w:t>movable</w:t>
      </w:r>
      <w:r w:rsidRPr="00B10742">
        <w:rPr>
          <w:rFonts w:ascii="Tahoma" w:hAnsi="Tahoma" w:cs="Tahoma"/>
          <w:color w:val="231F20"/>
          <w:spacing w:val="-4"/>
          <w:lang w:val="en"/>
        </w:rPr>
        <w:t xml:space="preserve"> and </w:t>
      </w:r>
      <w:r w:rsidRPr="00B10742">
        <w:rPr>
          <w:rFonts w:ascii="Tahoma" w:hAnsi="Tahoma" w:cs="Tahoma"/>
          <w:color w:val="231F20"/>
          <w:spacing w:val="-5"/>
          <w:lang w:val="en"/>
        </w:rPr>
        <w:t xml:space="preserve">divisible buildings </w:t>
      </w:r>
      <w:r w:rsidRPr="00B10742">
        <w:rPr>
          <w:rFonts w:ascii="Tahoma" w:hAnsi="Tahoma" w:cs="Tahoma"/>
          <w:color w:val="231F20"/>
          <w:spacing w:val="-4"/>
          <w:lang w:val="en"/>
        </w:rPr>
        <w:t xml:space="preserve">can </w:t>
      </w:r>
      <w:r w:rsidRPr="00B10742">
        <w:rPr>
          <w:rFonts w:ascii="Tahoma" w:hAnsi="Tahoma" w:cs="Tahoma"/>
          <w:lang w:val="en"/>
        </w:rPr>
        <w:t xml:space="preserve">be used, </w:t>
      </w:r>
      <w:r w:rsidRPr="00B10742">
        <w:rPr>
          <w:rFonts w:ascii="Tahoma" w:hAnsi="Tahoma" w:cs="Tahoma"/>
          <w:color w:val="231F20"/>
          <w:spacing w:val="-5"/>
          <w:lang w:val="en"/>
        </w:rPr>
        <w:t xml:space="preserve">for example, </w:t>
      </w:r>
      <w:r w:rsidRPr="00B10742">
        <w:rPr>
          <w:rFonts w:ascii="Tahoma" w:hAnsi="Tahoma" w:cs="Tahoma"/>
          <w:color w:val="231F20"/>
          <w:spacing w:val="-4"/>
          <w:lang w:val="en"/>
        </w:rPr>
        <w:t xml:space="preserve">as </w:t>
      </w:r>
      <w:r w:rsidRPr="00B10742">
        <w:rPr>
          <w:rFonts w:ascii="Tahoma" w:hAnsi="Tahoma" w:cs="Tahoma"/>
          <w:color w:val="231F20"/>
          <w:spacing w:val="-6"/>
          <w:lang w:val="en"/>
        </w:rPr>
        <w:t xml:space="preserve">offices, workshops, </w:t>
      </w:r>
      <w:r w:rsidRPr="00B10742">
        <w:rPr>
          <w:rFonts w:ascii="Tahoma" w:hAnsi="Tahoma" w:cs="Tahoma"/>
          <w:color w:val="231F20"/>
          <w:spacing w:val="-5"/>
          <w:lang w:val="en"/>
        </w:rPr>
        <w:t>staff spaces.</w:t>
      </w:r>
    </w:p>
    <w:p w:rsidR="00B10742" w:rsidRPr="00B10742" w:rsidRDefault="00B10742" w:rsidP="00B10742">
      <w:pPr>
        <w:pStyle w:val="Textkrper"/>
        <w:tabs>
          <w:tab w:val="left" w:pos="0"/>
        </w:tabs>
        <w:spacing w:before="214" w:line="256" w:lineRule="auto"/>
        <w:ind w:right="612"/>
        <w:rPr>
          <w:rFonts w:ascii="Tahoma" w:hAnsi="Tahoma" w:cs="Tahoma"/>
          <w:lang w:val="en-US"/>
        </w:rPr>
      </w:pPr>
      <w:r w:rsidRPr="00B10742">
        <w:rPr>
          <w:rFonts w:ascii="Tahoma" w:hAnsi="Tahoma" w:cs="Tahoma"/>
          <w:b/>
          <w:color w:val="231F20"/>
          <w:lang w:val="en"/>
        </w:rPr>
        <w:t xml:space="preserve">Temporary electricity plants — </w:t>
      </w:r>
      <w:r w:rsidRPr="00B10742">
        <w:rPr>
          <w:rFonts w:ascii="Tahoma" w:hAnsi="Tahoma" w:cs="Tahoma"/>
          <w:color w:val="231F20"/>
          <w:lang w:val="en"/>
        </w:rPr>
        <w:t>Electricity plants for, for example, construction and demolition sites, markets, trade fairs and stalls, mobile and transportable workplaces.</w:t>
      </w:r>
    </w:p>
    <w:p w:rsidR="00FF6D6C" w:rsidRPr="00FF6D6C" w:rsidRDefault="00FF6D6C" w:rsidP="00FF6D6C">
      <w:pPr>
        <w:pStyle w:val="berschrift1"/>
        <w:tabs>
          <w:tab w:val="clear" w:pos="-360"/>
          <w:tab w:val="num" w:pos="284"/>
        </w:tabs>
        <w:ind w:left="284" w:hanging="284"/>
      </w:pPr>
      <w:bookmarkStart w:id="6" w:name="_Toc62557079"/>
      <w:bookmarkStart w:id="7" w:name="_Toc74760421"/>
      <w:r w:rsidRPr="00FF6D6C">
        <w:lastRenderedPageBreak/>
        <w:t>Fire protection requirements</w:t>
      </w:r>
      <w:bookmarkEnd w:id="6"/>
      <w:bookmarkEnd w:id="7"/>
    </w:p>
    <w:p w:rsidR="00FF6D6C" w:rsidRPr="00FF6D6C" w:rsidRDefault="00FF6D6C" w:rsidP="00FF6D6C">
      <w:pPr>
        <w:pStyle w:val="berschrift2"/>
        <w:tabs>
          <w:tab w:val="clear" w:pos="72"/>
          <w:tab w:val="num" w:pos="567"/>
        </w:tabs>
        <w:ind w:left="567" w:hanging="567"/>
        <w:rPr>
          <w:rFonts w:cs="Tahoma"/>
        </w:rPr>
      </w:pPr>
      <w:bookmarkStart w:id="8" w:name="_Toc62557080"/>
      <w:bookmarkStart w:id="9" w:name="_Toc74760422"/>
      <w:r w:rsidRPr="00FF6D6C">
        <w:t>Rules and recommendations</w:t>
      </w:r>
      <w:bookmarkEnd w:id="8"/>
      <w:bookmarkEnd w:id="9"/>
    </w:p>
    <w:p w:rsidR="00FF6D6C" w:rsidRPr="00FF6D6C" w:rsidRDefault="00FF6D6C" w:rsidP="00E562FA">
      <w:pPr>
        <w:pStyle w:val="berschrift3"/>
      </w:pPr>
      <w:bookmarkStart w:id="10" w:name="_Toc62557081"/>
      <w:bookmarkStart w:id="11" w:name="_Toc74760423"/>
      <w:r w:rsidRPr="00FF6D6C">
        <w:t>European legislation</w:t>
      </w:r>
      <w:bookmarkEnd w:id="10"/>
      <w:bookmarkEnd w:id="11"/>
    </w:p>
    <w:p w:rsidR="00FF6D6C" w:rsidRPr="00FF6D6C" w:rsidRDefault="00FF6D6C" w:rsidP="00FF6D6C">
      <w:pPr>
        <w:pStyle w:val="Textkrper"/>
        <w:spacing w:before="171" w:line="266" w:lineRule="auto"/>
        <w:ind w:right="142"/>
        <w:rPr>
          <w:rFonts w:ascii="Tahoma" w:hAnsi="Tahoma" w:cs="Tahoma"/>
          <w:lang w:val="en"/>
        </w:rPr>
      </w:pPr>
      <w:r w:rsidRPr="00FF6D6C">
        <w:rPr>
          <w:rFonts w:ascii="Tahoma" w:hAnsi="Tahoma" w:cs="Tahoma"/>
          <w:lang w:val="en"/>
        </w:rPr>
        <w:t>The minimum requirements for health and safety on construction sites is regulated by the EU-directive 92/57/EEC,</w:t>
      </w:r>
      <w:r w:rsidRPr="00FF6D6C">
        <w:rPr>
          <w:rFonts w:ascii="Tahoma" w:hAnsi="Tahoma" w:cs="Tahoma"/>
          <w:i/>
          <w:iCs/>
          <w:lang w:val="en"/>
        </w:rPr>
        <w:t xml:space="preserve"> “minimum safety and health requirements at temporary or mobile constructions sites”.</w:t>
      </w:r>
      <w:r w:rsidRPr="00FF6D6C">
        <w:rPr>
          <w:rFonts w:ascii="Tahoma" w:hAnsi="Tahoma" w:cs="Tahoma"/>
          <w:lang w:val="en"/>
        </w:rPr>
        <w:t xml:space="preserve"> These requirements should be integrated in the national legislation of the EU-member countries. In the directive you can find the following text regarding fire safety.</w:t>
      </w:r>
    </w:p>
    <w:p w:rsidR="00FF6D6C" w:rsidRPr="00FF6D6C" w:rsidRDefault="00FF6D6C" w:rsidP="00FF6D6C">
      <w:pPr>
        <w:pStyle w:val="Textkrper"/>
        <w:spacing w:before="171" w:line="266" w:lineRule="auto"/>
        <w:ind w:right="142"/>
        <w:rPr>
          <w:rFonts w:ascii="Tahoma" w:hAnsi="Tahoma" w:cs="Tahoma"/>
          <w:lang w:val="en"/>
        </w:rPr>
      </w:pPr>
      <w:r w:rsidRPr="00FF6D6C">
        <w:rPr>
          <w:rFonts w:ascii="Tahoma" w:hAnsi="Tahoma" w:cs="Tahoma"/>
          <w:u w:val="single"/>
          <w:lang w:val="en"/>
        </w:rPr>
        <w:t>Article 3. Emergency routes and exits</w:t>
      </w:r>
      <w:r w:rsidRPr="00FF6D6C">
        <w:rPr>
          <w:rFonts w:ascii="Tahoma" w:hAnsi="Tahoma" w:cs="Tahoma"/>
          <w:lang w:val="en"/>
        </w:rPr>
        <w:br/>
        <w:t>3.1. Emergency routes and exits must remain clear and lead as directly as possible to a safe area.</w:t>
      </w:r>
    </w:p>
    <w:p w:rsidR="00FF6D6C" w:rsidRPr="00FF6D6C" w:rsidRDefault="00FF6D6C" w:rsidP="00FF6D6C">
      <w:pPr>
        <w:pStyle w:val="Textkrper"/>
        <w:spacing w:before="171" w:line="266" w:lineRule="auto"/>
        <w:ind w:right="142"/>
        <w:rPr>
          <w:rFonts w:ascii="Tahoma" w:hAnsi="Tahoma" w:cs="Tahoma"/>
          <w:lang w:val="en"/>
        </w:rPr>
      </w:pPr>
      <w:r w:rsidRPr="00FF6D6C">
        <w:rPr>
          <w:rFonts w:ascii="Tahoma" w:hAnsi="Tahoma" w:cs="Tahoma"/>
          <w:lang w:val="en"/>
        </w:rPr>
        <w:t>3.2. In the event of danger, it must be possible for workers to evacuate all workstations quickly and as safely as possible.</w:t>
      </w:r>
    </w:p>
    <w:p w:rsidR="00FF6D6C" w:rsidRPr="00FF6D6C" w:rsidRDefault="00FF6D6C" w:rsidP="00FF6D6C">
      <w:pPr>
        <w:pStyle w:val="Textkrper"/>
        <w:spacing w:before="171" w:line="266" w:lineRule="auto"/>
        <w:ind w:right="142"/>
        <w:rPr>
          <w:rFonts w:ascii="Tahoma" w:hAnsi="Tahoma" w:cs="Tahoma"/>
          <w:lang w:val="en"/>
        </w:rPr>
      </w:pPr>
      <w:r w:rsidRPr="00FF6D6C">
        <w:rPr>
          <w:rFonts w:ascii="Tahoma" w:hAnsi="Tahoma" w:cs="Tahoma"/>
          <w:lang w:val="en"/>
        </w:rPr>
        <w:t>3.3. The number, distribution and dimensions of emergency routes and exits depend on the use, equipment, and dimensions of the site and of the rooms and the maximum number of persons that may be present.</w:t>
      </w:r>
    </w:p>
    <w:p w:rsidR="00FF6D6C" w:rsidRPr="00FF6D6C" w:rsidRDefault="00FF6D6C" w:rsidP="00FF6D6C">
      <w:pPr>
        <w:pStyle w:val="Textkrper"/>
        <w:spacing w:before="171" w:line="266" w:lineRule="auto"/>
        <w:ind w:right="142"/>
        <w:rPr>
          <w:rFonts w:ascii="Tahoma" w:hAnsi="Tahoma" w:cs="Tahoma"/>
          <w:lang w:val="en"/>
        </w:rPr>
      </w:pPr>
      <w:r w:rsidRPr="00FF6D6C">
        <w:rPr>
          <w:rFonts w:ascii="Tahoma" w:hAnsi="Tahoma" w:cs="Tahoma"/>
          <w:lang w:val="en"/>
        </w:rPr>
        <w:t>3.4. Specific emergency routes and exits must be indicated by signs in accordance with the national regulations implementing. Such signs must be sufficiently resistant and be placed at appropriate points.</w:t>
      </w:r>
    </w:p>
    <w:p w:rsidR="00FF6D6C" w:rsidRPr="00FF6D6C" w:rsidRDefault="00FF6D6C" w:rsidP="00FF6D6C">
      <w:pPr>
        <w:pStyle w:val="Textkrper"/>
        <w:spacing w:before="171" w:line="266" w:lineRule="auto"/>
        <w:ind w:right="142"/>
        <w:rPr>
          <w:rFonts w:ascii="Tahoma" w:hAnsi="Tahoma" w:cs="Tahoma"/>
          <w:lang w:val="en"/>
        </w:rPr>
      </w:pPr>
      <w:r w:rsidRPr="00FF6D6C">
        <w:rPr>
          <w:rFonts w:ascii="Tahoma" w:hAnsi="Tahoma" w:cs="Tahoma"/>
          <w:lang w:val="en"/>
        </w:rPr>
        <w:t>3.5. Emergency routes and exits, and the traffic routes and doors giving access to them, must be free from obstruction so that they can be used at any time without hindrance.</w:t>
      </w:r>
    </w:p>
    <w:p w:rsidR="00FF6D6C" w:rsidRPr="00FF6D6C" w:rsidRDefault="00FF6D6C" w:rsidP="00FF6D6C">
      <w:pPr>
        <w:pStyle w:val="Textkrper"/>
        <w:spacing w:before="171" w:line="266" w:lineRule="auto"/>
        <w:ind w:right="142"/>
        <w:rPr>
          <w:rFonts w:ascii="Tahoma" w:hAnsi="Tahoma" w:cs="Tahoma"/>
          <w:lang w:val="en"/>
        </w:rPr>
      </w:pPr>
      <w:r w:rsidRPr="00FF6D6C">
        <w:rPr>
          <w:rFonts w:ascii="Tahoma" w:hAnsi="Tahoma" w:cs="Tahoma"/>
          <w:lang w:val="en"/>
        </w:rPr>
        <w:t>3.6. Emergency routes and exits requiring illumination must be provided with emergency lighting of adequate intensity in case the lighting fails.</w:t>
      </w:r>
    </w:p>
    <w:p w:rsidR="00FF6D6C" w:rsidRPr="00FF6D6C" w:rsidRDefault="00FF6D6C" w:rsidP="00FF6D6C">
      <w:pPr>
        <w:pStyle w:val="Textkrper"/>
        <w:spacing w:before="171" w:line="266" w:lineRule="auto"/>
        <w:ind w:right="142"/>
        <w:rPr>
          <w:rFonts w:ascii="Tahoma" w:hAnsi="Tahoma" w:cs="Tahoma"/>
          <w:u w:val="single"/>
          <w:lang w:val="en"/>
        </w:rPr>
      </w:pPr>
      <w:r w:rsidRPr="00FF6D6C">
        <w:rPr>
          <w:rFonts w:ascii="Tahoma" w:hAnsi="Tahoma" w:cs="Tahoma"/>
          <w:u w:val="single"/>
          <w:lang w:val="en"/>
        </w:rPr>
        <w:t>Article 4. Fire detection and fire fighting</w:t>
      </w:r>
    </w:p>
    <w:p w:rsidR="00FF6D6C" w:rsidRPr="00FF6D6C" w:rsidRDefault="00FF6D6C" w:rsidP="00FF6D6C">
      <w:pPr>
        <w:pStyle w:val="Textkrper"/>
        <w:spacing w:before="171" w:line="266" w:lineRule="auto"/>
        <w:ind w:right="142"/>
        <w:rPr>
          <w:rFonts w:ascii="Tahoma" w:hAnsi="Tahoma" w:cs="Tahoma"/>
          <w:lang w:val="en"/>
        </w:rPr>
      </w:pPr>
      <w:r w:rsidRPr="00FF6D6C">
        <w:rPr>
          <w:rFonts w:ascii="Tahoma" w:hAnsi="Tahoma" w:cs="Tahoma"/>
          <w:lang w:val="en"/>
        </w:rPr>
        <w:t>4.1. Depending of the characteristics of the site, the dimensions and use of the rooms, the on-site equipment, the physical and chemical properties of the substances present and the maximum potential number of people present, an adequate number of appropriate fire-fighting devices and, where required, fire detectors and alarm systems must be provided.</w:t>
      </w:r>
    </w:p>
    <w:p w:rsidR="00FF6D6C" w:rsidRPr="00FF6D6C" w:rsidRDefault="00FF6D6C" w:rsidP="00FF6D6C">
      <w:pPr>
        <w:pStyle w:val="Textkrper"/>
        <w:spacing w:before="171" w:line="266" w:lineRule="auto"/>
        <w:ind w:right="142"/>
        <w:rPr>
          <w:rFonts w:ascii="Tahoma" w:hAnsi="Tahoma" w:cs="Tahoma"/>
          <w:lang w:val="en"/>
        </w:rPr>
      </w:pPr>
      <w:r w:rsidRPr="00FF6D6C">
        <w:rPr>
          <w:rFonts w:ascii="Tahoma" w:hAnsi="Tahoma" w:cs="Tahoma"/>
          <w:lang w:val="en"/>
        </w:rPr>
        <w:t>4.2. These fire-fighting devices, fire detectors and alarm systems must be regularly checked and maintained. Appropriate tests and drills must take place at regular intervals.</w:t>
      </w:r>
    </w:p>
    <w:p w:rsidR="00FF6D6C" w:rsidRPr="00FF6D6C" w:rsidRDefault="00FF6D6C" w:rsidP="00FF6D6C">
      <w:pPr>
        <w:pStyle w:val="Textkrper"/>
        <w:spacing w:before="171" w:line="266" w:lineRule="auto"/>
        <w:ind w:right="142"/>
        <w:rPr>
          <w:rFonts w:ascii="Tahoma" w:hAnsi="Tahoma" w:cs="Tahoma"/>
          <w:lang w:val="en"/>
        </w:rPr>
      </w:pPr>
      <w:r w:rsidRPr="00FF6D6C">
        <w:rPr>
          <w:rFonts w:ascii="Tahoma" w:hAnsi="Tahoma" w:cs="Tahoma"/>
          <w:lang w:val="en"/>
        </w:rPr>
        <w:t>4.3. Non-automatic fire-fighting equipment be easily accessible and simple to use. The equipment must be indicated by signs in accordance with the national regulations implementing Directive 92/58/EEC. Such signs must be sufficiently resistant and placed at appropriate points.</w:t>
      </w:r>
    </w:p>
    <w:p w:rsidR="00FF6D6C" w:rsidRPr="00FF6D6C" w:rsidRDefault="00FF6D6C" w:rsidP="00E562FA">
      <w:pPr>
        <w:pStyle w:val="berschrift3"/>
      </w:pPr>
      <w:bookmarkStart w:id="12" w:name="_Toc62557082"/>
      <w:bookmarkStart w:id="13" w:name="_Toc74760424"/>
      <w:r w:rsidRPr="00FF6D6C">
        <w:lastRenderedPageBreak/>
        <w:t>Other rules and recommendations</w:t>
      </w:r>
      <w:bookmarkEnd w:id="12"/>
      <w:bookmarkEnd w:id="13"/>
    </w:p>
    <w:p w:rsidR="00FF6D6C" w:rsidRPr="00FF6D6C" w:rsidRDefault="00FF6D6C" w:rsidP="00FF6D6C">
      <w:pPr>
        <w:pStyle w:val="Textkrper"/>
        <w:spacing w:before="171" w:line="266" w:lineRule="auto"/>
        <w:ind w:right="142"/>
        <w:rPr>
          <w:rFonts w:ascii="Tahoma" w:hAnsi="Tahoma" w:cs="Tahoma"/>
          <w:lang w:val="en-US"/>
        </w:rPr>
      </w:pPr>
      <w:r w:rsidRPr="00FF6D6C">
        <w:rPr>
          <w:rFonts w:ascii="Tahoma" w:hAnsi="Tahoma" w:cs="Tahoma"/>
          <w:lang w:val="en"/>
        </w:rPr>
        <w:t xml:space="preserve">To obtain robust and resilient conditions at construction sites developers and contractors should also consider other aspects than just health and safety. Construction industry rules, standards, joint codes of practice or other recommendations are used to varying degrees in different countries. In these cases, it is not a question of legal requirements and it is up to the client or other stakeholders to claim and follow up on compliance with the rules. </w:t>
      </w:r>
    </w:p>
    <w:p w:rsidR="00FF6D6C" w:rsidRPr="00FF6D6C" w:rsidRDefault="00FF6D6C" w:rsidP="00FF6D6C">
      <w:pPr>
        <w:pStyle w:val="berschrift2"/>
        <w:tabs>
          <w:tab w:val="clear" w:pos="72"/>
          <w:tab w:val="num" w:pos="567"/>
        </w:tabs>
        <w:ind w:left="567" w:hanging="567"/>
      </w:pPr>
      <w:bookmarkStart w:id="14" w:name="_Toc62557083"/>
      <w:bookmarkStart w:id="15" w:name="_Toc74760425"/>
      <w:r w:rsidRPr="00FF6D6C">
        <w:t>Own ambition</w:t>
      </w:r>
      <w:bookmarkEnd w:id="14"/>
      <w:bookmarkEnd w:id="15"/>
    </w:p>
    <w:p w:rsidR="00FF6D6C" w:rsidRPr="00FF6D6C" w:rsidRDefault="00FF6D6C" w:rsidP="00FF6D6C">
      <w:pPr>
        <w:pStyle w:val="Textkrper"/>
        <w:spacing w:before="171" w:line="266" w:lineRule="auto"/>
        <w:ind w:right="142"/>
        <w:rPr>
          <w:rFonts w:ascii="Tahoma" w:hAnsi="Tahoma" w:cs="Tahoma"/>
          <w:lang w:val="en"/>
        </w:rPr>
      </w:pPr>
      <w:r w:rsidRPr="00FF6D6C">
        <w:rPr>
          <w:rFonts w:ascii="Tahoma" w:hAnsi="Tahoma" w:cs="Tahoma"/>
          <w:lang w:val="en"/>
        </w:rPr>
        <w:t>How far to implement fire protection measures beyond the minimum requirements of the legislation is an issue that the client decides, possibly after co-advice with his insurer. If the client is not the final user of the building, the ambition level of the future user should also be requested. After a risk assessment, the level of protection is determined. It is then checked that all requirements under laws and regulations are met. The client should, during work, follow up that the contractors live up to the level of ambition.</w:t>
      </w:r>
    </w:p>
    <w:p w:rsidR="00FF6D6C" w:rsidRDefault="00FF6D6C">
      <w:pPr>
        <w:rPr>
          <w:rFonts w:cs="Arial"/>
          <w:b/>
          <w:bCs/>
          <w:kern w:val="32"/>
          <w:sz w:val="24"/>
          <w:szCs w:val="32"/>
        </w:rPr>
      </w:pPr>
      <w:r>
        <w:br w:type="page"/>
      </w:r>
    </w:p>
    <w:p w:rsidR="00FF6D6C" w:rsidRPr="00FF6D6C" w:rsidRDefault="00FF6D6C" w:rsidP="00FF6D6C">
      <w:pPr>
        <w:pStyle w:val="berschrift1"/>
        <w:tabs>
          <w:tab w:val="clear" w:pos="-360"/>
          <w:tab w:val="num" w:pos="284"/>
        </w:tabs>
        <w:ind w:left="284" w:hanging="284"/>
      </w:pPr>
      <w:bookmarkStart w:id="16" w:name="_Toc74760426"/>
      <w:r w:rsidRPr="00FF6D6C">
        <w:lastRenderedPageBreak/>
        <w:t>Management’s commitment</w:t>
      </w:r>
      <w:bookmarkEnd w:id="16"/>
    </w:p>
    <w:p w:rsidR="00FF6D6C" w:rsidRPr="00FF6D6C" w:rsidRDefault="00FF6D6C" w:rsidP="00FF6D6C">
      <w:pPr>
        <w:pStyle w:val="berschrift2"/>
        <w:tabs>
          <w:tab w:val="clear" w:pos="72"/>
          <w:tab w:val="num" w:pos="567"/>
        </w:tabs>
        <w:ind w:left="567" w:hanging="567"/>
      </w:pPr>
      <w:bookmarkStart w:id="17" w:name="_Toc74760427"/>
      <w:r w:rsidRPr="00FF6D6C">
        <w:t>Safety culture</w:t>
      </w:r>
      <w:bookmarkEnd w:id="17"/>
    </w:p>
    <w:p w:rsidR="00FF6D6C" w:rsidRPr="00FF6D6C" w:rsidRDefault="00FF6D6C" w:rsidP="00FF6D6C">
      <w:pPr>
        <w:pStyle w:val="Textkrper"/>
        <w:spacing w:before="171" w:line="266" w:lineRule="auto"/>
        <w:ind w:right="142"/>
        <w:rPr>
          <w:rFonts w:ascii="Tahoma" w:hAnsi="Tahoma" w:cs="Tahoma"/>
          <w:lang w:val="en"/>
        </w:rPr>
      </w:pPr>
      <w:r w:rsidRPr="00FF6D6C">
        <w:rPr>
          <w:rFonts w:ascii="Tahoma" w:hAnsi="Tahoma" w:cs="Tahoma"/>
          <w:lang w:val="en"/>
        </w:rPr>
        <w:t>Simply put, safety culture is about the general view of safety among those working on the site. There is no "Quick fix" to create a safety culture, but through a consistent wa</w:t>
      </w:r>
      <w:r>
        <w:rPr>
          <w:rFonts w:ascii="Tahoma" w:hAnsi="Tahoma" w:cs="Tahoma"/>
          <w:lang w:val="en"/>
        </w:rPr>
        <w:t xml:space="preserve">y of working you can get far. </w:t>
      </w:r>
      <w:r w:rsidRPr="00FF6D6C">
        <w:rPr>
          <w:rFonts w:ascii="Tahoma" w:hAnsi="Tahoma" w:cs="Tahoma"/>
          <w:lang w:val="en"/>
        </w:rPr>
        <w:t>Broadly speaking, it is a question of creating a forgiving approach in which reporting of mistakes and incidents is promoted. This is so that others can learn from the mistakes so that they do not repeat.</w:t>
      </w:r>
    </w:p>
    <w:p w:rsidR="00FF6D6C" w:rsidRPr="00FF6D6C" w:rsidRDefault="00FF6D6C" w:rsidP="002A5065">
      <w:pPr>
        <w:pStyle w:val="Listenabsatz"/>
        <w:numPr>
          <w:ilvl w:val="0"/>
          <w:numId w:val="3"/>
        </w:numPr>
        <w:ind w:left="709" w:hanging="349"/>
      </w:pPr>
      <w:r w:rsidRPr="00FF6D6C">
        <w:t>Through experience from incident reporting and monitoring, risk analyses can be carried out with high quality.</w:t>
      </w:r>
    </w:p>
    <w:p w:rsidR="00FF6D6C" w:rsidRPr="00FF6D6C" w:rsidRDefault="00FF6D6C" w:rsidP="002A5065">
      <w:pPr>
        <w:pStyle w:val="Listenabsatz"/>
        <w:numPr>
          <w:ilvl w:val="0"/>
          <w:numId w:val="3"/>
        </w:numPr>
      </w:pPr>
      <w:r w:rsidRPr="00FF6D6C">
        <w:t>Rules and procedures can thus be created based on actual risks.</w:t>
      </w:r>
    </w:p>
    <w:p w:rsidR="00FF6D6C" w:rsidRPr="00FF6D6C" w:rsidRDefault="00FF6D6C" w:rsidP="002A5065">
      <w:pPr>
        <w:pStyle w:val="Listenabsatz"/>
        <w:numPr>
          <w:ilvl w:val="0"/>
          <w:numId w:val="3"/>
        </w:numPr>
      </w:pPr>
      <w:r w:rsidRPr="00FF6D6C">
        <w:t>Risk awareness can be conveyed through information, training, and exercises.</w:t>
      </w:r>
    </w:p>
    <w:p w:rsidR="00FF6D6C" w:rsidRPr="00FF6D6C" w:rsidRDefault="00FF6D6C" w:rsidP="002A5065">
      <w:pPr>
        <w:pStyle w:val="Listenabsatz"/>
        <w:numPr>
          <w:ilvl w:val="0"/>
          <w:numId w:val="3"/>
        </w:numPr>
      </w:pPr>
      <w:r w:rsidRPr="00FF6D6C">
        <w:t>Compliance with rules and procedures can be followed up by self-monitoring.</w:t>
      </w:r>
    </w:p>
    <w:p w:rsidR="00FF6D6C" w:rsidRPr="00FF6D6C" w:rsidRDefault="00FF6D6C" w:rsidP="002A5065">
      <w:pPr>
        <w:pStyle w:val="Listenabsatz"/>
        <w:numPr>
          <w:ilvl w:val="0"/>
          <w:numId w:val="3"/>
        </w:numPr>
      </w:pPr>
      <w:r w:rsidRPr="00FF6D6C">
        <w:t>The most important success factor for really succeeding in creating a safety culture is management's commitment.</w:t>
      </w:r>
    </w:p>
    <w:p w:rsidR="00FF6D6C" w:rsidRPr="00FF6D6C" w:rsidRDefault="00FF6D6C" w:rsidP="00FF6D6C">
      <w:pPr>
        <w:pStyle w:val="Textkrper"/>
        <w:spacing w:before="171" w:line="266" w:lineRule="auto"/>
        <w:ind w:right="142"/>
        <w:rPr>
          <w:rFonts w:ascii="Tahoma" w:hAnsi="Tahoma" w:cs="Tahoma"/>
          <w:lang w:val="en"/>
        </w:rPr>
      </w:pPr>
      <w:r w:rsidRPr="00FF6D6C">
        <w:rPr>
          <w:rFonts w:ascii="Tahoma" w:hAnsi="Tahoma" w:cs="Tahoma"/>
          <w:lang w:val="en"/>
        </w:rPr>
        <w:t>Examples of management's commitment may be that supervisors give signals that safety is important by carefully to following policies, rules, and routines and to participate in exercises, training, and information events</w:t>
      </w:r>
    </w:p>
    <w:p w:rsidR="00FF6D6C" w:rsidRPr="00FF6D6C" w:rsidRDefault="00FF6D6C" w:rsidP="00FF6D6C">
      <w:pPr>
        <w:pStyle w:val="Textkrper"/>
        <w:spacing w:before="171" w:line="266" w:lineRule="auto"/>
        <w:ind w:right="142"/>
        <w:rPr>
          <w:rFonts w:ascii="Tahoma" w:hAnsi="Tahoma" w:cs="Tahoma"/>
          <w:lang w:val="en"/>
        </w:rPr>
      </w:pPr>
      <w:r>
        <w:rPr>
          <w:noProof/>
          <w:lang w:val="de-DE" w:eastAsia="de-DE"/>
        </w:rPr>
        <mc:AlternateContent>
          <mc:Choice Requires="wpg">
            <w:drawing>
              <wp:anchor distT="0" distB="0" distL="114300" distR="114300" simplePos="0" relativeHeight="251660288" behindDoc="0" locked="0" layoutInCell="1" allowOverlap="1" wp14:anchorId="25A888BA" wp14:editId="4D922096">
                <wp:simplePos x="0" y="0"/>
                <wp:positionH relativeFrom="page">
                  <wp:posOffset>1924050</wp:posOffset>
                </wp:positionH>
                <wp:positionV relativeFrom="paragraph">
                  <wp:posOffset>218440</wp:posOffset>
                </wp:positionV>
                <wp:extent cx="3739515" cy="2282825"/>
                <wp:effectExtent l="0" t="0" r="0" b="3175"/>
                <wp:wrapNone/>
                <wp:docPr id="16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9515" cy="2282825"/>
                          <a:chOff x="2936" y="1679"/>
                          <a:chExt cx="5889" cy="3595"/>
                        </a:xfrm>
                      </wpg:grpSpPr>
                      <pic:pic xmlns:pic="http://schemas.openxmlformats.org/drawingml/2006/picture">
                        <pic:nvPicPr>
                          <pic:cNvPr id="164" name="Picture 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936" y="2809"/>
                            <a:ext cx="1249" cy="1278"/>
                          </a:xfrm>
                          <a:prstGeom prst="rect">
                            <a:avLst/>
                          </a:prstGeom>
                          <a:noFill/>
                          <a:extLst>
                            <a:ext uri="{909E8E84-426E-40DD-AFC4-6F175D3DCCD1}">
                              <a14:hiddenFill xmlns:a14="http://schemas.microsoft.com/office/drawing/2010/main">
                                <a:solidFill>
                                  <a:srgbClr val="FFFFFF"/>
                                </a:solidFill>
                              </a14:hiddenFill>
                            </a:ext>
                          </a:extLst>
                        </pic:spPr>
                      </pic:pic>
                      <wps:wsp>
                        <wps:cNvPr id="165" name="Rectangle 90"/>
                        <wps:cNvSpPr>
                          <a:spLocks noChangeArrowheads="1"/>
                        </wps:cNvSpPr>
                        <wps:spPr bwMode="auto">
                          <a:xfrm>
                            <a:off x="2963" y="3132"/>
                            <a:ext cx="836" cy="493"/>
                          </a:xfrm>
                          <a:prstGeom prst="rect">
                            <a:avLst/>
                          </a:prstGeom>
                          <a:solidFill>
                            <a:srgbClr val="ADAF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Freeform 89"/>
                        <wps:cNvSpPr>
                          <a:spLocks/>
                        </wps:cNvSpPr>
                        <wps:spPr bwMode="auto">
                          <a:xfrm>
                            <a:off x="3611" y="2820"/>
                            <a:ext cx="601" cy="1117"/>
                          </a:xfrm>
                          <a:custGeom>
                            <a:avLst/>
                            <a:gdLst>
                              <a:gd name="T0" fmla="+- 0 3612 3612"/>
                              <a:gd name="T1" fmla="*/ T0 w 601"/>
                              <a:gd name="T2" fmla="+- 0 2821 2821"/>
                              <a:gd name="T3" fmla="*/ 2821 h 1117"/>
                              <a:gd name="T4" fmla="+- 0 3612 3612"/>
                              <a:gd name="T5" fmla="*/ T4 w 601"/>
                              <a:gd name="T6" fmla="+- 0 3937 2821"/>
                              <a:gd name="T7" fmla="*/ 3937 h 1117"/>
                              <a:gd name="T8" fmla="+- 0 4212 3612"/>
                              <a:gd name="T9" fmla="*/ T8 w 601"/>
                              <a:gd name="T10" fmla="+- 0 3379 2821"/>
                              <a:gd name="T11" fmla="*/ 3379 h 1117"/>
                              <a:gd name="T12" fmla="+- 0 3612 3612"/>
                              <a:gd name="T13" fmla="*/ T12 w 601"/>
                              <a:gd name="T14" fmla="+- 0 2821 2821"/>
                              <a:gd name="T15" fmla="*/ 2821 h 1117"/>
                            </a:gdLst>
                            <a:ahLst/>
                            <a:cxnLst>
                              <a:cxn ang="0">
                                <a:pos x="T1" y="T3"/>
                              </a:cxn>
                              <a:cxn ang="0">
                                <a:pos x="T5" y="T7"/>
                              </a:cxn>
                              <a:cxn ang="0">
                                <a:pos x="T9" y="T11"/>
                              </a:cxn>
                              <a:cxn ang="0">
                                <a:pos x="T13" y="T15"/>
                              </a:cxn>
                            </a:cxnLst>
                            <a:rect l="0" t="0" r="r" b="b"/>
                            <a:pathLst>
                              <a:path w="601" h="1117">
                                <a:moveTo>
                                  <a:pt x="0" y="0"/>
                                </a:moveTo>
                                <a:lnTo>
                                  <a:pt x="0" y="1116"/>
                                </a:lnTo>
                                <a:lnTo>
                                  <a:pt x="600" y="558"/>
                                </a:lnTo>
                                <a:lnTo>
                                  <a:pt x="0" y="0"/>
                                </a:lnTo>
                                <a:close/>
                              </a:path>
                            </a:pathLst>
                          </a:custGeom>
                          <a:solidFill>
                            <a:srgbClr val="ADAF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516" y="2970"/>
                            <a:ext cx="435" cy="4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359" y="3383"/>
                            <a:ext cx="592" cy="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8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860" y="3625"/>
                            <a:ext cx="496" cy="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8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860" y="2970"/>
                            <a:ext cx="496" cy="163"/>
                          </a:xfrm>
                          <a:prstGeom prst="rect">
                            <a:avLst/>
                          </a:prstGeom>
                          <a:noFill/>
                          <a:extLst>
                            <a:ext uri="{909E8E84-426E-40DD-AFC4-6F175D3DCCD1}">
                              <a14:hiddenFill xmlns:a14="http://schemas.microsoft.com/office/drawing/2010/main">
                                <a:solidFill>
                                  <a:srgbClr val="FFFFFF"/>
                                </a:solidFill>
                              </a14:hiddenFill>
                            </a:ext>
                          </a:extLst>
                        </pic:spPr>
                      </pic:pic>
                      <wps:wsp>
                        <wps:cNvPr id="171" name="Freeform 84"/>
                        <wps:cNvSpPr>
                          <a:spLocks/>
                        </wps:cNvSpPr>
                        <wps:spPr bwMode="auto">
                          <a:xfrm>
                            <a:off x="6708" y="2820"/>
                            <a:ext cx="1249" cy="1117"/>
                          </a:xfrm>
                          <a:custGeom>
                            <a:avLst/>
                            <a:gdLst>
                              <a:gd name="T0" fmla="+- 0 7956 6708"/>
                              <a:gd name="T1" fmla="*/ T0 w 1249"/>
                              <a:gd name="T2" fmla="+- 0 3379 2821"/>
                              <a:gd name="T3" fmla="*/ 3379 h 1117"/>
                              <a:gd name="T4" fmla="+- 0 7356 6708"/>
                              <a:gd name="T5" fmla="*/ T4 w 1249"/>
                              <a:gd name="T6" fmla="+- 0 2821 2821"/>
                              <a:gd name="T7" fmla="*/ 2821 h 1117"/>
                              <a:gd name="T8" fmla="+- 0 7356 6708"/>
                              <a:gd name="T9" fmla="*/ T8 w 1249"/>
                              <a:gd name="T10" fmla="+- 0 3133 2821"/>
                              <a:gd name="T11" fmla="*/ 3133 h 1117"/>
                              <a:gd name="T12" fmla="+- 0 6708 6708"/>
                              <a:gd name="T13" fmla="*/ T12 w 1249"/>
                              <a:gd name="T14" fmla="+- 0 3133 2821"/>
                              <a:gd name="T15" fmla="*/ 3133 h 1117"/>
                              <a:gd name="T16" fmla="+- 0 6708 6708"/>
                              <a:gd name="T17" fmla="*/ T16 w 1249"/>
                              <a:gd name="T18" fmla="+- 0 3626 2821"/>
                              <a:gd name="T19" fmla="*/ 3626 h 1117"/>
                              <a:gd name="T20" fmla="+- 0 7356 6708"/>
                              <a:gd name="T21" fmla="*/ T20 w 1249"/>
                              <a:gd name="T22" fmla="+- 0 3626 2821"/>
                              <a:gd name="T23" fmla="*/ 3626 h 1117"/>
                              <a:gd name="T24" fmla="+- 0 7356 6708"/>
                              <a:gd name="T25" fmla="*/ T24 w 1249"/>
                              <a:gd name="T26" fmla="+- 0 3937 2821"/>
                              <a:gd name="T27" fmla="*/ 3937 h 1117"/>
                              <a:gd name="T28" fmla="+- 0 7956 6708"/>
                              <a:gd name="T29" fmla="*/ T28 w 1249"/>
                              <a:gd name="T30" fmla="+- 0 3379 2821"/>
                              <a:gd name="T31" fmla="*/ 3379 h 11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9" h="1117">
                                <a:moveTo>
                                  <a:pt x="1248" y="558"/>
                                </a:moveTo>
                                <a:lnTo>
                                  <a:pt x="648" y="0"/>
                                </a:lnTo>
                                <a:lnTo>
                                  <a:pt x="648" y="312"/>
                                </a:lnTo>
                                <a:lnTo>
                                  <a:pt x="0" y="312"/>
                                </a:lnTo>
                                <a:lnTo>
                                  <a:pt x="0" y="805"/>
                                </a:lnTo>
                                <a:lnTo>
                                  <a:pt x="648" y="805"/>
                                </a:lnTo>
                                <a:lnTo>
                                  <a:pt x="648" y="1116"/>
                                </a:lnTo>
                                <a:lnTo>
                                  <a:pt x="1248" y="558"/>
                                </a:lnTo>
                              </a:path>
                            </a:pathLst>
                          </a:custGeom>
                          <a:solidFill>
                            <a:srgbClr val="ADAF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 name="Picture 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680" y="4086"/>
                            <a:ext cx="1271" cy="1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860" y="3934"/>
                            <a:ext cx="1091" cy="153"/>
                          </a:xfrm>
                          <a:prstGeom prst="rect">
                            <a:avLst/>
                          </a:prstGeom>
                          <a:noFill/>
                          <a:extLst>
                            <a:ext uri="{909E8E84-426E-40DD-AFC4-6F175D3DCCD1}">
                              <a14:hiddenFill xmlns:a14="http://schemas.microsoft.com/office/drawing/2010/main">
                                <a:solidFill>
                                  <a:srgbClr val="FFFFFF"/>
                                </a:solidFill>
                              </a14:hiddenFill>
                            </a:ext>
                          </a:extLst>
                        </pic:spPr>
                      </pic:pic>
                      <wps:wsp>
                        <wps:cNvPr id="174" name="Rectangle 81"/>
                        <wps:cNvSpPr>
                          <a:spLocks noChangeArrowheads="1"/>
                        </wps:cNvSpPr>
                        <wps:spPr bwMode="auto">
                          <a:xfrm>
                            <a:off x="6708" y="4257"/>
                            <a:ext cx="836" cy="493"/>
                          </a:xfrm>
                          <a:prstGeom prst="rect">
                            <a:avLst/>
                          </a:prstGeom>
                          <a:solidFill>
                            <a:srgbClr val="ADAF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Freeform 80"/>
                        <wps:cNvSpPr>
                          <a:spLocks/>
                        </wps:cNvSpPr>
                        <wps:spPr bwMode="auto">
                          <a:xfrm>
                            <a:off x="7355" y="3945"/>
                            <a:ext cx="601" cy="1117"/>
                          </a:xfrm>
                          <a:custGeom>
                            <a:avLst/>
                            <a:gdLst>
                              <a:gd name="T0" fmla="+- 0 7356 7356"/>
                              <a:gd name="T1" fmla="*/ T0 w 601"/>
                              <a:gd name="T2" fmla="+- 0 3945 3945"/>
                              <a:gd name="T3" fmla="*/ 3945 h 1117"/>
                              <a:gd name="T4" fmla="+- 0 7356 7356"/>
                              <a:gd name="T5" fmla="*/ T4 w 601"/>
                              <a:gd name="T6" fmla="+- 0 5062 3945"/>
                              <a:gd name="T7" fmla="*/ 5062 h 1117"/>
                              <a:gd name="T8" fmla="+- 0 7956 7356"/>
                              <a:gd name="T9" fmla="*/ T8 w 601"/>
                              <a:gd name="T10" fmla="+- 0 4504 3945"/>
                              <a:gd name="T11" fmla="*/ 4504 h 1117"/>
                              <a:gd name="T12" fmla="+- 0 7356 7356"/>
                              <a:gd name="T13" fmla="*/ T12 w 601"/>
                              <a:gd name="T14" fmla="+- 0 3945 3945"/>
                              <a:gd name="T15" fmla="*/ 3945 h 1117"/>
                            </a:gdLst>
                            <a:ahLst/>
                            <a:cxnLst>
                              <a:cxn ang="0">
                                <a:pos x="T1" y="T3"/>
                              </a:cxn>
                              <a:cxn ang="0">
                                <a:pos x="T5" y="T7"/>
                              </a:cxn>
                              <a:cxn ang="0">
                                <a:pos x="T9" y="T11"/>
                              </a:cxn>
                              <a:cxn ang="0">
                                <a:pos x="T13" y="T15"/>
                              </a:cxn>
                            </a:cxnLst>
                            <a:rect l="0" t="0" r="r" b="b"/>
                            <a:pathLst>
                              <a:path w="601" h="1117">
                                <a:moveTo>
                                  <a:pt x="0" y="0"/>
                                </a:moveTo>
                                <a:lnTo>
                                  <a:pt x="0" y="1117"/>
                                </a:lnTo>
                                <a:lnTo>
                                  <a:pt x="600" y="559"/>
                                </a:lnTo>
                                <a:lnTo>
                                  <a:pt x="0" y="0"/>
                                </a:lnTo>
                                <a:close/>
                              </a:path>
                            </a:pathLst>
                          </a:custGeom>
                          <a:solidFill>
                            <a:srgbClr val="ADAF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680" y="1693"/>
                            <a:ext cx="1271" cy="1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7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860" y="2809"/>
                            <a:ext cx="1091"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355" y="2820"/>
                            <a:ext cx="161" cy="150"/>
                          </a:xfrm>
                          <a:prstGeom prst="rect">
                            <a:avLst/>
                          </a:prstGeom>
                          <a:noFill/>
                          <a:extLst>
                            <a:ext uri="{909E8E84-426E-40DD-AFC4-6F175D3DCCD1}">
                              <a14:hiddenFill xmlns:a14="http://schemas.microsoft.com/office/drawing/2010/main">
                                <a:solidFill>
                                  <a:srgbClr val="FFFFFF"/>
                                </a:solidFill>
                              </a14:hiddenFill>
                            </a:ext>
                          </a:extLst>
                        </pic:spPr>
                      </pic:pic>
                      <wps:wsp>
                        <wps:cNvPr id="179" name="Rectangle 76"/>
                        <wps:cNvSpPr>
                          <a:spLocks noChangeArrowheads="1"/>
                        </wps:cNvSpPr>
                        <wps:spPr bwMode="auto">
                          <a:xfrm>
                            <a:off x="6708" y="2016"/>
                            <a:ext cx="836" cy="493"/>
                          </a:xfrm>
                          <a:prstGeom prst="rect">
                            <a:avLst/>
                          </a:prstGeom>
                          <a:solidFill>
                            <a:srgbClr val="ADAF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Freeform 75"/>
                        <wps:cNvSpPr>
                          <a:spLocks/>
                        </wps:cNvSpPr>
                        <wps:spPr bwMode="auto">
                          <a:xfrm>
                            <a:off x="7355" y="1704"/>
                            <a:ext cx="601" cy="1117"/>
                          </a:xfrm>
                          <a:custGeom>
                            <a:avLst/>
                            <a:gdLst>
                              <a:gd name="T0" fmla="+- 0 7356 7356"/>
                              <a:gd name="T1" fmla="*/ T0 w 601"/>
                              <a:gd name="T2" fmla="+- 0 1705 1705"/>
                              <a:gd name="T3" fmla="*/ 1705 h 1117"/>
                              <a:gd name="T4" fmla="+- 0 7356 7356"/>
                              <a:gd name="T5" fmla="*/ T4 w 601"/>
                              <a:gd name="T6" fmla="+- 0 2821 1705"/>
                              <a:gd name="T7" fmla="*/ 2821 h 1117"/>
                              <a:gd name="T8" fmla="+- 0 7956 7356"/>
                              <a:gd name="T9" fmla="*/ T8 w 601"/>
                              <a:gd name="T10" fmla="+- 0 2263 1705"/>
                              <a:gd name="T11" fmla="*/ 2263 h 1117"/>
                              <a:gd name="T12" fmla="+- 0 7356 7356"/>
                              <a:gd name="T13" fmla="*/ T12 w 601"/>
                              <a:gd name="T14" fmla="+- 0 1705 1705"/>
                              <a:gd name="T15" fmla="*/ 1705 h 1117"/>
                            </a:gdLst>
                            <a:ahLst/>
                            <a:cxnLst>
                              <a:cxn ang="0">
                                <a:pos x="T1" y="T3"/>
                              </a:cxn>
                              <a:cxn ang="0">
                                <a:pos x="T5" y="T7"/>
                              </a:cxn>
                              <a:cxn ang="0">
                                <a:pos x="T9" y="T11"/>
                              </a:cxn>
                              <a:cxn ang="0">
                                <a:pos x="T13" y="T15"/>
                              </a:cxn>
                            </a:cxnLst>
                            <a:rect l="0" t="0" r="r" b="b"/>
                            <a:pathLst>
                              <a:path w="601" h="1117">
                                <a:moveTo>
                                  <a:pt x="0" y="0"/>
                                </a:moveTo>
                                <a:lnTo>
                                  <a:pt x="0" y="1116"/>
                                </a:lnTo>
                                <a:lnTo>
                                  <a:pt x="600" y="558"/>
                                </a:lnTo>
                                <a:lnTo>
                                  <a:pt x="0" y="0"/>
                                </a:lnTo>
                                <a:close/>
                              </a:path>
                            </a:pathLst>
                          </a:custGeom>
                          <a:solidFill>
                            <a:srgbClr val="ADAF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7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612" y="2809"/>
                            <a:ext cx="1069" cy="1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7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680" y="2970"/>
                            <a:ext cx="180" cy="9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7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708" y="3132"/>
                            <a:ext cx="153" cy="4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680" y="3934"/>
                            <a:ext cx="180"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680" y="2809"/>
                            <a:ext cx="180" cy="161"/>
                          </a:xfrm>
                          <a:prstGeom prst="rect">
                            <a:avLst/>
                          </a:prstGeom>
                          <a:noFill/>
                          <a:extLst>
                            <a:ext uri="{909E8E84-426E-40DD-AFC4-6F175D3DCCD1}">
                              <a14:hiddenFill xmlns:a14="http://schemas.microsoft.com/office/drawing/2010/main">
                                <a:solidFill>
                                  <a:srgbClr val="FFFFFF"/>
                                </a:solidFill>
                              </a14:hiddenFill>
                            </a:ext>
                          </a:extLst>
                        </pic:spPr>
                      </pic:pic>
                      <wps:wsp>
                        <wps:cNvPr id="186" name="Freeform 69"/>
                        <wps:cNvSpPr>
                          <a:spLocks/>
                        </wps:cNvSpPr>
                        <wps:spPr bwMode="auto">
                          <a:xfrm>
                            <a:off x="5460" y="2820"/>
                            <a:ext cx="1249" cy="1117"/>
                          </a:xfrm>
                          <a:custGeom>
                            <a:avLst/>
                            <a:gdLst>
                              <a:gd name="T0" fmla="+- 0 6708 5460"/>
                              <a:gd name="T1" fmla="*/ T0 w 1249"/>
                              <a:gd name="T2" fmla="+- 0 3379 2821"/>
                              <a:gd name="T3" fmla="*/ 3379 h 1117"/>
                              <a:gd name="T4" fmla="+- 0 6108 5460"/>
                              <a:gd name="T5" fmla="*/ T4 w 1249"/>
                              <a:gd name="T6" fmla="+- 0 2821 2821"/>
                              <a:gd name="T7" fmla="*/ 2821 h 1117"/>
                              <a:gd name="T8" fmla="+- 0 6108 5460"/>
                              <a:gd name="T9" fmla="*/ T8 w 1249"/>
                              <a:gd name="T10" fmla="+- 0 3133 2821"/>
                              <a:gd name="T11" fmla="*/ 3133 h 1117"/>
                              <a:gd name="T12" fmla="+- 0 5460 5460"/>
                              <a:gd name="T13" fmla="*/ T12 w 1249"/>
                              <a:gd name="T14" fmla="+- 0 3133 2821"/>
                              <a:gd name="T15" fmla="*/ 3133 h 1117"/>
                              <a:gd name="T16" fmla="+- 0 5460 5460"/>
                              <a:gd name="T17" fmla="*/ T16 w 1249"/>
                              <a:gd name="T18" fmla="+- 0 3626 2821"/>
                              <a:gd name="T19" fmla="*/ 3626 h 1117"/>
                              <a:gd name="T20" fmla="+- 0 6108 5460"/>
                              <a:gd name="T21" fmla="*/ T20 w 1249"/>
                              <a:gd name="T22" fmla="+- 0 3626 2821"/>
                              <a:gd name="T23" fmla="*/ 3626 h 1117"/>
                              <a:gd name="T24" fmla="+- 0 6108 5460"/>
                              <a:gd name="T25" fmla="*/ T24 w 1249"/>
                              <a:gd name="T26" fmla="+- 0 3937 2821"/>
                              <a:gd name="T27" fmla="*/ 3937 h 1117"/>
                              <a:gd name="T28" fmla="+- 0 6708 5460"/>
                              <a:gd name="T29" fmla="*/ T28 w 1249"/>
                              <a:gd name="T30" fmla="+- 0 3379 2821"/>
                              <a:gd name="T31" fmla="*/ 3379 h 11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9" h="1117">
                                <a:moveTo>
                                  <a:pt x="1248" y="558"/>
                                </a:moveTo>
                                <a:lnTo>
                                  <a:pt x="648" y="0"/>
                                </a:lnTo>
                                <a:lnTo>
                                  <a:pt x="648" y="312"/>
                                </a:lnTo>
                                <a:lnTo>
                                  <a:pt x="0" y="312"/>
                                </a:lnTo>
                                <a:lnTo>
                                  <a:pt x="0" y="805"/>
                                </a:lnTo>
                                <a:lnTo>
                                  <a:pt x="648" y="805"/>
                                </a:lnTo>
                                <a:lnTo>
                                  <a:pt x="648" y="1116"/>
                                </a:lnTo>
                                <a:lnTo>
                                  <a:pt x="1248" y="558"/>
                                </a:lnTo>
                              </a:path>
                            </a:pathLst>
                          </a:custGeom>
                          <a:solidFill>
                            <a:srgbClr val="ADAF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184" y="2809"/>
                            <a:ext cx="1428" cy="1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6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460" y="3132"/>
                            <a:ext cx="153" cy="493"/>
                          </a:xfrm>
                          <a:prstGeom prst="rect">
                            <a:avLst/>
                          </a:prstGeom>
                          <a:noFill/>
                          <a:extLst>
                            <a:ext uri="{909E8E84-426E-40DD-AFC4-6F175D3DCCD1}">
                              <a14:hiddenFill xmlns:a14="http://schemas.microsoft.com/office/drawing/2010/main">
                                <a:solidFill>
                                  <a:srgbClr val="FFFFFF"/>
                                </a:solidFill>
                              </a14:hiddenFill>
                            </a:ext>
                          </a:extLst>
                        </pic:spPr>
                      </pic:pic>
                      <wps:wsp>
                        <wps:cNvPr id="189" name="Rectangle 66"/>
                        <wps:cNvSpPr>
                          <a:spLocks noChangeArrowheads="1"/>
                        </wps:cNvSpPr>
                        <wps:spPr bwMode="auto">
                          <a:xfrm>
                            <a:off x="4212" y="3132"/>
                            <a:ext cx="836" cy="493"/>
                          </a:xfrm>
                          <a:prstGeom prst="rect">
                            <a:avLst/>
                          </a:prstGeom>
                          <a:solidFill>
                            <a:srgbClr val="ADAF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Freeform 65"/>
                        <wps:cNvSpPr>
                          <a:spLocks/>
                        </wps:cNvSpPr>
                        <wps:spPr bwMode="auto">
                          <a:xfrm>
                            <a:off x="4859" y="2820"/>
                            <a:ext cx="601" cy="1117"/>
                          </a:xfrm>
                          <a:custGeom>
                            <a:avLst/>
                            <a:gdLst>
                              <a:gd name="T0" fmla="+- 0 4860 4860"/>
                              <a:gd name="T1" fmla="*/ T0 w 601"/>
                              <a:gd name="T2" fmla="+- 0 2821 2821"/>
                              <a:gd name="T3" fmla="*/ 2821 h 1117"/>
                              <a:gd name="T4" fmla="+- 0 4860 4860"/>
                              <a:gd name="T5" fmla="*/ T4 w 601"/>
                              <a:gd name="T6" fmla="+- 0 3937 2821"/>
                              <a:gd name="T7" fmla="*/ 3937 h 1117"/>
                              <a:gd name="T8" fmla="+- 0 5460 4860"/>
                              <a:gd name="T9" fmla="*/ T8 w 601"/>
                              <a:gd name="T10" fmla="+- 0 3379 2821"/>
                              <a:gd name="T11" fmla="*/ 3379 h 1117"/>
                              <a:gd name="T12" fmla="+- 0 4860 4860"/>
                              <a:gd name="T13" fmla="*/ T12 w 601"/>
                              <a:gd name="T14" fmla="+- 0 2821 2821"/>
                              <a:gd name="T15" fmla="*/ 2821 h 1117"/>
                            </a:gdLst>
                            <a:ahLst/>
                            <a:cxnLst>
                              <a:cxn ang="0">
                                <a:pos x="T1" y="T3"/>
                              </a:cxn>
                              <a:cxn ang="0">
                                <a:pos x="T5" y="T7"/>
                              </a:cxn>
                              <a:cxn ang="0">
                                <a:pos x="T9" y="T11"/>
                              </a:cxn>
                              <a:cxn ang="0">
                                <a:pos x="T13" y="T15"/>
                              </a:cxn>
                            </a:cxnLst>
                            <a:rect l="0" t="0" r="r" b="b"/>
                            <a:pathLst>
                              <a:path w="601" h="1117">
                                <a:moveTo>
                                  <a:pt x="0" y="0"/>
                                </a:moveTo>
                                <a:lnTo>
                                  <a:pt x="0" y="1116"/>
                                </a:lnTo>
                                <a:lnTo>
                                  <a:pt x="600" y="558"/>
                                </a:lnTo>
                                <a:lnTo>
                                  <a:pt x="0" y="0"/>
                                </a:lnTo>
                                <a:close/>
                              </a:path>
                            </a:pathLst>
                          </a:custGeom>
                          <a:solidFill>
                            <a:srgbClr val="ADAF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951" y="1679"/>
                            <a:ext cx="874" cy="3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6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951" y="1693"/>
                            <a:ext cx="158" cy="3518"/>
                          </a:xfrm>
                          <a:prstGeom prst="rect">
                            <a:avLst/>
                          </a:prstGeom>
                          <a:noFill/>
                          <a:extLst>
                            <a:ext uri="{909E8E84-426E-40DD-AFC4-6F175D3DCCD1}">
                              <a14:hiddenFill xmlns:a14="http://schemas.microsoft.com/office/drawing/2010/main">
                                <a:solidFill>
                                  <a:srgbClr val="FFFFFF"/>
                                </a:solidFill>
                              </a14:hiddenFill>
                            </a:ext>
                          </a:extLst>
                        </pic:spPr>
                      </pic:pic>
                      <wps:wsp>
                        <wps:cNvPr id="193" name="Freeform 62"/>
                        <wps:cNvSpPr>
                          <a:spLocks/>
                        </wps:cNvSpPr>
                        <wps:spPr bwMode="auto">
                          <a:xfrm>
                            <a:off x="7982" y="1706"/>
                            <a:ext cx="675" cy="3406"/>
                          </a:xfrm>
                          <a:custGeom>
                            <a:avLst/>
                            <a:gdLst>
                              <a:gd name="T0" fmla="+- 0 8252 7983"/>
                              <a:gd name="T1" fmla="*/ T0 w 675"/>
                              <a:gd name="T2" fmla="+- 0 1741 1707"/>
                              <a:gd name="T3" fmla="*/ 1741 h 3406"/>
                              <a:gd name="T4" fmla="+- 0 8169 7983"/>
                              <a:gd name="T5" fmla="*/ T4 w 675"/>
                              <a:gd name="T6" fmla="+- 0 1887 1707"/>
                              <a:gd name="T7" fmla="*/ 1887 h 3406"/>
                              <a:gd name="T8" fmla="+- 0 8114 7983"/>
                              <a:gd name="T9" fmla="*/ T8 w 675"/>
                              <a:gd name="T10" fmla="+- 0 2061 1707"/>
                              <a:gd name="T11" fmla="*/ 2061 h 3406"/>
                              <a:gd name="T12" fmla="+- 0 8082 7983"/>
                              <a:gd name="T13" fmla="*/ T12 w 675"/>
                              <a:gd name="T14" fmla="+- 0 2205 1707"/>
                              <a:gd name="T15" fmla="*/ 2205 h 3406"/>
                              <a:gd name="T16" fmla="+- 0 8053 7983"/>
                              <a:gd name="T17" fmla="*/ T16 w 675"/>
                              <a:gd name="T18" fmla="+- 0 2369 1707"/>
                              <a:gd name="T19" fmla="*/ 2369 h 3406"/>
                              <a:gd name="T20" fmla="+- 0 8029 7983"/>
                              <a:gd name="T21" fmla="*/ T20 w 675"/>
                              <a:gd name="T22" fmla="+- 0 2550 1707"/>
                              <a:gd name="T23" fmla="*/ 2550 h 3406"/>
                              <a:gd name="T24" fmla="+- 0 8009 7983"/>
                              <a:gd name="T25" fmla="*/ T24 w 675"/>
                              <a:gd name="T26" fmla="+- 0 2747 1707"/>
                              <a:gd name="T27" fmla="*/ 2747 h 3406"/>
                              <a:gd name="T28" fmla="+- 0 7995 7983"/>
                              <a:gd name="T29" fmla="*/ T28 w 675"/>
                              <a:gd name="T30" fmla="+- 0 2957 1707"/>
                              <a:gd name="T31" fmla="*/ 2957 h 3406"/>
                              <a:gd name="T32" fmla="+- 0 7986 7983"/>
                              <a:gd name="T33" fmla="*/ T32 w 675"/>
                              <a:gd name="T34" fmla="+- 0 3178 1707"/>
                              <a:gd name="T35" fmla="*/ 3178 h 3406"/>
                              <a:gd name="T36" fmla="+- 0 7983 7983"/>
                              <a:gd name="T37" fmla="*/ T36 w 675"/>
                              <a:gd name="T38" fmla="+- 0 3409 1707"/>
                              <a:gd name="T39" fmla="*/ 3409 h 3406"/>
                              <a:gd name="T40" fmla="+- 0 7986 7983"/>
                              <a:gd name="T41" fmla="*/ T40 w 675"/>
                              <a:gd name="T42" fmla="+- 0 3640 1707"/>
                              <a:gd name="T43" fmla="*/ 3640 h 3406"/>
                              <a:gd name="T44" fmla="+- 0 7995 7983"/>
                              <a:gd name="T45" fmla="*/ T44 w 675"/>
                              <a:gd name="T46" fmla="+- 0 3862 1707"/>
                              <a:gd name="T47" fmla="*/ 3862 h 3406"/>
                              <a:gd name="T48" fmla="+- 0 8009 7983"/>
                              <a:gd name="T49" fmla="*/ T48 w 675"/>
                              <a:gd name="T50" fmla="+- 0 4072 1707"/>
                              <a:gd name="T51" fmla="*/ 4072 h 3406"/>
                              <a:gd name="T52" fmla="+- 0 8029 7983"/>
                              <a:gd name="T53" fmla="*/ T52 w 675"/>
                              <a:gd name="T54" fmla="+- 0 4269 1707"/>
                              <a:gd name="T55" fmla="*/ 4269 h 3406"/>
                              <a:gd name="T56" fmla="+- 0 8053 7983"/>
                              <a:gd name="T57" fmla="*/ T56 w 675"/>
                              <a:gd name="T58" fmla="+- 0 4450 1707"/>
                              <a:gd name="T59" fmla="*/ 4450 h 3406"/>
                              <a:gd name="T60" fmla="+- 0 8082 7983"/>
                              <a:gd name="T61" fmla="*/ T60 w 675"/>
                              <a:gd name="T62" fmla="+- 0 4613 1707"/>
                              <a:gd name="T63" fmla="*/ 4613 h 3406"/>
                              <a:gd name="T64" fmla="+- 0 8114 7983"/>
                              <a:gd name="T65" fmla="*/ T64 w 675"/>
                              <a:gd name="T66" fmla="+- 0 4757 1707"/>
                              <a:gd name="T67" fmla="*/ 4757 h 3406"/>
                              <a:gd name="T68" fmla="+- 0 8150 7983"/>
                              <a:gd name="T69" fmla="*/ T68 w 675"/>
                              <a:gd name="T70" fmla="+- 0 4879 1707"/>
                              <a:gd name="T71" fmla="*/ 4879 h 3406"/>
                              <a:gd name="T72" fmla="+- 0 8230 7983"/>
                              <a:gd name="T73" fmla="*/ T72 w 675"/>
                              <a:gd name="T74" fmla="+- 0 5051 1707"/>
                              <a:gd name="T75" fmla="*/ 5051 h 3406"/>
                              <a:gd name="T76" fmla="+- 0 8320 7983"/>
                              <a:gd name="T77" fmla="*/ T76 w 675"/>
                              <a:gd name="T78" fmla="+- 0 5112 1707"/>
                              <a:gd name="T79" fmla="*/ 5112 h 3406"/>
                              <a:gd name="T80" fmla="+- 0 8410 7983"/>
                              <a:gd name="T81" fmla="*/ T80 w 675"/>
                              <a:gd name="T82" fmla="+- 0 5051 1707"/>
                              <a:gd name="T83" fmla="*/ 5051 h 3406"/>
                              <a:gd name="T84" fmla="+- 0 8490 7983"/>
                              <a:gd name="T85" fmla="*/ T84 w 675"/>
                              <a:gd name="T86" fmla="+- 0 4879 1707"/>
                              <a:gd name="T87" fmla="*/ 4879 h 3406"/>
                              <a:gd name="T88" fmla="+- 0 8526 7983"/>
                              <a:gd name="T89" fmla="*/ T88 w 675"/>
                              <a:gd name="T90" fmla="+- 0 4757 1707"/>
                              <a:gd name="T91" fmla="*/ 4757 h 3406"/>
                              <a:gd name="T92" fmla="+- 0 8559 7983"/>
                              <a:gd name="T93" fmla="*/ T92 w 675"/>
                              <a:gd name="T94" fmla="+- 0 4613 1707"/>
                              <a:gd name="T95" fmla="*/ 4613 h 3406"/>
                              <a:gd name="T96" fmla="+- 0 8587 7983"/>
                              <a:gd name="T97" fmla="*/ T96 w 675"/>
                              <a:gd name="T98" fmla="+- 0 4450 1707"/>
                              <a:gd name="T99" fmla="*/ 4450 h 3406"/>
                              <a:gd name="T100" fmla="+- 0 8611 7983"/>
                              <a:gd name="T101" fmla="*/ T100 w 675"/>
                              <a:gd name="T102" fmla="+- 0 4269 1707"/>
                              <a:gd name="T103" fmla="*/ 4269 h 3406"/>
                              <a:gd name="T104" fmla="+- 0 8631 7983"/>
                              <a:gd name="T105" fmla="*/ T104 w 675"/>
                              <a:gd name="T106" fmla="+- 0 4072 1707"/>
                              <a:gd name="T107" fmla="*/ 4072 h 3406"/>
                              <a:gd name="T108" fmla="+- 0 8645 7983"/>
                              <a:gd name="T109" fmla="*/ T108 w 675"/>
                              <a:gd name="T110" fmla="+- 0 3862 1707"/>
                              <a:gd name="T111" fmla="*/ 3862 h 3406"/>
                              <a:gd name="T112" fmla="+- 0 8654 7983"/>
                              <a:gd name="T113" fmla="*/ T112 w 675"/>
                              <a:gd name="T114" fmla="+- 0 3640 1707"/>
                              <a:gd name="T115" fmla="*/ 3640 h 3406"/>
                              <a:gd name="T116" fmla="+- 0 8658 7983"/>
                              <a:gd name="T117" fmla="*/ T116 w 675"/>
                              <a:gd name="T118" fmla="+- 0 3409 1707"/>
                              <a:gd name="T119" fmla="*/ 3409 h 3406"/>
                              <a:gd name="T120" fmla="+- 0 8654 7983"/>
                              <a:gd name="T121" fmla="*/ T120 w 675"/>
                              <a:gd name="T122" fmla="+- 0 3178 1707"/>
                              <a:gd name="T123" fmla="*/ 3178 h 3406"/>
                              <a:gd name="T124" fmla="+- 0 8645 7983"/>
                              <a:gd name="T125" fmla="*/ T124 w 675"/>
                              <a:gd name="T126" fmla="+- 0 2957 1707"/>
                              <a:gd name="T127" fmla="*/ 2957 h 3406"/>
                              <a:gd name="T128" fmla="+- 0 8631 7983"/>
                              <a:gd name="T129" fmla="*/ T128 w 675"/>
                              <a:gd name="T130" fmla="+- 0 2747 1707"/>
                              <a:gd name="T131" fmla="*/ 2747 h 3406"/>
                              <a:gd name="T132" fmla="+- 0 8611 7983"/>
                              <a:gd name="T133" fmla="*/ T132 w 675"/>
                              <a:gd name="T134" fmla="+- 0 2550 1707"/>
                              <a:gd name="T135" fmla="*/ 2550 h 3406"/>
                              <a:gd name="T136" fmla="+- 0 8587 7983"/>
                              <a:gd name="T137" fmla="*/ T136 w 675"/>
                              <a:gd name="T138" fmla="+- 0 2369 1707"/>
                              <a:gd name="T139" fmla="*/ 2369 h 3406"/>
                              <a:gd name="T140" fmla="+- 0 8559 7983"/>
                              <a:gd name="T141" fmla="*/ T140 w 675"/>
                              <a:gd name="T142" fmla="+- 0 2205 1707"/>
                              <a:gd name="T143" fmla="*/ 2205 h 3406"/>
                              <a:gd name="T144" fmla="+- 0 8526 7983"/>
                              <a:gd name="T145" fmla="*/ T144 w 675"/>
                              <a:gd name="T146" fmla="+- 0 2061 1707"/>
                              <a:gd name="T147" fmla="*/ 2061 h 3406"/>
                              <a:gd name="T148" fmla="+- 0 8490 7983"/>
                              <a:gd name="T149" fmla="*/ T148 w 675"/>
                              <a:gd name="T150" fmla="+- 0 1939 1707"/>
                              <a:gd name="T151" fmla="*/ 1939 h 3406"/>
                              <a:gd name="T152" fmla="+- 0 8410 7983"/>
                              <a:gd name="T153" fmla="*/ T152 w 675"/>
                              <a:gd name="T154" fmla="+- 0 1767 1707"/>
                              <a:gd name="T155" fmla="*/ 1767 h 3406"/>
                              <a:gd name="T156" fmla="+- 0 8320 7983"/>
                              <a:gd name="T157" fmla="*/ T156 w 675"/>
                              <a:gd name="T158" fmla="+- 0 1707 1707"/>
                              <a:gd name="T159" fmla="*/ 1707 h 3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75" h="3406">
                                <a:moveTo>
                                  <a:pt x="337" y="0"/>
                                </a:moveTo>
                                <a:lnTo>
                                  <a:pt x="269" y="34"/>
                                </a:lnTo>
                                <a:lnTo>
                                  <a:pt x="226" y="94"/>
                                </a:lnTo>
                                <a:lnTo>
                                  <a:pt x="186" y="180"/>
                                </a:lnTo>
                                <a:lnTo>
                                  <a:pt x="149" y="290"/>
                                </a:lnTo>
                                <a:lnTo>
                                  <a:pt x="131" y="354"/>
                                </a:lnTo>
                                <a:lnTo>
                                  <a:pt x="114" y="424"/>
                                </a:lnTo>
                                <a:lnTo>
                                  <a:pt x="99" y="498"/>
                                </a:lnTo>
                                <a:lnTo>
                                  <a:pt x="84" y="578"/>
                                </a:lnTo>
                                <a:lnTo>
                                  <a:pt x="70" y="662"/>
                                </a:lnTo>
                                <a:lnTo>
                                  <a:pt x="57" y="750"/>
                                </a:lnTo>
                                <a:lnTo>
                                  <a:pt x="46" y="843"/>
                                </a:lnTo>
                                <a:lnTo>
                                  <a:pt x="36" y="939"/>
                                </a:lnTo>
                                <a:lnTo>
                                  <a:pt x="26" y="1040"/>
                                </a:lnTo>
                                <a:lnTo>
                                  <a:pt x="18" y="1143"/>
                                </a:lnTo>
                                <a:lnTo>
                                  <a:pt x="12" y="1250"/>
                                </a:lnTo>
                                <a:lnTo>
                                  <a:pt x="7" y="1359"/>
                                </a:lnTo>
                                <a:lnTo>
                                  <a:pt x="3" y="1471"/>
                                </a:lnTo>
                                <a:lnTo>
                                  <a:pt x="1" y="1586"/>
                                </a:lnTo>
                                <a:lnTo>
                                  <a:pt x="0" y="1702"/>
                                </a:lnTo>
                                <a:lnTo>
                                  <a:pt x="1" y="1819"/>
                                </a:lnTo>
                                <a:lnTo>
                                  <a:pt x="3" y="1933"/>
                                </a:lnTo>
                                <a:lnTo>
                                  <a:pt x="7" y="2045"/>
                                </a:lnTo>
                                <a:lnTo>
                                  <a:pt x="12" y="2155"/>
                                </a:lnTo>
                                <a:lnTo>
                                  <a:pt x="18" y="2262"/>
                                </a:lnTo>
                                <a:lnTo>
                                  <a:pt x="26" y="2365"/>
                                </a:lnTo>
                                <a:lnTo>
                                  <a:pt x="36" y="2465"/>
                                </a:lnTo>
                                <a:lnTo>
                                  <a:pt x="46" y="2562"/>
                                </a:lnTo>
                                <a:lnTo>
                                  <a:pt x="57" y="2654"/>
                                </a:lnTo>
                                <a:lnTo>
                                  <a:pt x="70" y="2743"/>
                                </a:lnTo>
                                <a:lnTo>
                                  <a:pt x="84" y="2827"/>
                                </a:lnTo>
                                <a:lnTo>
                                  <a:pt x="99" y="2906"/>
                                </a:lnTo>
                                <a:lnTo>
                                  <a:pt x="114" y="2981"/>
                                </a:lnTo>
                                <a:lnTo>
                                  <a:pt x="131" y="3050"/>
                                </a:lnTo>
                                <a:lnTo>
                                  <a:pt x="149" y="3114"/>
                                </a:lnTo>
                                <a:lnTo>
                                  <a:pt x="167" y="3172"/>
                                </a:lnTo>
                                <a:lnTo>
                                  <a:pt x="206" y="3271"/>
                                </a:lnTo>
                                <a:lnTo>
                                  <a:pt x="247" y="3344"/>
                                </a:lnTo>
                                <a:lnTo>
                                  <a:pt x="291" y="3389"/>
                                </a:lnTo>
                                <a:lnTo>
                                  <a:pt x="337" y="3405"/>
                                </a:lnTo>
                                <a:lnTo>
                                  <a:pt x="360" y="3401"/>
                                </a:lnTo>
                                <a:lnTo>
                                  <a:pt x="427" y="3344"/>
                                </a:lnTo>
                                <a:lnTo>
                                  <a:pt x="468" y="3271"/>
                                </a:lnTo>
                                <a:lnTo>
                                  <a:pt x="507" y="3172"/>
                                </a:lnTo>
                                <a:lnTo>
                                  <a:pt x="526" y="3114"/>
                                </a:lnTo>
                                <a:lnTo>
                                  <a:pt x="543" y="3050"/>
                                </a:lnTo>
                                <a:lnTo>
                                  <a:pt x="560" y="2981"/>
                                </a:lnTo>
                                <a:lnTo>
                                  <a:pt x="576" y="2906"/>
                                </a:lnTo>
                                <a:lnTo>
                                  <a:pt x="590" y="2827"/>
                                </a:lnTo>
                                <a:lnTo>
                                  <a:pt x="604" y="2743"/>
                                </a:lnTo>
                                <a:lnTo>
                                  <a:pt x="617" y="2654"/>
                                </a:lnTo>
                                <a:lnTo>
                                  <a:pt x="628" y="2562"/>
                                </a:lnTo>
                                <a:lnTo>
                                  <a:pt x="639" y="2465"/>
                                </a:lnTo>
                                <a:lnTo>
                                  <a:pt x="648" y="2365"/>
                                </a:lnTo>
                                <a:lnTo>
                                  <a:pt x="656" y="2262"/>
                                </a:lnTo>
                                <a:lnTo>
                                  <a:pt x="662" y="2155"/>
                                </a:lnTo>
                                <a:lnTo>
                                  <a:pt x="668" y="2045"/>
                                </a:lnTo>
                                <a:lnTo>
                                  <a:pt x="671" y="1933"/>
                                </a:lnTo>
                                <a:lnTo>
                                  <a:pt x="674" y="1819"/>
                                </a:lnTo>
                                <a:lnTo>
                                  <a:pt x="675" y="1702"/>
                                </a:lnTo>
                                <a:lnTo>
                                  <a:pt x="674" y="1586"/>
                                </a:lnTo>
                                <a:lnTo>
                                  <a:pt x="671" y="1471"/>
                                </a:lnTo>
                                <a:lnTo>
                                  <a:pt x="668" y="1359"/>
                                </a:lnTo>
                                <a:lnTo>
                                  <a:pt x="662" y="1250"/>
                                </a:lnTo>
                                <a:lnTo>
                                  <a:pt x="656" y="1143"/>
                                </a:lnTo>
                                <a:lnTo>
                                  <a:pt x="648" y="1040"/>
                                </a:lnTo>
                                <a:lnTo>
                                  <a:pt x="639" y="939"/>
                                </a:lnTo>
                                <a:lnTo>
                                  <a:pt x="628" y="843"/>
                                </a:lnTo>
                                <a:lnTo>
                                  <a:pt x="617" y="750"/>
                                </a:lnTo>
                                <a:lnTo>
                                  <a:pt x="604" y="662"/>
                                </a:lnTo>
                                <a:lnTo>
                                  <a:pt x="590" y="578"/>
                                </a:lnTo>
                                <a:lnTo>
                                  <a:pt x="576" y="498"/>
                                </a:lnTo>
                                <a:lnTo>
                                  <a:pt x="560" y="424"/>
                                </a:lnTo>
                                <a:lnTo>
                                  <a:pt x="543" y="354"/>
                                </a:lnTo>
                                <a:lnTo>
                                  <a:pt x="526" y="290"/>
                                </a:lnTo>
                                <a:lnTo>
                                  <a:pt x="507" y="232"/>
                                </a:lnTo>
                                <a:lnTo>
                                  <a:pt x="468" y="133"/>
                                </a:lnTo>
                                <a:lnTo>
                                  <a:pt x="427" y="60"/>
                                </a:lnTo>
                                <a:lnTo>
                                  <a:pt x="383" y="15"/>
                                </a:lnTo>
                                <a:lnTo>
                                  <a:pt x="337" y="0"/>
                                </a:lnTo>
                                <a:close/>
                              </a:path>
                            </a:pathLst>
                          </a:custGeom>
                          <a:solidFill>
                            <a:srgbClr val="C522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1"/>
                        <wps:cNvSpPr>
                          <a:spLocks/>
                        </wps:cNvSpPr>
                        <wps:spPr bwMode="auto">
                          <a:xfrm>
                            <a:off x="7982" y="1706"/>
                            <a:ext cx="675" cy="3406"/>
                          </a:xfrm>
                          <a:custGeom>
                            <a:avLst/>
                            <a:gdLst>
                              <a:gd name="T0" fmla="+- 0 8388 7983"/>
                              <a:gd name="T1" fmla="*/ T0 w 675"/>
                              <a:gd name="T2" fmla="+- 0 5077 1707"/>
                              <a:gd name="T3" fmla="*/ 5077 h 3406"/>
                              <a:gd name="T4" fmla="+- 0 8471 7983"/>
                              <a:gd name="T5" fmla="*/ T4 w 675"/>
                              <a:gd name="T6" fmla="+- 0 4932 1707"/>
                              <a:gd name="T7" fmla="*/ 4932 h 3406"/>
                              <a:gd name="T8" fmla="+- 0 8526 7983"/>
                              <a:gd name="T9" fmla="*/ T8 w 675"/>
                              <a:gd name="T10" fmla="+- 0 4757 1707"/>
                              <a:gd name="T11" fmla="*/ 4757 h 3406"/>
                              <a:gd name="T12" fmla="+- 0 8559 7983"/>
                              <a:gd name="T13" fmla="*/ T12 w 675"/>
                              <a:gd name="T14" fmla="+- 0 4613 1707"/>
                              <a:gd name="T15" fmla="*/ 4613 h 3406"/>
                              <a:gd name="T16" fmla="+- 0 8587 7983"/>
                              <a:gd name="T17" fmla="*/ T16 w 675"/>
                              <a:gd name="T18" fmla="+- 0 4450 1707"/>
                              <a:gd name="T19" fmla="*/ 4450 h 3406"/>
                              <a:gd name="T20" fmla="+- 0 8611 7983"/>
                              <a:gd name="T21" fmla="*/ T20 w 675"/>
                              <a:gd name="T22" fmla="+- 0 4269 1707"/>
                              <a:gd name="T23" fmla="*/ 4269 h 3406"/>
                              <a:gd name="T24" fmla="+- 0 8631 7983"/>
                              <a:gd name="T25" fmla="*/ T24 w 675"/>
                              <a:gd name="T26" fmla="+- 0 4072 1707"/>
                              <a:gd name="T27" fmla="*/ 4072 h 3406"/>
                              <a:gd name="T28" fmla="+- 0 8645 7983"/>
                              <a:gd name="T29" fmla="*/ T28 w 675"/>
                              <a:gd name="T30" fmla="+- 0 3862 1707"/>
                              <a:gd name="T31" fmla="*/ 3862 h 3406"/>
                              <a:gd name="T32" fmla="+- 0 8654 7983"/>
                              <a:gd name="T33" fmla="*/ T32 w 675"/>
                              <a:gd name="T34" fmla="+- 0 3640 1707"/>
                              <a:gd name="T35" fmla="*/ 3640 h 3406"/>
                              <a:gd name="T36" fmla="+- 0 8658 7983"/>
                              <a:gd name="T37" fmla="*/ T36 w 675"/>
                              <a:gd name="T38" fmla="+- 0 3409 1707"/>
                              <a:gd name="T39" fmla="*/ 3409 h 3406"/>
                              <a:gd name="T40" fmla="+- 0 8654 7983"/>
                              <a:gd name="T41" fmla="*/ T40 w 675"/>
                              <a:gd name="T42" fmla="+- 0 3178 1707"/>
                              <a:gd name="T43" fmla="*/ 3178 h 3406"/>
                              <a:gd name="T44" fmla="+- 0 8645 7983"/>
                              <a:gd name="T45" fmla="*/ T44 w 675"/>
                              <a:gd name="T46" fmla="+- 0 2957 1707"/>
                              <a:gd name="T47" fmla="*/ 2957 h 3406"/>
                              <a:gd name="T48" fmla="+- 0 8631 7983"/>
                              <a:gd name="T49" fmla="*/ T48 w 675"/>
                              <a:gd name="T50" fmla="+- 0 2747 1707"/>
                              <a:gd name="T51" fmla="*/ 2747 h 3406"/>
                              <a:gd name="T52" fmla="+- 0 8611 7983"/>
                              <a:gd name="T53" fmla="*/ T52 w 675"/>
                              <a:gd name="T54" fmla="+- 0 2550 1707"/>
                              <a:gd name="T55" fmla="*/ 2550 h 3406"/>
                              <a:gd name="T56" fmla="+- 0 8587 7983"/>
                              <a:gd name="T57" fmla="*/ T56 w 675"/>
                              <a:gd name="T58" fmla="+- 0 2369 1707"/>
                              <a:gd name="T59" fmla="*/ 2369 h 3406"/>
                              <a:gd name="T60" fmla="+- 0 8559 7983"/>
                              <a:gd name="T61" fmla="*/ T60 w 675"/>
                              <a:gd name="T62" fmla="+- 0 2205 1707"/>
                              <a:gd name="T63" fmla="*/ 2205 h 3406"/>
                              <a:gd name="T64" fmla="+- 0 8526 7983"/>
                              <a:gd name="T65" fmla="*/ T64 w 675"/>
                              <a:gd name="T66" fmla="+- 0 2061 1707"/>
                              <a:gd name="T67" fmla="*/ 2061 h 3406"/>
                              <a:gd name="T68" fmla="+- 0 8490 7983"/>
                              <a:gd name="T69" fmla="*/ T68 w 675"/>
                              <a:gd name="T70" fmla="+- 0 1939 1707"/>
                              <a:gd name="T71" fmla="*/ 1939 h 3406"/>
                              <a:gd name="T72" fmla="+- 0 8410 7983"/>
                              <a:gd name="T73" fmla="*/ T72 w 675"/>
                              <a:gd name="T74" fmla="+- 0 1767 1707"/>
                              <a:gd name="T75" fmla="*/ 1767 h 3406"/>
                              <a:gd name="T76" fmla="+- 0 8320 7983"/>
                              <a:gd name="T77" fmla="*/ T76 w 675"/>
                              <a:gd name="T78" fmla="+- 0 1707 1707"/>
                              <a:gd name="T79" fmla="*/ 1707 h 3406"/>
                              <a:gd name="T80" fmla="+- 0 8230 7983"/>
                              <a:gd name="T81" fmla="*/ T80 w 675"/>
                              <a:gd name="T82" fmla="+- 0 1767 1707"/>
                              <a:gd name="T83" fmla="*/ 1767 h 3406"/>
                              <a:gd name="T84" fmla="+- 0 8150 7983"/>
                              <a:gd name="T85" fmla="*/ T84 w 675"/>
                              <a:gd name="T86" fmla="+- 0 1939 1707"/>
                              <a:gd name="T87" fmla="*/ 1939 h 3406"/>
                              <a:gd name="T88" fmla="+- 0 8114 7983"/>
                              <a:gd name="T89" fmla="*/ T88 w 675"/>
                              <a:gd name="T90" fmla="+- 0 2061 1707"/>
                              <a:gd name="T91" fmla="*/ 2061 h 3406"/>
                              <a:gd name="T92" fmla="+- 0 8082 7983"/>
                              <a:gd name="T93" fmla="*/ T92 w 675"/>
                              <a:gd name="T94" fmla="+- 0 2205 1707"/>
                              <a:gd name="T95" fmla="*/ 2205 h 3406"/>
                              <a:gd name="T96" fmla="+- 0 8053 7983"/>
                              <a:gd name="T97" fmla="*/ T96 w 675"/>
                              <a:gd name="T98" fmla="+- 0 2369 1707"/>
                              <a:gd name="T99" fmla="*/ 2369 h 3406"/>
                              <a:gd name="T100" fmla="+- 0 8029 7983"/>
                              <a:gd name="T101" fmla="*/ T100 w 675"/>
                              <a:gd name="T102" fmla="+- 0 2550 1707"/>
                              <a:gd name="T103" fmla="*/ 2550 h 3406"/>
                              <a:gd name="T104" fmla="+- 0 8009 7983"/>
                              <a:gd name="T105" fmla="*/ T104 w 675"/>
                              <a:gd name="T106" fmla="+- 0 2747 1707"/>
                              <a:gd name="T107" fmla="*/ 2747 h 3406"/>
                              <a:gd name="T108" fmla="+- 0 7995 7983"/>
                              <a:gd name="T109" fmla="*/ T108 w 675"/>
                              <a:gd name="T110" fmla="+- 0 2957 1707"/>
                              <a:gd name="T111" fmla="*/ 2957 h 3406"/>
                              <a:gd name="T112" fmla="+- 0 7986 7983"/>
                              <a:gd name="T113" fmla="*/ T112 w 675"/>
                              <a:gd name="T114" fmla="+- 0 3178 1707"/>
                              <a:gd name="T115" fmla="*/ 3178 h 3406"/>
                              <a:gd name="T116" fmla="+- 0 7983 7983"/>
                              <a:gd name="T117" fmla="*/ T116 w 675"/>
                              <a:gd name="T118" fmla="+- 0 3409 1707"/>
                              <a:gd name="T119" fmla="*/ 3409 h 3406"/>
                              <a:gd name="T120" fmla="+- 0 7986 7983"/>
                              <a:gd name="T121" fmla="*/ T120 w 675"/>
                              <a:gd name="T122" fmla="+- 0 3640 1707"/>
                              <a:gd name="T123" fmla="*/ 3640 h 3406"/>
                              <a:gd name="T124" fmla="+- 0 7995 7983"/>
                              <a:gd name="T125" fmla="*/ T124 w 675"/>
                              <a:gd name="T126" fmla="+- 0 3862 1707"/>
                              <a:gd name="T127" fmla="*/ 3862 h 3406"/>
                              <a:gd name="T128" fmla="+- 0 8009 7983"/>
                              <a:gd name="T129" fmla="*/ T128 w 675"/>
                              <a:gd name="T130" fmla="+- 0 4072 1707"/>
                              <a:gd name="T131" fmla="*/ 4072 h 3406"/>
                              <a:gd name="T132" fmla="+- 0 8029 7983"/>
                              <a:gd name="T133" fmla="*/ T132 w 675"/>
                              <a:gd name="T134" fmla="+- 0 4269 1707"/>
                              <a:gd name="T135" fmla="*/ 4269 h 3406"/>
                              <a:gd name="T136" fmla="+- 0 8053 7983"/>
                              <a:gd name="T137" fmla="*/ T136 w 675"/>
                              <a:gd name="T138" fmla="+- 0 4450 1707"/>
                              <a:gd name="T139" fmla="*/ 4450 h 3406"/>
                              <a:gd name="T140" fmla="+- 0 8082 7983"/>
                              <a:gd name="T141" fmla="*/ T140 w 675"/>
                              <a:gd name="T142" fmla="+- 0 4613 1707"/>
                              <a:gd name="T143" fmla="*/ 4613 h 3406"/>
                              <a:gd name="T144" fmla="+- 0 8114 7983"/>
                              <a:gd name="T145" fmla="*/ T144 w 675"/>
                              <a:gd name="T146" fmla="+- 0 4757 1707"/>
                              <a:gd name="T147" fmla="*/ 4757 h 3406"/>
                              <a:gd name="T148" fmla="+- 0 8150 7983"/>
                              <a:gd name="T149" fmla="*/ T148 w 675"/>
                              <a:gd name="T150" fmla="+- 0 4879 1707"/>
                              <a:gd name="T151" fmla="*/ 4879 h 3406"/>
                              <a:gd name="T152" fmla="+- 0 8230 7983"/>
                              <a:gd name="T153" fmla="*/ T152 w 675"/>
                              <a:gd name="T154" fmla="+- 0 5051 1707"/>
                              <a:gd name="T155" fmla="*/ 5051 h 3406"/>
                              <a:gd name="T156" fmla="+- 0 8320 7983"/>
                              <a:gd name="T157" fmla="*/ T156 w 675"/>
                              <a:gd name="T158" fmla="+- 0 5112 1707"/>
                              <a:gd name="T159" fmla="*/ 5112 h 3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75" h="3406">
                                <a:moveTo>
                                  <a:pt x="337" y="3405"/>
                                </a:moveTo>
                                <a:lnTo>
                                  <a:pt x="405" y="3370"/>
                                </a:lnTo>
                                <a:lnTo>
                                  <a:pt x="448" y="3311"/>
                                </a:lnTo>
                                <a:lnTo>
                                  <a:pt x="488" y="3225"/>
                                </a:lnTo>
                                <a:lnTo>
                                  <a:pt x="526" y="3114"/>
                                </a:lnTo>
                                <a:lnTo>
                                  <a:pt x="543" y="3050"/>
                                </a:lnTo>
                                <a:lnTo>
                                  <a:pt x="560" y="2981"/>
                                </a:lnTo>
                                <a:lnTo>
                                  <a:pt x="576" y="2906"/>
                                </a:lnTo>
                                <a:lnTo>
                                  <a:pt x="590" y="2827"/>
                                </a:lnTo>
                                <a:lnTo>
                                  <a:pt x="604" y="2743"/>
                                </a:lnTo>
                                <a:lnTo>
                                  <a:pt x="617" y="2654"/>
                                </a:lnTo>
                                <a:lnTo>
                                  <a:pt x="628" y="2562"/>
                                </a:lnTo>
                                <a:lnTo>
                                  <a:pt x="639" y="2465"/>
                                </a:lnTo>
                                <a:lnTo>
                                  <a:pt x="648" y="2365"/>
                                </a:lnTo>
                                <a:lnTo>
                                  <a:pt x="656" y="2262"/>
                                </a:lnTo>
                                <a:lnTo>
                                  <a:pt x="662" y="2155"/>
                                </a:lnTo>
                                <a:lnTo>
                                  <a:pt x="668" y="2045"/>
                                </a:lnTo>
                                <a:lnTo>
                                  <a:pt x="671" y="1933"/>
                                </a:lnTo>
                                <a:lnTo>
                                  <a:pt x="674" y="1819"/>
                                </a:lnTo>
                                <a:lnTo>
                                  <a:pt x="675" y="1702"/>
                                </a:lnTo>
                                <a:lnTo>
                                  <a:pt x="674" y="1586"/>
                                </a:lnTo>
                                <a:lnTo>
                                  <a:pt x="671" y="1471"/>
                                </a:lnTo>
                                <a:lnTo>
                                  <a:pt x="668" y="1359"/>
                                </a:lnTo>
                                <a:lnTo>
                                  <a:pt x="662" y="1250"/>
                                </a:lnTo>
                                <a:lnTo>
                                  <a:pt x="656" y="1143"/>
                                </a:lnTo>
                                <a:lnTo>
                                  <a:pt x="648" y="1040"/>
                                </a:lnTo>
                                <a:lnTo>
                                  <a:pt x="639" y="939"/>
                                </a:lnTo>
                                <a:lnTo>
                                  <a:pt x="628" y="843"/>
                                </a:lnTo>
                                <a:lnTo>
                                  <a:pt x="617" y="750"/>
                                </a:lnTo>
                                <a:lnTo>
                                  <a:pt x="604" y="662"/>
                                </a:lnTo>
                                <a:lnTo>
                                  <a:pt x="590" y="578"/>
                                </a:lnTo>
                                <a:lnTo>
                                  <a:pt x="576" y="498"/>
                                </a:lnTo>
                                <a:lnTo>
                                  <a:pt x="560" y="424"/>
                                </a:lnTo>
                                <a:lnTo>
                                  <a:pt x="543" y="354"/>
                                </a:lnTo>
                                <a:lnTo>
                                  <a:pt x="526" y="290"/>
                                </a:lnTo>
                                <a:lnTo>
                                  <a:pt x="507" y="232"/>
                                </a:lnTo>
                                <a:lnTo>
                                  <a:pt x="468" y="133"/>
                                </a:lnTo>
                                <a:lnTo>
                                  <a:pt x="427" y="60"/>
                                </a:lnTo>
                                <a:lnTo>
                                  <a:pt x="383" y="15"/>
                                </a:lnTo>
                                <a:lnTo>
                                  <a:pt x="337" y="0"/>
                                </a:lnTo>
                                <a:lnTo>
                                  <a:pt x="314" y="4"/>
                                </a:lnTo>
                                <a:lnTo>
                                  <a:pt x="247" y="60"/>
                                </a:lnTo>
                                <a:lnTo>
                                  <a:pt x="206" y="133"/>
                                </a:lnTo>
                                <a:lnTo>
                                  <a:pt x="167" y="232"/>
                                </a:lnTo>
                                <a:lnTo>
                                  <a:pt x="149" y="290"/>
                                </a:lnTo>
                                <a:lnTo>
                                  <a:pt x="131" y="354"/>
                                </a:lnTo>
                                <a:lnTo>
                                  <a:pt x="114" y="424"/>
                                </a:lnTo>
                                <a:lnTo>
                                  <a:pt x="99" y="498"/>
                                </a:lnTo>
                                <a:lnTo>
                                  <a:pt x="84" y="578"/>
                                </a:lnTo>
                                <a:lnTo>
                                  <a:pt x="70" y="662"/>
                                </a:lnTo>
                                <a:lnTo>
                                  <a:pt x="57" y="750"/>
                                </a:lnTo>
                                <a:lnTo>
                                  <a:pt x="46" y="843"/>
                                </a:lnTo>
                                <a:lnTo>
                                  <a:pt x="36" y="939"/>
                                </a:lnTo>
                                <a:lnTo>
                                  <a:pt x="26" y="1040"/>
                                </a:lnTo>
                                <a:lnTo>
                                  <a:pt x="18" y="1143"/>
                                </a:lnTo>
                                <a:lnTo>
                                  <a:pt x="12" y="1250"/>
                                </a:lnTo>
                                <a:lnTo>
                                  <a:pt x="7" y="1359"/>
                                </a:lnTo>
                                <a:lnTo>
                                  <a:pt x="3" y="1471"/>
                                </a:lnTo>
                                <a:lnTo>
                                  <a:pt x="1" y="1586"/>
                                </a:lnTo>
                                <a:lnTo>
                                  <a:pt x="0" y="1702"/>
                                </a:lnTo>
                                <a:lnTo>
                                  <a:pt x="1" y="1819"/>
                                </a:lnTo>
                                <a:lnTo>
                                  <a:pt x="3" y="1933"/>
                                </a:lnTo>
                                <a:lnTo>
                                  <a:pt x="7" y="2045"/>
                                </a:lnTo>
                                <a:lnTo>
                                  <a:pt x="12" y="2155"/>
                                </a:lnTo>
                                <a:lnTo>
                                  <a:pt x="18" y="2262"/>
                                </a:lnTo>
                                <a:lnTo>
                                  <a:pt x="26" y="2365"/>
                                </a:lnTo>
                                <a:lnTo>
                                  <a:pt x="36" y="2465"/>
                                </a:lnTo>
                                <a:lnTo>
                                  <a:pt x="46" y="2562"/>
                                </a:lnTo>
                                <a:lnTo>
                                  <a:pt x="57" y="2654"/>
                                </a:lnTo>
                                <a:lnTo>
                                  <a:pt x="70" y="2743"/>
                                </a:lnTo>
                                <a:lnTo>
                                  <a:pt x="84" y="2827"/>
                                </a:lnTo>
                                <a:lnTo>
                                  <a:pt x="99" y="2906"/>
                                </a:lnTo>
                                <a:lnTo>
                                  <a:pt x="114" y="2981"/>
                                </a:lnTo>
                                <a:lnTo>
                                  <a:pt x="131" y="3050"/>
                                </a:lnTo>
                                <a:lnTo>
                                  <a:pt x="149" y="3114"/>
                                </a:lnTo>
                                <a:lnTo>
                                  <a:pt x="167" y="3172"/>
                                </a:lnTo>
                                <a:lnTo>
                                  <a:pt x="206" y="3271"/>
                                </a:lnTo>
                                <a:lnTo>
                                  <a:pt x="247" y="3344"/>
                                </a:lnTo>
                                <a:lnTo>
                                  <a:pt x="291" y="3389"/>
                                </a:lnTo>
                                <a:lnTo>
                                  <a:pt x="337" y="3405"/>
                                </a:lnTo>
                                <a:close/>
                              </a:path>
                            </a:pathLst>
                          </a:custGeom>
                          <a:noFill/>
                          <a:ln w="5398">
                            <a:solidFill>
                              <a:srgbClr val="C522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Text Box 60"/>
                        <wps:cNvSpPr txBox="1">
                          <a:spLocks noChangeArrowheads="1"/>
                        </wps:cNvSpPr>
                        <wps:spPr bwMode="auto">
                          <a:xfrm>
                            <a:off x="6785" y="2058"/>
                            <a:ext cx="1005"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9D4" w:rsidRDefault="006C49D4" w:rsidP="00FF6D6C">
                              <w:pPr>
                                <w:spacing w:before="13" w:line="184" w:lineRule="auto"/>
                                <w:ind w:right="1"/>
                                <w:rPr>
                                  <w:rFonts w:ascii="Gill Sans Nova Book" w:hAnsi="Gill Sans Nova Book"/>
                                  <w:sz w:val="17"/>
                                </w:rPr>
                              </w:pPr>
                              <w:r>
                                <w:rPr>
                                  <w:color w:val="231F20"/>
                                  <w:sz w:val="17"/>
                                  <w:lang w:val="en"/>
                                </w:rPr>
                                <w:t>Training and exercise</w:t>
                              </w:r>
                            </w:p>
                          </w:txbxContent>
                        </wps:txbx>
                        <wps:bodyPr rot="0" vert="horz" wrap="square" lIns="0" tIns="0" rIns="0" bIns="0" anchor="t" anchorCtr="0" upright="1">
                          <a:noAutofit/>
                        </wps:bodyPr>
                      </wps:wsp>
                      <wps:wsp>
                        <wps:cNvPr id="196" name="Text Box 59"/>
                        <wps:cNvSpPr txBox="1">
                          <a:spLocks noChangeArrowheads="1"/>
                        </wps:cNvSpPr>
                        <wps:spPr bwMode="auto">
                          <a:xfrm>
                            <a:off x="3011" y="3233"/>
                            <a:ext cx="1173"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9D4" w:rsidRDefault="006C49D4" w:rsidP="00FF6D6C">
                              <w:pPr>
                                <w:spacing w:before="13" w:line="184" w:lineRule="auto"/>
                                <w:ind w:right="3"/>
                                <w:rPr>
                                  <w:rFonts w:ascii="Gill Sans Nova Book" w:hAnsi="Gill Sans Nova Book"/>
                                  <w:sz w:val="17"/>
                                </w:rPr>
                              </w:pPr>
                              <w:r>
                                <w:rPr>
                                  <w:color w:val="231F20"/>
                                  <w:sz w:val="17"/>
                                  <w:lang w:val="en"/>
                                </w:rPr>
                                <w:t>Learning from incidents</w:t>
                              </w:r>
                            </w:p>
                          </w:txbxContent>
                        </wps:txbx>
                        <wps:bodyPr rot="0" vert="horz" wrap="square" lIns="0" tIns="0" rIns="0" bIns="0" anchor="t" anchorCtr="0" upright="1">
                          <a:noAutofit/>
                        </wps:bodyPr>
                      </wps:wsp>
                      <wps:wsp>
                        <wps:cNvPr id="197" name="Text Box 58"/>
                        <wps:cNvSpPr txBox="1">
                          <a:spLocks noChangeArrowheads="1"/>
                        </wps:cNvSpPr>
                        <wps:spPr bwMode="auto">
                          <a:xfrm>
                            <a:off x="5570" y="3235"/>
                            <a:ext cx="67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9D4" w:rsidRDefault="006C49D4" w:rsidP="00FF6D6C">
                              <w:pPr>
                                <w:spacing w:before="13" w:line="184" w:lineRule="auto"/>
                                <w:ind w:right="1"/>
                                <w:rPr>
                                  <w:rFonts w:ascii="Gill Sans Nova Book"/>
                                  <w:sz w:val="17"/>
                                </w:rPr>
                              </w:pPr>
                              <w:r>
                                <w:rPr>
                                  <w:color w:val="231F20"/>
                                  <w:sz w:val="17"/>
                                  <w:lang w:val="en"/>
                                </w:rPr>
                                <w:t>Rules and routines</w:t>
                              </w:r>
                            </w:p>
                          </w:txbxContent>
                        </wps:txbx>
                        <wps:bodyPr rot="0" vert="horz" wrap="square" lIns="0" tIns="0" rIns="0" bIns="0" anchor="t" anchorCtr="0" upright="1">
                          <a:noAutofit/>
                        </wps:bodyPr>
                      </wps:wsp>
                      <wps:wsp>
                        <wps:cNvPr id="198" name="Text Box 57"/>
                        <wps:cNvSpPr txBox="1">
                          <a:spLocks noChangeArrowheads="1"/>
                        </wps:cNvSpPr>
                        <wps:spPr bwMode="auto">
                          <a:xfrm>
                            <a:off x="6836" y="3269"/>
                            <a:ext cx="70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9D4" w:rsidRDefault="006C49D4" w:rsidP="00FF6D6C">
                              <w:pPr>
                                <w:spacing w:line="204" w:lineRule="exact"/>
                                <w:rPr>
                                  <w:rFonts w:ascii="Gill Sans Nova Book"/>
                                  <w:sz w:val="17"/>
                                </w:rPr>
                              </w:pPr>
                              <w:r>
                                <w:rPr>
                                  <w:color w:val="231F20"/>
                                  <w:sz w:val="17"/>
                                  <w:lang w:val="en"/>
                                </w:rPr>
                                <w:t>Control</w:t>
                              </w:r>
                            </w:p>
                          </w:txbxContent>
                        </wps:txbx>
                        <wps:bodyPr rot="0" vert="horz" wrap="square" lIns="0" tIns="0" rIns="0" bIns="0" anchor="t" anchorCtr="0" upright="1">
                          <a:noAutofit/>
                        </wps:bodyPr>
                      </wps:wsp>
                      <wps:wsp>
                        <wps:cNvPr id="199" name="Text Box 56"/>
                        <wps:cNvSpPr txBox="1">
                          <a:spLocks noChangeArrowheads="1"/>
                        </wps:cNvSpPr>
                        <wps:spPr bwMode="auto">
                          <a:xfrm>
                            <a:off x="6680" y="4197"/>
                            <a:ext cx="1271"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9D4" w:rsidRDefault="006C49D4" w:rsidP="00FF6D6C">
                              <w:pPr>
                                <w:spacing w:before="103"/>
                                <w:ind w:left="77"/>
                                <w:rPr>
                                  <w:rFonts w:ascii="Gill Sans Nova Book"/>
                                  <w:sz w:val="17"/>
                                </w:rPr>
                              </w:pPr>
                              <w:r>
                                <w:rPr>
                                  <w:color w:val="231F20"/>
                                  <w:sz w:val="17"/>
                                  <w:lang w:val="en"/>
                                </w:rPr>
                                <w:t>Management’s commitment</w:t>
                              </w:r>
                            </w:p>
                          </w:txbxContent>
                        </wps:txbx>
                        <wps:bodyPr rot="0" vert="horz" wrap="square" lIns="0" tIns="0" rIns="0" bIns="0" anchor="t" anchorCtr="0" upright="1">
                          <a:noAutofit/>
                        </wps:bodyPr>
                      </wps:wsp>
                      <wps:wsp>
                        <wps:cNvPr id="200" name="Text Box 55"/>
                        <wps:cNvSpPr txBox="1">
                          <a:spLocks noChangeArrowheads="1"/>
                        </wps:cNvSpPr>
                        <wps:spPr bwMode="auto">
                          <a:xfrm>
                            <a:off x="4242" y="3074"/>
                            <a:ext cx="83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9D4" w:rsidRDefault="006C49D4" w:rsidP="00FF6D6C">
                              <w:pPr>
                                <w:spacing w:before="105"/>
                                <w:ind w:left="77"/>
                                <w:rPr>
                                  <w:rFonts w:ascii="Gill Sans Nova Book"/>
                                  <w:sz w:val="17"/>
                                </w:rPr>
                              </w:pPr>
                              <w:r>
                                <w:rPr>
                                  <w:color w:val="231F20"/>
                                  <w:sz w:val="17"/>
                                  <w:lang w:val="en"/>
                                </w:rPr>
                                <w:t>Risk analysis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888BA" id="Group 54" o:spid="_x0000_s1027" style="position:absolute;margin-left:151.5pt;margin-top:17.2pt;width:294.45pt;height:179.75pt;z-index:251660288;mso-position-horizontal-relative:page" coordorigin="2936,1679" coordsize="5889,3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8" type="#_x0000_t75" style="position:absolute;left:2936;top:2809;width:1249;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">
                  <v:imagedata r:id="rId32" o:title=""/>
                </v:shape>
                <v:rect id="Rectangle 90" o:spid="_x0000_s1029" style="position:absolute;left:2963;top:3132;width:836;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" fillcolor="#adafb2" stroked="f"/>
                <v:shape id="Freeform 89" o:spid="_x0000_s1030" style="position:absolute;left:3611;top:2820;width:601;height:1117;visibility:visible;mso-wrap-style:square;v-text-anchor:top" coordsize="60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" path="m,l,1116,600,558,,xe" fillcolor="#adafb2" stroked="f">
                  <v:path arrowok="t" o:connecttype="custom" o:connectlocs="0,2821;0,3937;600,3379;0,2821" o:connectangles="0,0,0,0"/>
                </v:shape>
                <v:shape id="Picture 88" o:spid="_x0000_s1031" type="#_x0000_t75" style="position:absolute;left:7516;top:2970;width:435;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">
                  <v:imagedata r:id="rId33" o:title=""/>
                </v:shape>
                <v:shape id="Picture 87" o:spid="_x0000_s1032" type="#_x0000_t75" style="position:absolute;left:7359;top:3383;width:592;height: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">
                  <v:imagedata r:id="rId34" o:title=""/>
                </v:shape>
                <v:shape id="Picture 86" o:spid="_x0000_s1033" type="#_x0000_t75" style="position:absolute;left:6860;top:3625;width:496;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">
                  <v:imagedata r:id="rId35" o:title=""/>
                </v:shape>
                <v:shape id="Picture 85" o:spid="_x0000_s1034" type="#_x0000_t75" style="position:absolute;left:6860;top:2970;width:496;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">
                  <v:imagedata r:id="rId36" o:title=""/>
                </v:shape>
                <v:shape id="Freeform 84" o:spid="_x0000_s1035" style="position:absolute;left:6708;top:2820;width:1249;height:1117;visibility:visible;mso-wrap-style:square;v-text-anchor:top" coordsize="1249,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" path="m1248,558l648,r,312l,312,,805r648,l648,1116,1248,558e" fillcolor="#adafb2" stroked="f">
                  <v:path arrowok="t" o:connecttype="custom" o:connectlocs="1248,3379;648,2821;648,3133;0,3133;0,3626;648,3626;648,3937;1248,3379" o:connectangles="0,0,0,0,0,0,0,0"/>
                </v:shape>
                <v:shape id="Picture 83" o:spid="_x0000_s1036" type="#_x0000_t75" style="position:absolute;left:6680;top:4086;width:1271;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">
                  <v:imagedata r:id="rId37" o:title=""/>
                </v:shape>
                <v:shape id="Picture 82" o:spid="_x0000_s1037" type="#_x0000_t75" style="position:absolute;left:6860;top:3934;width:1091;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">
                  <v:imagedata r:id="rId38" o:title=""/>
                </v:shape>
                <v:rect id="Rectangle 81" o:spid="_x0000_s1038" style="position:absolute;left:6708;top:4257;width:836;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" fillcolor="#adafb2" stroked="f"/>
                <v:shape id="Freeform 80" o:spid="_x0000_s1039" style="position:absolute;left:7355;top:3945;width:601;height:1117;visibility:visible;mso-wrap-style:square;v-text-anchor:top" coordsize="60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" path="m,l,1117,600,559,,xe" fillcolor="#adafb2" stroked="f">
                  <v:path arrowok="t" o:connecttype="custom" o:connectlocs="0,3945;0,5062;600,4504;0,3945" o:connectangles="0,0,0,0"/>
                </v:shape>
                <v:shape id="Picture 79" o:spid="_x0000_s1040" type="#_x0000_t75" style="position:absolute;left:6680;top:1693;width:1271;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">
                  <v:imagedata r:id="rId39" o:title=""/>
                </v:shape>
                <v:shape id="Picture 78" o:spid="_x0000_s1041" type="#_x0000_t75" style="position:absolute;left:6860;top:2809;width:109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">
                  <v:imagedata r:id="rId40" o:title=""/>
                </v:shape>
                <v:shape id="Picture 77" o:spid="_x0000_s1042" type="#_x0000_t75" style="position:absolute;left:7355;top:2820;width:16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">
                  <v:imagedata r:id="rId41" o:title=""/>
                </v:shape>
                <v:rect id="Rectangle 76" o:spid="_x0000_s1043" style="position:absolute;left:6708;top:2016;width:836;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" fillcolor="#adafb2" stroked="f"/>
                <v:shape id="Freeform 75" o:spid="_x0000_s1044" style="position:absolute;left:7355;top:1704;width:601;height:1117;visibility:visible;mso-wrap-style:square;v-text-anchor:top" coordsize="60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" path="m,l,1116,600,558,,xe" fillcolor="#adafb2" stroked="f">
                  <v:path arrowok="t" o:connecttype="custom" o:connectlocs="0,1705;0,2821;600,2263;0,1705" o:connectangles="0,0,0,0"/>
                </v:shape>
                <v:shape id="Picture 74" o:spid="_x0000_s1045" type="#_x0000_t75" style="position:absolute;left:5612;top:2809;width:1069;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">
                  <v:imagedata r:id="rId42" o:title=""/>
                </v:shape>
                <v:shape id="Picture 73" o:spid="_x0000_s1046" type="#_x0000_t75" style="position:absolute;left:6680;top:2970;width:180;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">
                  <v:imagedata r:id="rId43" o:title=""/>
                </v:shape>
                <v:shape id="Picture 72" o:spid="_x0000_s1047" type="#_x0000_t75" style="position:absolute;left:6708;top:3132;width:153;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">
                  <v:imagedata r:id="rId44" o:title=""/>
                </v:shape>
                <v:shape id="Picture 71" o:spid="_x0000_s1048" type="#_x0000_t75" style="position:absolute;left:6680;top:3934;width:180;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">
                  <v:imagedata r:id="rId45" o:title=""/>
                </v:shape>
                <v:shape id="Picture 70" o:spid="_x0000_s1049" type="#_x0000_t75" style="position:absolute;left:6680;top:2809;width:180;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">
                  <v:imagedata r:id="rId46" o:title=""/>
                </v:shape>
                <v:shape id="Freeform 69" o:spid="_x0000_s1050" style="position:absolute;left:5460;top:2820;width:1249;height:1117;visibility:visible;mso-wrap-style:square;v-text-anchor:top" coordsize="1249,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" path="m1248,558l648,r,312l,312,,805r648,l648,1116,1248,558e" fillcolor="#adafb2" stroked="f">
                  <v:path arrowok="t" o:connecttype="custom" o:connectlocs="1248,3379;648,2821;648,3133;0,3133;0,3626;648,3626;648,3937;1248,3379" o:connectangles="0,0,0,0,0,0,0,0"/>
                </v:shape>
                <v:shape id="Picture 68" o:spid="_x0000_s1051" type="#_x0000_t75" style="position:absolute;left:4184;top:2809;width:1428;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">
                  <v:imagedata r:id="rId47" o:title=""/>
                </v:shape>
                <v:shape id="Picture 67" o:spid="_x0000_s1052" type="#_x0000_t75" style="position:absolute;left:5460;top:3132;width:153;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">
                  <v:imagedata r:id="rId48" o:title=""/>
                </v:shape>
                <v:rect id="Rectangle 66" o:spid="_x0000_s1053" style="position:absolute;left:4212;top:3132;width:836;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" fillcolor="#adafb2" stroked="f"/>
                <v:shape id="Freeform 65" o:spid="_x0000_s1054" style="position:absolute;left:4859;top:2820;width:601;height:1117;visibility:visible;mso-wrap-style:square;v-text-anchor:top" coordsize="60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" path="m,l,1116,600,558,,xe" fillcolor="#adafb2" stroked="f">
                  <v:path arrowok="t" o:connecttype="custom" o:connectlocs="0,2821;0,3937;600,3379;0,2821" o:connectangles="0,0,0,0"/>
                </v:shape>
                <v:shape id="Picture 64" o:spid="_x0000_s1055" type="#_x0000_t75" style="position:absolute;left:7951;top:1679;width:874;height: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">
                  <v:imagedata r:id="rId49" o:title=""/>
                </v:shape>
                <v:shape id="Picture 63" o:spid="_x0000_s1056" type="#_x0000_t75" style="position:absolute;left:7951;top:1693;width:158;height: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">
                  <v:imagedata r:id="rId50" o:title=""/>
                </v:shape>
                <v:shape id="Freeform 62" o:spid="_x0000_s1057" style="position:absolute;left:7982;top:1706;width:675;height:3406;visibility:visible;mso-wrap-style:square;v-text-anchor:top" coordsize="675,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" path="m337,l269,34,226,94r-40,86l149,290r-18,64l114,424,99,498,84,578,70,662,57,750,46,843,36,939,26,1040r-8,103l12,1250,7,1359,3,1471,1,1586,,1702r1,117l3,1933r4,112l12,2155r6,107l26,2365r10,100l46,2562r11,92l70,2743r14,84l99,2906r15,75l131,3050r18,64l167,3172r39,99l247,3344r44,45l337,3405r23,-4l427,3344r41,-73l507,3172r19,-58l543,3050r17,-69l576,2906r14,-79l604,2743r13,-89l628,2562r11,-97l648,2365r8,-103l662,2155r6,-110l671,1933r3,-114l675,1702r-1,-116l671,1471r-3,-112l662,1250r-6,-107l648,1040,639,939,628,843,617,750,604,662,590,578,576,498,560,424,543,354,526,290,507,232,468,133,427,60,383,15,337,xe" fillcolor="#c52246" stroked="f">
                  <v:path arrowok="t" o:connecttype="custom" o:connectlocs="269,1741;186,1887;131,2061;99,2205;70,2369;46,2550;26,2747;12,2957;3,3178;0,3409;3,3640;12,3862;26,4072;46,4269;70,4450;99,4613;131,4757;167,4879;247,5051;337,5112;427,5051;507,4879;543,4757;576,4613;604,4450;628,4269;648,4072;662,3862;671,3640;675,3409;671,3178;662,2957;648,2747;628,2550;604,2369;576,2205;543,2061;507,1939;427,1767;337,1707" o:connectangles="0,0,0,0,0,0,0,0,0,0,0,0,0,0,0,0,0,0,0,0,0,0,0,0,0,0,0,0,0,0,0,0,0,0,0,0,0,0,0,0"/>
                </v:shape>
                <v:shape id="Freeform 61" o:spid="_x0000_s1058" style="position:absolute;left:7982;top:1706;width:675;height:3406;visibility:visible;mso-wrap-style:square;v-text-anchor:top" coordsize="675,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" path="m337,3405r68,-35l448,3311r40,-86l526,3114r17,-64l560,2981r16,-75l590,2827r14,-84l617,2654r11,-92l639,2465r9,-100l656,2262r6,-107l668,2045r3,-112l674,1819r1,-117l674,1586r-3,-115l668,1359r-6,-109l656,1143r-8,-103l639,939,628,843,617,750,604,662,590,578,576,498,560,424,543,354,526,290,507,232,468,133,427,60,383,15,337,,314,4,247,60r-41,73l167,232r-18,58l131,354r-17,70l99,498,84,578,70,662,57,750,46,843,36,939,26,1040r-8,103l12,1250,7,1359,3,1471,1,1586,,1702r1,117l3,1933r4,112l12,2155r6,107l26,2365r10,100l46,2562r11,92l70,2743r14,84l99,2906r15,75l131,3050r18,64l167,3172r39,99l247,3344r44,45l337,3405xe" filled="f" strokecolor="#c52246" strokeweight=".14994mm">
                  <v:path arrowok="t" o:connecttype="custom" o:connectlocs="405,5077;488,4932;543,4757;576,4613;604,4450;628,4269;648,4072;662,3862;671,3640;675,3409;671,3178;662,2957;648,2747;628,2550;604,2369;576,2205;543,2061;507,1939;427,1767;337,1707;247,1767;167,1939;131,2061;99,2205;70,2369;46,2550;26,2747;12,2957;3,3178;0,3409;3,3640;12,3862;26,4072;46,4269;70,4450;99,4613;131,4757;167,4879;247,5051;337,5112" o:connectangles="0,0,0,0,0,0,0,0,0,0,0,0,0,0,0,0,0,0,0,0,0,0,0,0,0,0,0,0,0,0,0,0,0,0,0,0,0,0,0,0"/>
                </v:shape>
                <v:shape id="Text Box 60" o:spid="_x0000_s1059" type="#_x0000_t202" style="position:absolute;left:6785;top:2058;width:1005;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6C49D4" w:rsidRDefault="006C49D4" w:rsidP="00FF6D6C">
                        <w:pPr>
                          <w:spacing w:before="13" w:line="184" w:lineRule="auto"/>
                          <w:ind w:right="1"/>
                          <w:rPr>
                            <w:rFonts w:ascii="Gill Sans Nova Book" w:hAnsi="Gill Sans Nova Book"/>
                            <w:sz w:val="17"/>
                          </w:rPr>
                        </w:pPr>
                        <w:r>
                          <w:rPr>
                            <w:color w:val="231F20"/>
                            <w:sz w:val="17"/>
                            <w:lang w:val="en"/>
                          </w:rPr>
                          <w:t>Training and exercise</w:t>
                        </w:r>
                      </w:p>
                    </w:txbxContent>
                  </v:textbox>
                </v:shape>
                <v:shape id="Text Box 59" o:spid="_x0000_s1060" type="#_x0000_t202" style="position:absolute;left:3011;top:3233;width:117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6C49D4" w:rsidRDefault="006C49D4" w:rsidP="00FF6D6C">
                        <w:pPr>
                          <w:spacing w:before="13" w:line="184" w:lineRule="auto"/>
                          <w:ind w:right="3"/>
                          <w:rPr>
                            <w:rFonts w:ascii="Gill Sans Nova Book" w:hAnsi="Gill Sans Nova Book"/>
                            <w:sz w:val="17"/>
                          </w:rPr>
                        </w:pPr>
                        <w:r>
                          <w:rPr>
                            <w:color w:val="231F20"/>
                            <w:sz w:val="17"/>
                            <w:lang w:val="en"/>
                          </w:rPr>
                          <w:t>Learning from incidents</w:t>
                        </w:r>
                      </w:p>
                    </w:txbxContent>
                  </v:textbox>
                </v:shape>
                <v:shape id="Text Box 58" o:spid="_x0000_s1061" type="#_x0000_t202" style="position:absolute;left:5570;top:3235;width:67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6C49D4" w:rsidRDefault="006C49D4" w:rsidP="00FF6D6C">
                        <w:pPr>
                          <w:spacing w:before="13" w:line="184" w:lineRule="auto"/>
                          <w:ind w:right="1"/>
                          <w:rPr>
                            <w:rFonts w:ascii="Gill Sans Nova Book"/>
                            <w:sz w:val="17"/>
                          </w:rPr>
                        </w:pPr>
                        <w:r>
                          <w:rPr>
                            <w:color w:val="231F20"/>
                            <w:sz w:val="17"/>
                            <w:lang w:val="en"/>
                          </w:rPr>
                          <w:t>Rules and routines</w:t>
                        </w:r>
                      </w:p>
                    </w:txbxContent>
                  </v:textbox>
                </v:shape>
                <v:shape id="Text Box 57" o:spid="_x0000_s1062" type="#_x0000_t202" style="position:absolute;left:6836;top:3269;width:70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6C49D4" w:rsidRDefault="006C49D4" w:rsidP="00FF6D6C">
                        <w:pPr>
                          <w:spacing w:line="204" w:lineRule="exact"/>
                          <w:rPr>
                            <w:rFonts w:ascii="Gill Sans Nova Book"/>
                            <w:sz w:val="17"/>
                          </w:rPr>
                        </w:pPr>
                        <w:r>
                          <w:rPr>
                            <w:color w:val="231F20"/>
                            <w:sz w:val="17"/>
                            <w:lang w:val="en"/>
                          </w:rPr>
                          <w:t>Control</w:t>
                        </w:r>
                      </w:p>
                    </w:txbxContent>
                  </v:textbox>
                </v:shape>
                <v:shape id="Text Box 56" o:spid="_x0000_s1063" type="#_x0000_t202" style="position:absolute;left:6680;top:4197;width:1271;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6C49D4" w:rsidRDefault="006C49D4" w:rsidP="00FF6D6C">
                        <w:pPr>
                          <w:spacing w:before="103"/>
                          <w:ind w:left="77"/>
                          <w:rPr>
                            <w:rFonts w:ascii="Gill Sans Nova Book"/>
                            <w:sz w:val="17"/>
                          </w:rPr>
                        </w:pPr>
                        <w:r>
                          <w:rPr>
                            <w:color w:val="231F20"/>
                            <w:sz w:val="17"/>
                            <w:lang w:val="en"/>
                          </w:rPr>
                          <w:t>Management’s commitment</w:t>
                        </w:r>
                      </w:p>
                    </w:txbxContent>
                  </v:textbox>
                </v:shape>
                <v:shape id="Text Box 55" o:spid="_x0000_s1064" type="#_x0000_t202" style="position:absolute;left:4242;top:3074;width:836;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6C49D4" w:rsidRDefault="006C49D4" w:rsidP="00FF6D6C">
                        <w:pPr>
                          <w:spacing w:before="105"/>
                          <w:ind w:left="77"/>
                          <w:rPr>
                            <w:rFonts w:ascii="Gill Sans Nova Book"/>
                            <w:sz w:val="17"/>
                          </w:rPr>
                        </w:pPr>
                        <w:r>
                          <w:rPr>
                            <w:color w:val="231F20"/>
                            <w:sz w:val="17"/>
                            <w:lang w:val="en"/>
                          </w:rPr>
                          <w:t>Risk analysis</w:t>
                        </w:r>
                      </w:p>
                    </w:txbxContent>
                  </v:textbox>
                </v:shape>
                <w10:wrap anchorx="page"/>
              </v:group>
            </w:pict>
          </mc:Fallback>
        </mc:AlternateContent>
      </w:r>
    </w:p>
    <w:p w:rsidR="00FF6D6C" w:rsidRDefault="00FF6D6C" w:rsidP="00B10742">
      <w:pPr>
        <w:rPr>
          <w:lang w:val="en-US"/>
        </w:rPr>
      </w:pPr>
    </w:p>
    <w:p w:rsidR="00FF6D6C" w:rsidRDefault="00FF6D6C" w:rsidP="00B10742">
      <w:pPr>
        <w:rPr>
          <w:lang w:val="en-US"/>
        </w:rPr>
      </w:pPr>
    </w:p>
    <w:p w:rsidR="00FF6D6C" w:rsidRDefault="00FF6D6C" w:rsidP="00B10742">
      <w:pPr>
        <w:rPr>
          <w:lang w:val="en-US"/>
        </w:rPr>
      </w:pPr>
    </w:p>
    <w:p w:rsidR="00FF6D6C" w:rsidRDefault="00FF6D6C" w:rsidP="00B10742">
      <w:pPr>
        <w:rPr>
          <w:lang w:val="en-US"/>
        </w:rPr>
      </w:pPr>
    </w:p>
    <w:p w:rsidR="00FF6D6C" w:rsidRDefault="00FF6D6C" w:rsidP="00B10742">
      <w:pPr>
        <w:rPr>
          <w:lang w:val="en-US"/>
        </w:rPr>
      </w:pPr>
    </w:p>
    <w:p w:rsidR="00FF6D6C" w:rsidRDefault="00FF6D6C" w:rsidP="00B10742">
      <w:pPr>
        <w:rPr>
          <w:lang w:val="en-US"/>
        </w:rPr>
      </w:pPr>
    </w:p>
    <w:p w:rsidR="00FF6D6C" w:rsidRDefault="00FF6D6C" w:rsidP="00B10742">
      <w:pPr>
        <w:rPr>
          <w:lang w:val="en-US"/>
        </w:rPr>
      </w:pPr>
    </w:p>
    <w:p w:rsidR="00FF6D6C" w:rsidRDefault="00FF6D6C" w:rsidP="00B10742">
      <w:pPr>
        <w:rPr>
          <w:lang w:val="en-US"/>
        </w:rPr>
      </w:pPr>
    </w:p>
    <w:p w:rsidR="00FF6D6C" w:rsidRDefault="00FF6D6C" w:rsidP="00B10742">
      <w:pPr>
        <w:rPr>
          <w:lang w:val="en-US"/>
        </w:rPr>
      </w:pPr>
    </w:p>
    <w:p w:rsidR="00FF6D6C" w:rsidRDefault="00FF6D6C" w:rsidP="00B10742">
      <w:pPr>
        <w:rPr>
          <w:lang w:val="en-US"/>
        </w:rPr>
      </w:pPr>
    </w:p>
    <w:p w:rsidR="00FF6D6C" w:rsidRDefault="00FF6D6C" w:rsidP="00B10742">
      <w:pPr>
        <w:rPr>
          <w:lang w:val="en-US"/>
        </w:rPr>
      </w:pPr>
    </w:p>
    <w:p w:rsidR="00FF6D6C" w:rsidRDefault="00FF6D6C" w:rsidP="00B10742">
      <w:pPr>
        <w:rPr>
          <w:lang w:val="en-US"/>
        </w:rPr>
      </w:pPr>
    </w:p>
    <w:p w:rsidR="002A5065" w:rsidRDefault="002A5065" w:rsidP="00B10742">
      <w:pPr>
        <w:rPr>
          <w:lang w:val="en-US"/>
        </w:rPr>
      </w:pPr>
    </w:p>
    <w:p w:rsidR="00FF6D6C" w:rsidRDefault="00FF6D6C" w:rsidP="00B10742">
      <w:pPr>
        <w:rPr>
          <w:lang w:val="en-US"/>
        </w:rPr>
      </w:pPr>
    </w:p>
    <w:p w:rsidR="00FF6D6C" w:rsidRPr="00FF6D6C" w:rsidRDefault="00FF6D6C" w:rsidP="00FF6D6C">
      <w:pPr>
        <w:rPr>
          <w:lang w:val="en-US"/>
        </w:rPr>
      </w:pPr>
      <w:r w:rsidRPr="00FF6D6C">
        <w:rPr>
          <w:lang w:val="en-US"/>
        </w:rPr>
        <w:t>Another way of creating management engagement procedures is to have fire safety as a standing point on the agenda at construction meetings.</w:t>
      </w:r>
    </w:p>
    <w:p w:rsidR="00FF6D6C" w:rsidRDefault="00FF6D6C" w:rsidP="00B10742">
      <w:pPr>
        <w:rPr>
          <w:lang w:val="en-US"/>
        </w:rPr>
      </w:pPr>
    </w:p>
    <w:p w:rsidR="00FF6D6C" w:rsidRDefault="00FF6D6C">
      <w:pPr>
        <w:rPr>
          <w:lang w:val="en-US"/>
        </w:rPr>
      </w:pPr>
      <w:r>
        <w:rPr>
          <w:lang w:val="en-US"/>
        </w:rPr>
        <w:br w:type="page"/>
      </w:r>
    </w:p>
    <w:p w:rsidR="00A3305A" w:rsidRPr="00A3305A" w:rsidRDefault="00A3305A" w:rsidP="00A3305A">
      <w:pPr>
        <w:pStyle w:val="berschrift2"/>
        <w:tabs>
          <w:tab w:val="clear" w:pos="72"/>
          <w:tab w:val="num" w:pos="567"/>
        </w:tabs>
        <w:ind w:left="567" w:hanging="567"/>
      </w:pPr>
      <w:bookmarkStart w:id="18" w:name="_Toc62557086"/>
      <w:bookmarkStart w:id="19" w:name="_Toc74760428"/>
      <w:r w:rsidRPr="00A3305A">
        <w:lastRenderedPageBreak/>
        <w:t>Incident management</w:t>
      </w:r>
      <w:bookmarkEnd w:id="18"/>
      <w:bookmarkEnd w:id="19"/>
    </w:p>
    <w:p w:rsidR="00A3305A" w:rsidRDefault="00A3305A" w:rsidP="00A3305A">
      <w:pPr>
        <w:rPr>
          <w:lang w:val="en"/>
        </w:rPr>
      </w:pPr>
      <w:r w:rsidRPr="00A3305A">
        <w:rPr>
          <w:lang w:val="en"/>
        </w:rPr>
        <w:t>Having an idea of when, where, and why incidents occur, is an asset in all kind of prevention work, not least in terms of fire safety. This can be done by systematically documenting all cases of fire incidents. Many organizations have systems for reporting incidents, vandalism, and other deviations where fire incidents can also be managed.</w:t>
      </w:r>
    </w:p>
    <w:p w:rsidR="00A3305A" w:rsidRPr="00A3305A" w:rsidRDefault="00A3305A" w:rsidP="00A3305A">
      <w:pPr>
        <w:rPr>
          <w:lang w:val="en-US"/>
        </w:rPr>
      </w:pPr>
    </w:p>
    <w:p w:rsidR="00A3305A" w:rsidRPr="00A3305A" w:rsidRDefault="00A3305A" w:rsidP="00A3305A">
      <w:pPr>
        <w:rPr>
          <w:lang w:val="en-US"/>
        </w:rPr>
      </w:pPr>
      <w:r w:rsidRPr="00A3305A">
        <w:rPr>
          <w:lang w:val="en"/>
        </w:rPr>
        <w:t>An important factor in making the system work is that there is a feedback to the person who reported an incident and that persons responsible for fire risk assessment have access to the data.</w:t>
      </w:r>
    </w:p>
    <w:p w:rsidR="00A3305A" w:rsidRPr="00A3305A" w:rsidRDefault="00A3305A" w:rsidP="00A3305A">
      <w:pPr>
        <w:pStyle w:val="berschrift2"/>
        <w:tabs>
          <w:tab w:val="clear" w:pos="72"/>
          <w:tab w:val="num" w:pos="567"/>
        </w:tabs>
        <w:ind w:left="567" w:hanging="567"/>
      </w:pPr>
      <w:bookmarkStart w:id="20" w:name="_Toc62557087"/>
      <w:bookmarkStart w:id="21" w:name="_Toc74760429"/>
      <w:r w:rsidRPr="00A3305A">
        <w:t>A systematic approach</w:t>
      </w:r>
      <w:bookmarkEnd w:id="20"/>
      <w:bookmarkEnd w:id="21"/>
    </w:p>
    <w:p w:rsidR="00A3305A" w:rsidRDefault="00A3305A" w:rsidP="00A3305A">
      <w:pPr>
        <w:rPr>
          <w:lang w:val="en"/>
        </w:rPr>
      </w:pPr>
      <w:r w:rsidRPr="00A3305A">
        <w:rPr>
          <w:lang w:val="en"/>
        </w:rPr>
        <w:t>Quality work is based on the so-called PDCA cycle. PDCA stands for Plan, Do, Check and Act. Put simply, it is a question of evaluating what you do to find improvement measures.</w:t>
      </w:r>
    </w:p>
    <w:p w:rsidR="00A3305A" w:rsidRPr="00A3305A" w:rsidRDefault="00A3305A" w:rsidP="00A3305A">
      <w:pPr>
        <w:rPr>
          <w:lang w:val="en-US"/>
        </w:rPr>
      </w:pPr>
    </w:p>
    <w:p w:rsidR="00A3305A" w:rsidRPr="00A3305A" w:rsidRDefault="00A3305A" w:rsidP="00A3305A">
      <w:pPr>
        <w:rPr>
          <w:lang w:val="en"/>
        </w:rPr>
      </w:pPr>
      <w:r w:rsidRPr="00A3305A">
        <w:rPr>
          <w:lang w:val="en"/>
        </w:rPr>
        <w:t>The systematic approach is based on constant learning and continuous improvement. In practice, it also means that fire protection work needs to be documented to a reasonable extent. Read more about Fire protection management system in CFPA-E Guideline No. 1</w:t>
      </w:r>
    </w:p>
    <w:p w:rsidR="00A3305A" w:rsidRPr="00A3305A" w:rsidRDefault="00A3305A" w:rsidP="00A3305A">
      <w:pPr>
        <w:jc w:val="center"/>
        <w:rPr>
          <w:lang w:val="en-US"/>
        </w:rPr>
      </w:pPr>
      <w:r w:rsidRPr="00A3305A">
        <w:rPr>
          <w:noProof/>
          <w:lang w:val="de-DE" w:eastAsia="de-DE"/>
        </w:rPr>
        <w:drawing>
          <wp:inline distT="0" distB="0" distL="0" distR="0" wp14:anchorId="36BA8CB1" wp14:editId="2DB44522">
            <wp:extent cx="3345180" cy="2514600"/>
            <wp:effectExtent l="0" t="0" r="7620" b="0"/>
            <wp:docPr id="10"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45180" cy="2514600"/>
                    </a:xfrm>
                    <a:prstGeom prst="rect">
                      <a:avLst/>
                    </a:prstGeom>
                    <a:noFill/>
                    <a:ln>
                      <a:noFill/>
                    </a:ln>
                  </pic:spPr>
                </pic:pic>
              </a:graphicData>
            </a:graphic>
          </wp:inline>
        </w:drawing>
      </w:r>
    </w:p>
    <w:p w:rsidR="00FF6D6C" w:rsidRDefault="00FF6D6C" w:rsidP="00B10742">
      <w:pPr>
        <w:rPr>
          <w:lang w:val="en-US"/>
        </w:rPr>
      </w:pPr>
    </w:p>
    <w:p w:rsidR="00A3305A" w:rsidRPr="00A3305A" w:rsidRDefault="00A3305A" w:rsidP="00A3305A">
      <w:pPr>
        <w:pStyle w:val="berschrift2"/>
        <w:tabs>
          <w:tab w:val="clear" w:pos="72"/>
          <w:tab w:val="num" w:pos="567"/>
        </w:tabs>
        <w:ind w:left="567" w:hanging="567"/>
      </w:pPr>
      <w:bookmarkStart w:id="22" w:name="_Toc74760430"/>
      <w:r w:rsidRPr="00A3305A">
        <w:t>Policy</w:t>
      </w:r>
      <w:bookmarkEnd w:id="22"/>
    </w:p>
    <w:p w:rsidR="00A3305A" w:rsidRPr="00A3305A" w:rsidRDefault="00A3305A" w:rsidP="00A3305A">
      <w:pPr>
        <w:rPr>
          <w:lang w:val="en-US"/>
        </w:rPr>
      </w:pPr>
      <w:r w:rsidRPr="00A3305A">
        <w:rPr>
          <w:lang w:val="en-US"/>
        </w:rPr>
        <w:t>A policy or guideline is a position and how management views the fire safety work. A fire safety policy may be included in a comprehensive policy that covers several aspects of health and safety. To gain legitimacy, it must be subscribed under by the CEO or equivalent. The ambition should be to create a policy that is simple and concrete. The policy may, among other things, suggest the measures expected to be carried out by anyone working on the constr</w:t>
      </w:r>
      <w:r>
        <w:rPr>
          <w:lang w:val="en-US"/>
        </w:rPr>
        <w:t>uction site, see section 5.3.2.</w:t>
      </w:r>
    </w:p>
    <w:p w:rsidR="00A3305A" w:rsidRPr="00A3305A" w:rsidRDefault="00A3305A" w:rsidP="00A3305A">
      <w:pPr>
        <w:pStyle w:val="berschrift2"/>
        <w:tabs>
          <w:tab w:val="clear" w:pos="72"/>
          <w:tab w:val="num" w:pos="567"/>
        </w:tabs>
        <w:ind w:left="567" w:hanging="567"/>
      </w:pPr>
      <w:bookmarkStart w:id="23" w:name="_Toc74760431"/>
      <w:r w:rsidRPr="00A3305A">
        <w:lastRenderedPageBreak/>
        <w:t>Ensure fire protection competence in connection with procurement</w:t>
      </w:r>
      <w:bookmarkEnd w:id="23"/>
    </w:p>
    <w:p w:rsidR="00A3305A" w:rsidRDefault="00A3305A" w:rsidP="00A3305A">
      <w:pPr>
        <w:rPr>
          <w:lang w:val="en-US"/>
        </w:rPr>
      </w:pPr>
      <w:r w:rsidRPr="00A3305A">
        <w:rPr>
          <w:lang w:val="en-US"/>
        </w:rPr>
        <w:t>Basic prerequisite for creating a firesafe construction site is that the client of construction projects in connection with the procurement ensures that contractors with the right skills are hired in the project. Among other things, the person appointed as fire protection manager Fire protection organization</w:t>
      </w:r>
    </w:p>
    <w:p w:rsidR="00A3305A" w:rsidRPr="00A3305A" w:rsidRDefault="00A3305A" w:rsidP="00A3305A">
      <w:pPr>
        <w:rPr>
          <w:lang w:val="en-US"/>
        </w:rPr>
      </w:pPr>
    </w:p>
    <w:p w:rsidR="00A3305A" w:rsidRPr="00A3305A" w:rsidRDefault="00A3305A" w:rsidP="00A3305A">
      <w:pPr>
        <w:rPr>
          <w:lang w:val="en-US"/>
        </w:rPr>
      </w:pPr>
      <w:r w:rsidRPr="00A3305A">
        <w:rPr>
          <w:lang w:val="en-US"/>
        </w:rPr>
        <w:t>For natural reasons, it is difficult to impose the same status on the technical fire protection during construction as when the building is completed. This makes it even more important that there is an organization that has continuous control over fire safety, both on fire hazards and protection systems.</w:t>
      </w:r>
    </w:p>
    <w:p w:rsidR="00A3305A" w:rsidRPr="00A3305A" w:rsidRDefault="00A3305A" w:rsidP="00A3305A">
      <w:pPr>
        <w:pStyle w:val="berschrift2"/>
        <w:tabs>
          <w:tab w:val="clear" w:pos="72"/>
          <w:tab w:val="num" w:pos="567"/>
        </w:tabs>
        <w:ind w:left="567" w:hanging="567"/>
      </w:pPr>
      <w:bookmarkStart w:id="24" w:name="_Toc74760432"/>
      <w:r w:rsidRPr="00A3305A">
        <w:t>Responsibility</w:t>
      </w:r>
      <w:bookmarkEnd w:id="24"/>
    </w:p>
    <w:p w:rsidR="00A3305A" w:rsidRDefault="00A3305A" w:rsidP="00A3305A">
      <w:pPr>
        <w:rPr>
          <w:lang w:val="en-US"/>
        </w:rPr>
      </w:pPr>
      <w:r w:rsidRPr="00A3305A">
        <w:rPr>
          <w:lang w:val="en-US"/>
        </w:rPr>
        <w:t>To a varying degree, responsibility for fire safety rests on everyone working on the site. Anyone with specially appointed tasks also has a responsibility to perform their duties properly. The client or developer have the overall responsibility for fire safety on the construction site- until the tasks are transferred to someone else.</w:t>
      </w:r>
    </w:p>
    <w:p w:rsidR="00A3305A" w:rsidRPr="00A3305A" w:rsidRDefault="00A3305A" w:rsidP="00A3305A">
      <w:pPr>
        <w:rPr>
          <w:lang w:val="en-US"/>
        </w:rPr>
      </w:pPr>
    </w:p>
    <w:p w:rsidR="00A3305A" w:rsidRDefault="00A3305A" w:rsidP="00A3305A">
      <w:pPr>
        <w:rPr>
          <w:lang w:val="en-US"/>
        </w:rPr>
      </w:pPr>
      <w:r w:rsidRPr="00A3305A">
        <w:rPr>
          <w:lang w:val="en-US"/>
        </w:rPr>
        <w:t>Regardless of who is given the task of coordinating fire protection work on the construction site, the principle is that responsibility for organizational measures, such as training, planning and follow-up, follows with the managerial responsibility of each contractor.</w:t>
      </w:r>
    </w:p>
    <w:p w:rsidR="00A3305A" w:rsidRPr="00A3305A" w:rsidRDefault="00A3305A" w:rsidP="00A3305A">
      <w:pPr>
        <w:rPr>
          <w:lang w:val="en-US"/>
        </w:rPr>
      </w:pPr>
    </w:p>
    <w:p w:rsidR="00A3305A" w:rsidRDefault="00A3305A" w:rsidP="00B10742">
      <w:pPr>
        <w:rPr>
          <w:lang w:val="en-US"/>
        </w:rPr>
      </w:pPr>
      <w:r w:rsidRPr="00A3305A">
        <w:rPr>
          <w:lang w:val="en-US"/>
        </w:rPr>
        <w:t>Fire protection measures are made not only to achieve satisfactory personal safety. The measures are also implemented to prevent or limit property damage, inside the construction site and out of it. The cost of a fire can be very large. If a subsequent investigation reveals that a contractor has failed to comply with rules, he may suffer major financial consequences.</w:t>
      </w:r>
    </w:p>
    <w:p w:rsidR="00A3305A" w:rsidRPr="00A3305A" w:rsidRDefault="00A3305A" w:rsidP="00A3305A">
      <w:pPr>
        <w:pStyle w:val="berschrift2"/>
        <w:tabs>
          <w:tab w:val="clear" w:pos="72"/>
          <w:tab w:val="num" w:pos="567"/>
        </w:tabs>
        <w:ind w:left="567" w:hanging="567"/>
      </w:pPr>
      <w:bookmarkStart w:id="25" w:name="_Toc74760433"/>
      <w:r w:rsidRPr="00A3305A">
        <w:t>Coordinate fire protection work</w:t>
      </w:r>
      <w:bookmarkEnd w:id="25"/>
    </w:p>
    <w:p w:rsidR="00A3305A" w:rsidRDefault="00A3305A" w:rsidP="00A3305A">
      <w:pPr>
        <w:rPr>
          <w:lang w:val="en-US"/>
        </w:rPr>
      </w:pPr>
      <w:r w:rsidRPr="00A3305A">
        <w:rPr>
          <w:lang w:val="en-US"/>
        </w:rPr>
        <w:t xml:space="preserve">According to European directive 92/57 EEC, one or more person(s) shall be appointed by the client or the project supervisor to coordinate the safety and health matters on the construction site. The coordinator(s) for safety and health matters during the project execution stage should among other things, organize cooperation between employers, including successive employers on the same site. The purpose of the coordination of their activities is to protect workers and prevent accidents and occupational health hazards. </w:t>
      </w:r>
    </w:p>
    <w:p w:rsidR="00A3305A" w:rsidRPr="00A3305A" w:rsidRDefault="00A3305A" w:rsidP="00A3305A">
      <w:pPr>
        <w:rPr>
          <w:lang w:val="en-US"/>
        </w:rPr>
      </w:pPr>
    </w:p>
    <w:p w:rsidR="00A3305A" w:rsidRDefault="00A3305A" w:rsidP="00A3305A">
      <w:pPr>
        <w:rPr>
          <w:lang w:val="en-US"/>
        </w:rPr>
      </w:pPr>
      <w:r w:rsidRPr="00A3305A">
        <w:rPr>
          <w:lang w:val="en-US"/>
        </w:rPr>
        <w:t>Fire protection work needs to be coordinated between different sub-contractors in the same way as health and safety. Since fire protection is to some extent a health and safety issue, it may be appropriate for practical reasons that the same person manages fire safety and health and safety.</w:t>
      </w:r>
    </w:p>
    <w:p w:rsidR="00A3305A" w:rsidRPr="00A3305A" w:rsidRDefault="00A3305A" w:rsidP="00A3305A">
      <w:pPr>
        <w:rPr>
          <w:lang w:val="en-US"/>
        </w:rPr>
      </w:pPr>
    </w:p>
    <w:p w:rsidR="00A3305A" w:rsidRPr="00A3305A" w:rsidRDefault="00A3305A" w:rsidP="00A3305A">
      <w:pPr>
        <w:rPr>
          <w:lang w:val="en-US"/>
        </w:rPr>
      </w:pPr>
      <w:r w:rsidRPr="00A3305A">
        <w:rPr>
          <w:lang w:val="en-US"/>
        </w:rPr>
        <w:t>When a building, or parts of a building, begins to be put into service, the fire protection organization needs to be reviewed. During a period, there can be different contractors and staff from the company moving in,</w:t>
      </w:r>
      <w:r>
        <w:rPr>
          <w:lang w:val="en-US"/>
        </w:rPr>
        <w:t xml:space="preserve"> working in the same premises. </w:t>
      </w:r>
    </w:p>
    <w:p w:rsidR="00A3305A" w:rsidRPr="00A3305A" w:rsidRDefault="00A3305A" w:rsidP="00A3305A">
      <w:pPr>
        <w:pStyle w:val="berschrift2"/>
        <w:tabs>
          <w:tab w:val="clear" w:pos="72"/>
          <w:tab w:val="num" w:pos="567"/>
        </w:tabs>
        <w:ind w:left="567" w:hanging="567"/>
      </w:pPr>
      <w:bookmarkStart w:id="26" w:name="_Toc74760434"/>
      <w:r w:rsidRPr="00A3305A">
        <w:lastRenderedPageBreak/>
        <w:t>Allocation of tasks</w:t>
      </w:r>
      <w:bookmarkEnd w:id="26"/>
    </w:p>
    <w:p w:rsidR="00A3305A" w:rsidRDefault="00A3305A" w:rsidP="00A3305A">
      <w:pPr>
        <w:rPr>
          <w:lang w:val="en-US"/>
        </w:rPr>
      </w:pPr>
      <w:r w:rsidRPr="00A3305A">
        <w:rPr>
          <w:lang w:val="en-US"/>
        </w:rPr>
        <w:t>Since it is not possible to predict who detects a fire, it is reasonable that certain measures should be carried out by all persons working on the construction site. Other tasks in the fire protection work are carried out by specially appointed persons.</w:t>
      </w:r>
    </w:p>
    <w:p w:rsidR="00A3305A" w:rsidRPr="00A3305A" w:rsidRDefault="00A3305A" w:rsidP="00A3305A">
      <w:pPr>
        <w:rPr>
          <w:lang w:val="en-US"/>
        </w:rPr>
      </w:pPr>
    </w:p>
    <w:p w:rsidR="00A3305A" w:rsidRPr="00A3305A" w:rsidRDefault="00A3305A" w:rsidP="00A3305A">
      <w:pPr>
        <w:rPr>
          <w:lang w:val="en-US"/>
        </w:rPr>
      </w:pPr>
      <w:r w:rsidRPr="00A3305A">
        <w:rPr>
          <w:lang w:val="en-US"/>
        </w:rPr>
        <w:t xml:space="preserve">On smaller construction sites, fire protection work can be carried out by one person. In larger projects, tasks should be allocated to several persons. Tasks should be delegated in writing but may </w:t>
      </w:r>
      <w:r>
        <w:rPr>
          <w:lang w:val="en-US"/>
        </w:rPr>
        <w:t>be a part of a job description.</w:t>
      </w:r>
    </w:p>
    <w:p w:rsidR="00A3305A" w:rsidRPr="00A3305A" w:rsidRDefault="00A3305A" w:rsidP="00E562FA">
      <w:pPr>
        <w:pStyle w:val="berschrift3"/>
      </w:pPr>
      <w:bookmarkStart w:id="27" w:name="_Toc74760435"/>
      <w:r w:rsidRPr="00A3305A">
        <w:t>Client/contractor</w:t>
      </w:r>
      <w:bookmarkEnd w:id="27"/>
    </w:p>
    <w:p w:rsidR="00A3305A" w:rsidRPr="00A3305A" w:rsidRDefault="00A3305A" w:rsidP="00A3305A">
      <w:pPr>
        <w:rPr>
          <w:lang w:val="en-US"/>
        </w:rPr>
      </w:pPr>
      <w:r w:rsidRPr="00A3305A">
        <w:rPr>
          <w:lang w:val="en-US"/>
        </w:rPr>
        <w:t xml:space="preserve">Normally the client or developer has ultimate responsibility for the health and safety on the construction site. Although some jobs have been transferred to another party by agreement, there is still an obligation for the ultimately responsible to monitor the conduct of the work about safety. </w:t>
      </w:r>
    </w:p>
    <w:p w:rsidR="00A3305A" w:rsidRPr="00A3305A" w:rsidRDefault="00A3305A" w:rsidP="00A3305A">
      <w:pPr>
        <w:rPr>
          <w:lang w:val="en-US"/>
        </w:rPr>
      </w:pPr>
    </w:p>
    <w:p w:rsidR="00A3305A" w:rsidRPr="00A3305A" w:rsidRDefault="00A3305A" w:rsidP="00E562FA">
      <w:pPr>
        <w:pStyle w:val="berschrift3"/>
      </w:pPr>
      <w:bookmarkStart w:id="28" w:name="_Toc74760436"/>
      <w:r w:rsidRPr="00A3305A">
        <w:t>Everyone who works at the construction site</w:t>
      </w:r>
      <w:bookmarkEnd w:id="28"/>
    </w:p>
    <w:p w:rsidR="00A3305A" w:rsidRPr="00A3305A" w:rsidRDefault="00A3305A" w:rsidP="00A3305A">
      <w:pPr>
        <w:rPr>
          <w:lang w:val="en-US"/>
        </w:rPr>
      </w:pPr>
      <w:r w:rsidRPr="00A3305A">
        <w:rPr>
          <w:lang w:val="en-US"/>
        </w:rPr>
        <w:t>Construction workers at the site should be capable of carrying out the following actions:</w:t>
      </w:r>
    </w:p>
    <w:p w:rsidR="00A3305A" w:rsidRPr="00A3305A" w:rsidRDefault="00A3305A" w:rsidP="0011191B">
      <w:pPr>
        <w:pStyle w:val="Listenabsatz"/>
        <w:numPr>
          <w:ilvl w:val="0"/>
          <w:numId w:val="4"/>
        </w:numPr>
        <w:rPr>
          <w:lang w:val="en-US"/>
        </w:rPr>
      </w:pPr>
      <w:r w:rsidRPr="00A3305A">
        <w:rPr>
          <w:lang w:val="en-US"/>
        </w:rPr>
        <w:t>comply with the rules and procedures established</w:t>
      </w:r>
    </w:p>
    <w:p w:rsidR="00A3305A" w:rsidRPr="00A3305A" w:rsidRDefault="00A3305A" w:rsidP="0011191B">
      <w:pPr>
        <w:pStyle w:val="Listenabsatz"/>
        <w:numPr>
          <w:ilvl w:val="0"/>
          <w:numId w:val="4"/>
        </w:numPr>
        <w:rPr>
          <w:lang w:val="en-US"/>
        </w:rPr>
      </w:pPr>
      <w:r w:rsidRPr="00A3305A">
        <w:rPr>
          <w:lang w:val="en-US"/>
        </w:rPr>
        <w:t>fix or report fire hazards detected</w:t>
      </w:r>
    </w:p>
    <w:p w:rsidR="00A3305A" w:rsidRPr="00A3305A" w:rsidRDefault="00A3305A" w:rsidP="0011191B">
      <w:pPr>
        <w:pStyle w:val="Listenabsatz"/>
        <w:numPr>
          <w:ilvl w:val="0"/>
          <w:numId w:val="4"/>
        </w:numPr>
        <w:rPr>
          <w:lang w:val="en-US"/>
        </w:rPr>
      </w:pPr>
      <w:r w:rsidRPr="00A3305A">
        <w:rPr>
          <w:lang w:val="en-US"/>
        </w:rPr>
        <w:t>evacuate from the building when the evacuation signal is given</w:t>
      </w:r>
    </w:p>
    <w:p w:rsidR="00A3305A" w:rsidRPr="00A3305A" w:rsidRDefault="00A3305A" w:rsidP="0011191B">
      <w:pPr>
        <w:pStyle w:val="Listenabsatz"/>
        <w:numPr>
          <w:ilvl w:val="0"/>
          <w:numId w:val="4"/>
        </w:numPr>
        <w:rPr>
          <w:lang w:val="en-US"/>
        </w:rPr>
      </w:pPr>
      <w:r w:rsidRPr="00A3305A">
        <w:rPr>
          <w:lang w:val="en-US"/>
        </w:rPr>
        <w:t>save people in danger if it does not put a risk of their own lives</w:t>
      </w:r>
    </w:p>
    <w:p w:rsidR="00A3305A" w:rsidRPr="00A3305A" w:rsidRDefault="00A3305A" w:rsidP="0011191B">
      <w:pPr>
        <w:pStyle w:val="Listenabsatz"/>
        <w:numPr>
          <w:ilvl w:val="0"/>
          <w:numId w:val="4"/>
        </w:numPr>
        <w:rPr>
          <w:lang w:val="en-US"/>
        </w:rPr>
      </w:pPr>
      <w:r w:rsidRPr="00A3305A">
        <w:rPr>
          <w:lang w:val="en-US"/>
        </w:rPr>
        <w:t>warn people on the construction site using the equip</w:t>
      </w:r>
      <w:r>
        <w:rPr>
          <w:lang w:val="en-US"/>
        </w:rPr>
        <w:t>ment available</w:t>
      </w:r>
    </w:p>
    <w:p w:rsidR="00A3305A" w:rsidRPr="00A3305A" w:rsidRDefault="00A3305A" w:rsidP="0011191B">
      <w:pPr>
        <w:pStyle w:val="Listenabsatz"/>
        <w:numPr>
          <w:ilvl w:val="0"/>
          <w:numId w:val="4"/>
        </w:numPr>
        <w:rPr>
          <w:lang w:val="en-US"/>
        </w:rPr>
      </w:pPr>
      <w:r w:rsidRPr="00A3305A">
        <w:rPr>
          <w:lang w:val="en-US"/>
        </w:rPr>
        <w:t>alert the rescue services</w:t>
      </w:r>
    </w:p>
    <w:p w:rsidR="00A3305A" w:rsidRPr="00A3305A" w:rsidRDefault="00A3305A" w:rsidP="0011191B">
      <w:pPr>
        <w:pStyle w:val="Listenabsatz"/>
        <w:numPr>
          <w:ilvl w:val="0"/>
          <w:numId w:val="4"/>
        </w:numPr>
        <w:rPr>
          <w:lang w:val="en-US"/>
        </w:rPr>
      </w:pPr>
      <w:r w:rsidRPr="00A3305A">
        <w:rPr>
          <w:lang w:val="en-US"/>
        </w:rPr>
        <w:t>extinguish a small fire using available firefighting equipment.</w:t>
      </w:r>
    </w:p>
    <w:p w:rsidR="00A3305A" w:rsidRPr="00A3305A" w:rsidRDefault="00A3305A" w:rsidP="00A3305A">
      <w:pPr>
        <w:rPr>
          <w:lang w:val="en-US"/>
        </w:rPr>
      </w:pPr>
    </w:p>
    <w:p w:rsidR="00A3305A" w:rsidRPr="00A3305A" w:rsidRDefault="00A3305A" w:rsidP="00E562FA">
      <w:pPr>
        <w:pStyle w:val="berschrift3"/>
      </w:pPr>
      <w:bookmarkStart w:id="29" w:name="_Toc74760437"/>
      <w:r w:rsidRPr="00A3305A">
        <w:t>Fire protection manager (health and safety coordinator, se section 4.7)</w:t>
      </w:r>
      <w:bookmarkEnd w:id="29"/>
    </w:p>
    <w:p w:rsidR="00A3305A" w:rsidRPr="00A3305A" w:rsidRDefault="00A3305A" w:rsidP="00A3305A">
      <w:pPr>
        <w:rPr>
          <w:lang w:val="en-US"/>
        </w:rPr>
      </w:pPr>
      <w:r w:rsidRPr="00A3305A">
        <w:rPr>
          <w:lang w:val="en-US"/>
        </w:rPr>
        <w:t>One or more persons shall have the following tasks:</w:t>
      </w:r>
    </w:p>
    <w:p w:rsidR="00A3305A" w:rsidRPr="00A3305A" w:rsidRDefault="00A3305A" w:rsidP="0011191B">
      <w:pPr>
        <w:pStyle w:val="Listenabsatz"/>
        <w:numPr>
          <w:ilvl w:val="0"/>
          <w:numId w:val="5"/>
        </w:numPr>
        <w:rPr>
          <w:lang w:val="en-US"/>
        </w:rPr>
      </w:pPr>
      <w:r w:rsidRPr="00A3305A">
        <w:rPr>
          <w:lang w:val="en-US"/>
        </w:rPr>
        <w:t xml:space="preserve">responsible for information about fire safety </w:t>
      </w:r>
    </w:p>
    <w:p w:rsidR="00A3305A" w:rsidRPr="00A3305A" w:rsidRDefault="00A3305A" w:rsidP="0011191B">
      <w:pPr>
        <w:pStyle w:val="Listenabsatz"/>
        <w:numPr>
          <w:ilvl w:val="0"/>
          <w:numId w:val="5"/>
        </w:numPr>
        <w:rPr>
          <w:lang w:val="en-US"/>
        </w:rPr>
      </w:pPr>
      <w:r w:rsidRPr="00A3305A">
        <w:rPr>
          <w:lang w:val="en-US"/>
        </w:rPr>
        <w:t>responsible for continuous updating the site safety plan</w:t>
      </w:r>
    </w:p>
    <w:p w:rsidR="00A3305A" w:rsidRPr="00A3305A" w:rsidRDefault="00A3305A" w:rsidP="0011191B">
      <w:pPr>
        <w:pStyle w:val="Listenabsatz"/>
        <w:numPr>
          <w:ilvl w:val="0"/>
          <w:numId w:val="5"/>
        </w:numPr>
        <w:rPr>
          <w:lang w:val="en-US"/>
        </w:rPr>
      </w:pPr>
      <w:r w:rsidRPr="00A3305A">
        <w:rPr>
          <w:lang w:val="en-US"/>
        </w:rPr>
        <w:t>appoint employees who can carry out tasks in fire protection work</w:t>
      </w:r>
    </w:p>
    <w:p w:rsidR="00A3305A" w:rsidRPr="00A3305A" w:rsidRDefault="00A3305A" w:rsidP="0011191B">
      <w:pPr>
        <w:pStyle w:val="Listenabsatz"/>
        <w:numPr>
          <w:ilvl w:val="0"/>
          <w:numId w:val="5"/>
        </w:numPr>
        <w:rPr>
          <w:lang w:val="en-US"/>
        </w:rPr>
      </w:pPr>
      <w:r w:rsidRPr="00A3305A">
        <w:rPr>
          <w:lang w:val="en-US"/>
        </w:rPr>
        <w:t>responsible for coordinating hot works permits</w:t>
      </w:r>
    </w:p>
    <w:p w:rsidR="00A3305A" w:rsidRPr="00A3305A" w:rsidRDefault="00A3305A" w:rsidP="0011191B">
      <w:pPr>
        <w:pStyle w:val="Listenabsatz"/>
        <w:numPr>
          <w:ilvl w:val="0"/>
          <w:numId w:val="5"/>
        </w:numPr>
        <w:rPr>
          <w:lang w:val="en-US"/>
        </w:rPr>
      </w:pPr>
      <w:r w:rsidRPr="00A3305A">
        <w:rPr>
          <w:lang w:val="en-US"/>
        </w:rPr>
        <w:t>plan exercises and information sessions so that everyone on the site can gain knowledge of risks and routines and can act properly</w:t>
      </w:r>
    </w:p>
    <w:p w:rsidR="00A3305A" w:rsidRPr="00A3305A" w:rsidRDefault="00A3305A" w:rsidP="0011191B">
      <w:pPr>
        <w:pStyle w:val="Listenabsatz"/>
        <w:numPr>
          <w:ilvl w:val="0"/>
          <w:numId w:val="5"/>
        </w:numPr>
        <w:rPr>
          <w:lang w:val="en-US"/>
        </w:rPr>
      </w:pPr>
      <w:r w:rsidRPr="00A3305A">
        <w:rPr>
          <w:lang w:val="en-US"/>
        </w:rPr>
        <w:t>contact the rescue services if necessary and invite them to orient themselves at the site</w:t>
      </w:r>
    </w:p>
    <w:p w:rsidR="00A3305A" w:rsidRPr="00A3305A" w:rsidRDefault="00A3305A" w:rsidP="0011191B">
      <w:pPr>
        <w:pStyle w:val="Listenabsatz"/>
        <w:numPr>
          <w:ilvl w:val="0"/>
          <w:numId w:val="5"/>
        </w:numPr>
        <w:rPr>
          <w:lang w:val="en-US"/>
        </w:rPr>
      </w:pPr>
      <w:r w:rsidRPr="00A3305A">
        <w:rPr>
          <w:lang w:val="en-US"/>
        </w:rPr>
        <w:t>responsible for the maintenance of fire protection equipment</w:t>
      </w:r>
    </w:p>
    <w:p w:rsidR="00A3305A" w:rsidRPr="00A3305A" w:rsidRDefault="00A3305A" w:rsidP="0011191B">
      <w:pPr>
        <w:pStyle w:val="Listenabsatz"/>
        <w:numPr>
          <w:ilvl w:val="0"/>
          <w:numId w:val="5"/>
        </w:numPr>
        <w:rPr>
          <w:lang w:val="en-US"/>
        </w:rPr>
      </w:pPr>
      <w:r w:rsidRPr="00A3305A">
        <w:rPr>
          <w:lang w:val="en-US"/>
        </w:rPr>
        <w:t>continuously identify and minimize fire risks on the construction</w:t>
      </w:r>
      <w:r>
        <w:rPr>
          <w:lang w:val="en-US"/>
        </w:rPr>
        <w:t xml:space="preserve"> site</w:t>
      </w:r>
    </w:p>
    <w:p w:rsidR="00A3305A" w:rsidRPr="00A3305A" w:rsidRDefault="00A3305A" w:rsidP="0011191B">
      <w:pPr>
        <w:pStyle w:val="Listenabsatz"/>
        <w:numPr>
          <w:ilvl w:val="0"/>
          <w:numId w:val="5"/>
        </w:numPr>
        <w:rPr>
          <w:lang w:val="en-US"/>
        </w:rPr>
      </w:pPr>
      <w:r w:rsidRPr="00A3305A">
        <w:rPr>
          <w:lang w:val="en-US"/>
        </w:rPr>
        <w:t>compile documentation of checks carried out and measures</w:t>
      </w:r>
    </w:p>
    <w:p w:rsidR="00A3305A" w:rsidRPr="00A3305A" w:rsidRDefault="00A3305A" w:rsidP="0011191B">
      <w:pPr>
        <w:pStyle w:val="Listenabsatz"/>
        <w:numPr>
          <w:ilvl w:val="0"/>
          <w:numId w:val="5"/>
        </w:numPr>
        <w:rPr>
          <w:lang w:val="en-US"/>
        </w:rPr>
      </w:pPr>
      <w:r w:rsidRPr="00A3305A">
        <w:rPr>
          <w:lang w:val="en-US"/>
        </w:rPr>
        <w:t>follow up on the compliance of established fire safety rules and routines.</w:t>
      </w:r>
    </w:p>
    <w:p w:rsidR="00A3305A" w:rsidRPr="00A3305A" w:rsidRDefault="00A3305A" w:rsidP="00A3305A">
      <w:pPr>
        <w:rPr>
          <w:lang w:val="en-US"/>
        </w:rPr>
      </w:pPr>
    </w:p>
    <w:p w:rsidR="00A3305A" w:rsidRPr="00A3305A" w:rsidRDefault="00A3305A" w:rsidP="00E562FA">
      <w:pPr>
        <w:pStyle w:val="berschrift3"/>
      </w:pPr>
      <w:bookmarkStart w:id="30" w:name="_Toc74760438"/>
      <w:r w:rsidRPr="00A3305A">
        <w:t>Person performing fire safety inspections</w:t>
      </w:r>
      <w:bookmarkEnd w:id="30"/>
    </w:p>
    <w:p w:rsidR="00A3305A" w:rsidRDefault="00A3305A" w:rsidP="00A3305A">
      <w:pPr>
        <w:rPr>
          <w:lang w:val="en-US"/>
        </w:rPr>
      </w:pPr>
      <w:r w:rsidRPr="00A3305A">
        <w:rPr>
          <w:lang w:val="en-US"/>
        </w:rPr>
        <w:t>There should be one or more persons responsible for performing self-monitoring, compliance with rules and procedures, for example:</w:t>
      </w:r>
    </w:p>
    <w:p w:rsidR="00A3305A" w:rsidRPr="00A3305A" w:rsidRDefault="00A3305A" w:rsidP="0011191B">
      <w:pPr>
        <w:pStyle w:val="Listenabsatz"/>
        <w:numPr>
          <w:ilvl w:val="0"/>
          <w:numId w:val="6"/>
        </w:numPr>
        <w:rPr>
          <w:lang w:val="en-US"/>
        </w:rPr>
      </w:pPr>
      <w:r w:rsidRPr="00A3305A">
        <w:rPr>
          <w:lang w:val="en-US"/>
        </w:rPr>
        <w:t>escape routes, emergency signs and temporary emergency lighting (if any)</w:t>
      </w:r>
    </w:p>
    <w:p w:rsidR="00A3305A" w:rsidRPr="00A3305A" w:rsidRDefault="00A3305A" w:rsidP="0011191B">
      <w:pPr>
        <w:pStyle w:val="Listenabsatz"/>
        <w:numPr>
          <w:ilvl w:val="0"/>
          <w:numId w:val="6"/>
        </w:numPr>
        <w:rPr>
          <w:lang w:val="en-US"/>
        </w:rPr>
      </w:pPr>
      <w:r w:rsidRPr="00A3305A">
        <w:rPr>
          <w:lang w:val="en-US"/>
        </w:rPr>
        <w:lastRenderedPageBreak/>
        <w:t>permanent and temporary fire compartments</w:t>
      </w:r>
    </w:p>
    <w:p w:rsidR="00A3305A" w:rsidRPr="00A3305A" w:rsidRDefault="00A3305A" w:rsidP="0011191B">
      <w:pPr>
        <w:pStyle w:val="Listenabsatz"/>
        <w:numPr>
          <w:ilvl w:val="0"/>
          <w:numId w:val="6"/>
        </w:numPr>
        <w:rPr>
          <w:lang w:val="en-US"/>
        </w:rPr>
      </w:pPr>
      <w:r w:rsidRPr="00A3305A">
        <w:rPr>
          <w:lang w:val="en-US"/>
        </w:rPr>
        <w:t>evacuation signaling equipment (functional control)</w:t>
      </w:r>
    </w:p>
    <w:p w:rsidR="00A3305A" w:rsidRPr="00A3305A" w:rsidRDefault="00A3305A" w:rsidP="0011191B">
      <w:pPr>
        <w:pStyle w:val="Listenabsatz"/>
        <w:numPr>
          <w:ilvl w:val="0"/>
          <w:numId w:val="6"/>
        </w:numPr>
        <w:rPr>
          <w:lang w:val="en-US"/>
        </w:rPr>
      </w:pPr>
      <w:r w:rsidRPr="00A3305A">
        <w:rPr>
          <w:lang w:val="en-US"/>
        </w:rPr>
        <w:t>firefighting equipment</w:t>
      </w:r>
    </w:p>
    <w:p w:rsidR="00A3305A" w:rsidRPr="00A3305A" w:rsidRDefault="00A3305A" w:rsidP="0011191B">
      <w:pPr>
        <w:pStyle w:val="Listenabsatz"/>
        <w:numPr>
          <w:ilvl w:val="0"/>
          <w:numId w:val="6"/>
        </w:numPr>
        <w:rPr>
          <w:lang w:val="en-US"/>
        </w:rPr>
      </w:pPr>
      <w:r w:rsidRPr="00A3305A">
        <w:rPr>
          <w:lang w:val="en-US"/>
        </w:rPr>
        <w:t>accessibility for rescue services</w:t>
      </w:r>
    </w:p>
    <w:p w:rsidR="00A3305A" w:rsidRPr="00A3305A" w:rsidRDefault="00A3305A" w:rsidP="0011191B">
      <w:pPr>
        <w:pStyle w:val="Listenabsatz"/>
        <w:numPr>
          <w:ilvl w:val="0"/>
          <w:numId w:val="6"/>
        </w:numPr>
        <w:rPr>
          <w:lang w:val="en-US"/>
        </w:rPr>
      </w:pPr>
      <w:r w:rsidRPr="00A3305A">
        <w:rPr>
          <w:lang w:val="en-US"/>
        </w:rPr>
        <w:t>temporary electrical installations such as charging stations for example, charging stations for electrical equipment</w:t>
      </w:r>
    </w:p>
    <w:p w:rsidR="00A3305A" w:rsidRPr="00A3305A" w:rsidRDefault="00A3305A" w:rsidP="0011191B">
      <w:pPr>
        <w:pStyle w:val="Listenabsatz"/>
        <w:numPr>
          <w:ilvl w:val="0"/>
          <w:numId w:val="6"/>
        </w:numPr>
        <w:rPr>
          <w:lang w:val="en-US"/>
        </w:rPr>
      </w:pPr>
      <w:r w:rsidRPr="00A3305A">
        <w:rPr>
          <w:lang w:val="en-US"/>
        </w:rPr>
        <w:t>use and storage of gas cylinders and flammable products.</w:t>
      </w:r>
    </w:p>
    <w:p w:rsidR="00A3305A" w:rsidRPr="00A3305A" w:rsidRDefault="00A3305A" w:rsidP="00E562FA">
      <w:pPr>
        <w:pStyle w:val="berschrift3"/>
      </w:pPr>
      <w:bookmarkStart w:id="31" w:name="_Toc74760439"/>
      <w:r w:rsidRPr="00A3305A">
        <w:t>License operator for hot works</w:t>
      </w:r>
      <w:bookmarkEnd w:id="31"/>
    </w:p>
    <w:p w:rsidR="00A3305A" w:rsidRPr="00A3305A" w:rsidRDefault="00A3305A" w:rsidP="00A3305A">
      <w:pPr>
        <w:rPr>
          <w:lang w:val="en-US"/>
        </w:rPr>
      </w:pPr>
      <w:r w:rsidRPr="00A3305A">
        <w:rPr>
          <w:lang w:val="en-US"/>
        </w:rPr>
        <w:t>The role of the licensor for hot works is to is to issue permits for hot work before the work begins. To live up to this, control procedures are needed before, during and after the work carried out. The task of being a license operator may not be passed on without the clients or developers written consent.</w:t>
      </w:r>
    </w:p>
    <w:p w:rsidR="00A3305A" w:rsidRPr="00A3305A" w:rsidRDefault="00A3305A" w:rsidP="0011191B">
      <w:pPr>
        <w:pStyle w:val="Listenabsatz"/>
        <w:numPr>
          <w:ilvl w:val="0"/>
          <w:numId w:val="7"/>
        </w:numPr>
        <w:rPr>
          <w:lang w:val="en-US"/>
        </w:rPr>
      </w:pPr>
      <w:r w:rsidRPr="00A3305A">
        <w:rPr>
          <w:lang w:val="en-US"/>
        </w:rPr>
        <w:t>The licensee operator, in connection with any work where hot works are carried out, checks compliance with safety rules.</w:t>
      </w:r>
    </w:p>
    <w:p w:rsidR="00A3305A" w:rsidRPr="00A3305A" w:rsidRDefault="00A3305A" w:rsidP="0011191B">
      <w:pPr>
        <w:pStyle w:val="Listenabsatz"/>
        <w:numPr>
          <w:ilvl w:val="0"/>
          <w:numId w:val="7"/>
        </w:numPr>
        <w:rPr>
          <w:lang w:val="en-US"/>
        </w:rPr>
      </w:pPr>
      <w:r w:rsidRPr="00A3305A">
        <w:rPr>
          <w:lang w:val="en-US"/>
        </w:rPr>
        <w:t>The permit is documented by completing and signing the permit/control list for hot works on site.</w:t>
      </w:r>
    </w:p>
    <w:p w:rsidR="00A3305A" w:rsidRPr="00A3305A" w:rsidRDefault="00A3305A" w:rsidP="00E562FA">
      <w:pPr>
        <w:pStyle w:val="berschrift3"/>
      </w:pPr>
      <w:bookmarkStart w:id="32" w:name="_Toc74760440"/>
      <w:r w:rsidRPr="00A3305A">
        <w:t>Person responsible for flammable liquids and gases</w:t>
      </w:r>
      <w:bookmarkEnd w:id="32"/>
    </w:p>
    <w:p w:rsidR="00A3305A" w:rsidRPr="00A3305A" w:rsidRDefault="00A3305A" w:rsidP="00A3305A">
      <w:pPr>
        <w:rPr>
          <w:lang w:val="en-US"/>
        </w:rPr>
      </w:pPr>
      <w:r w:rsidRPr="00A3305A">
        <w:rPr>
          <w:lang w:val="en-US"/>
        </w:rPr>
        <w:t>The extent of the manager's responsibilities depends on the organization. It is the licensee who has ultimate responsibility for the law being complied with. The manager's responsibility is to:</w:t>
      </w:r>
    </w:p>
    <w:p w:rsidR="00A3305A" w:rsidRPr="00A3305A" w:rsidRDefault="00A3305A" w:rsidP="0011191B">
      <w:pPr>
        <w:pStyle w:val="Listenabsatz"/>
        <w:numPr>
          <w:ilvl w:val="0"/>
          <w:numId w:val="8"/>
        </w:numPr>
        <w:rPr>
          <w:lang w:val="en-US"/>
        </w:rPr>
      </w:pPr>
      <w:r w:rsidRPr="00A3305A">
        <w:rPr>
          <w:lang w:val="en-US"/>
        </w:rPr>
        <w:t xml:space="preserve">ensure that the handling of flammable goods is </w:t>
      </w:r>
      <w:r>
        <w:rPr>
          <w:lang w:val="en-US"/>
        </w:rPr>
        <w:t xml:space="preserve">carried out in accordance with </w:t>
      </w:r>
      <w:r w:rsidRPr="00A3305A">
        <w:rPr>
          <w:lang w:val="en-US"/>
        </w:rPr>
        <w:t>applicable law and regulations in the assigned area</w:t>
      </w:r>
      <w:r w:rsidR="00E562FA">
        <w:rPr>
          <w:rStyle w:val="Funotenzeichen"/>
          <w:lang w:val="en-US"/>
        </w:rPr>
        <w:footnoteReference w:id="1"/>
      </w:r>
      <w:r w:rsidRPr="00A3305A">
        <w:rPr>
          <w:lang w:val="en-US"/>
        </w:rPr>
        <w:t xml:space="preserve"> </w:t>
      </w:r>
    </w:p>
    <w:p w:rsidR="00A3305A" w:rsidRPr="00A3305A" w:rsidRDefault="00A3305A" w:rsidP="0011191B">
      <w:pPr>
        <w:pStyle w:val="Listenabsatz"/>
        <w:numPr>
          <w:ilvl w:val="0"/>
          <w:numId w:val="8"/>
        </w:numPr>
        <w:rPr>
          <w:lang w:val="en-US"/>
        </w:rPr>
      </w:pPr>
      <w:r w:rsidRPr="00A3305A">
        <w:rPr>
          <w:lang w:val="en-US"/>
        </w:rPr>
        <w:t>be the contact person of the supervisory authority</w:t>
      </w:r>
    </w:p>
    <w:p w:rsidR="00A3305A" w:rsidRPr="00A3305A" w:rsidRDefault="00A3305A" w:rsidP="0011191B">
      <w:pPr>
        <w:pStyle w:val="Listenabsatz"/>
        <w:numPr>
          <w:ilvl w:val="0"/>
          <w:numId w:val="8"/>
        </w:numPr>
        <w:rPr>
          <w:lang w:val="en-US"/>
        </w:rPr>
      </w:pPr>
      <w:r w:rsidRPr="00A3305A">
        <w:rPr>
          <w:lang w:val="en-US"/>
        </w:rPr>
        <w:t>handle documentation</w:t>
      </w:r>
    </w:p>
    <w:p w:rsidR="00A3305A" w:rsidRPr="00A3305A" w:rsidRDefault="00A3305A" w:rsidP="0011191B">
      <w:pPr>
        <w:pStyle w:val="Listenabsatz"/>
        <w:numPr>
          <w:ilvl w:val="0"/>
          <w:numId w:val="8"/>
        </w:numPr>
        <w:rPr>
          <w:lang w:val="en-US"/>
        </w:rPr>
      </w:pPr>
      <w:r w:rsidRPr="00A3305A">
        <w:rPr>
          <w:lang w:val="en-US"/>
        </w:rPr>
        <w:t>ensure that there are procedures for detecting and addressing deficiencies</w:t>
      </w:r>
    </w:p>
    <w:p w:rsidR="00A3305A" w:rsidRPr="00A3305A" w:rsidRDefault="00A3305A" w:rsidP="0011191B">
      <w:pPr>
        <w:pStyle w:val="Listenabsatz"/>
        <w:numPr>
          <w:ilvl w:val="0"/>
          <w:numId w:val="8"/>
        </w:numPr>
        <w:rPr>
          <w:lang w:val="en-US"/>
        </w:rPr>
      </w:pPr>
      <w:r w:rsidRPr="00A3305A">
        <w:rPr>
          <w:lang w:val="en-US"/>
        </w:rPr>
        <w:t xml:space="preserve">inform persons handling flammable liquids and gases about risks and   </w:t>
      </w:r>
    </w:p>
    <w:p w:rsidR="00A3305A" w:rsidRPr="00A3305A" w:rsidRDefault="00A3305A" w:rsidP="0011191B">
      <w:pPr>
        <w:pStyle w:val="Listenabsatz"/>
        <w:numPr>
          <w:ilvl w:val="0"/>
          <w:numId w:val="8"/>
        </w:numPr>
        <w:rPr>
          <w:lang w:val="en-US"/>
        </w:rPr>
      </w:pPr>
      <w:r w:rsidRPr="00A3305A">
        <w:rPr>
          <w:lang w:val="en-US"/>
        </w:rPr>
        <w:t>protective measures.</w:t>
      </w:r>
    </w:p>
    <w:p w:rsidR="00A3305A" w:rsidRPr="00A3305A" w:rsidRDefault="00A3305A" w:rsidP="00E562FA">
      <w:pPr>
        <w:pStyle w:val="berschrift3"/>
      </w:pPr>
      <w:bookmarkStart w:id="33" w:name="_Toc74760441"/>
      <w:r w:rsidRPr="00A3305A">
        <w:t>Person responsible for explosives</w:t>
      </w:r>
      <w:bookmarkEnd w:id="33"/>
    </w:p>
    <w:p w:rsidR="00A3305A" w:rsidRPr="00A3305A" w:rsidRDefault="00A3305A" w:rsidP="00A3305A">
      <w:pPr>
        <w:rPr>
          <w:lang w:val="en-US"/>
        </w:rPr>
      </w:pPr>
      <w:r w:rsidRPr="00A3305A">
        <w:rPr>
          <w:lang w:val="en-US"/>
        </w:rPr>
        <w:t>The extent of the manager's duties depends on the organization. It is the licensee who has ultimate responsibility for compliance with the law. The manager's task is to work to ensure, for example, compliance with the following points:</w:t>
      </w:r>
    </w:p>
    <w:p w:rsidR="00A3305A" w:rsidRPr="00A3305A" w:rsidRDefault="00A3305A" w:rsidP="0011191B">
      <w:pPr>
        <w:pStyle w:val="Listenabsatz"/>
        <w:numPr>
          <w:ilvl w:val="0"/>
          <w:numId w:val="9"/>
        </w:numPr>
        <w:rPr>
          <w:lang w:val="en-US"/>
        </w:rPr>
      </w:pPr>
      <w:r w:rsidRPr="00A3305A">
        <w:rPr>
          <w:lang w:val="en-US"/>
        </w:rPr>
        <w:t>ensure that the activities are carried out in accordance with applicable law and regulations in the assigned area</w:t>
      </w:r>
    </w:p>
    <w:p w:rsidR="00A3305A" w:rsidRPr="00A3305A" w:rsidRDefault="00A3305A" w:rsidP="0011191B">
      <w:pPr>
        <w:pStyle w:val="Listenabsatz"/>
        <w:numPr>
          <w:ilvl w:val="0"/>
          <w:numId w:val="9"/>
        </w:numPr>
        <w:rPr>
          <w:lang w:val="en-US"/>
        </w:rPr>
      </w:pPr>
      <w:r w:rsidRPr="00A3305A">
        <w:rPr>
          <w:lang w:val="en-US"/>
        </w:rPr>
        <w:t>be the contact person of the supervisory authority</w:t>
      </w:r>
    </w:p>
    <w:p w:rsidR="00A3305A" w:rsidRPr="00A3305A" w:rsidRDefault="00A3305A" w:rsidP="0011191B">
      <w:pPr>
        <w:pStyle w:val="Listenabsatz"/>
        <w:numPr>
          <w:ilvl w:val="0"/>
          <w:numId w:val="9"/>
        </w:numPr>
        <w:rPr>
          <w:lang w:val="en-US"/>
        </w:rPr>
      </w:pPr>
      <w:r w:rsidRPr="00A3305A">
        <w:rPr>
          <w:lang w:val="en-US"/>
        </w:rPr>
        <w:t>responsible for documentation</w:t>
      </w:r>
    </w:p>
    <w:p w:rsidR="00A3305A" w:rsidRPr="00A3305A" w:rsidRDefault="00A3305A" w:rsidP="0011191B">
      <w:pPr>
        <w:pStyle w:val="Listenabsatz"/>
        <w:numPr>
          <w:ilvl w:val="0"/>
          <w:numId w:val="9"/>
        </w:numPr>
        <w:rPr>
          <w:lang w:val="en-US"/>
        </w:rPr>
      </w:pPr>
      <w:r w:rsidRPr="00A3305A">
        <w:rPr>
          <w:lang w:val="en-US"/>
        </w:rPr>
        <w:t>ensure that there are procedures for detecting and addressing deficiencies</w:t>
      </w:r>
    </w:p>
    <w:p w:rsidR="00A3305A" w:rsidRPr="00A3305A" w:rsidRDefault="00A3305A" w:rsidP="0011191B">
      <w:pPr>
        <w:pStyle w:val="Listenabsatz"/>
        <w:numPr>
          <w:ilvl w:val="0"/>
          <w:numId w:val="9"/>
        </w:numPr>
        <w:rPr>
          <w:lang w:val="en-US"/>
        </w:rPr>
      </w:pPr>
      <w:r w:rsidRPr="00A3305A">
        <w:rPr>
          <w:lang w:val="en-US"/>
        </w:rPr>
        <w:t>ensure that only authorized persons have access to explosives</w:t>
      </w:r>
    </w:p>
    <w:p w:rsidR="00A3305A" w:rsidRPr="00E562FA" w:rsidRDefault="00A3305A" w:rsidP="0011191B">
      <w:pPr>
        <w:pStyle w:val="Listenabsatz"/>
        <w:numPr>
          <w:ilvl w:val="0"/>
          <w:numId w:val="9"/>
        </w:numPr>
        <w:rPr>
          <w:lang w:val="en-US"/>
        </w:rPr>
      </w:pPr>
      <w:r w:rsidRPr="00E562FA">
        <w:rPr>
          <w:lang w:val="en-US"/>
        </w:rPr>
        <w:t>ensure that personnel working on explosives have the necessary training</w:t>
      </w:r>
    </w:p>
    <w:p w:rsidR="00E562FA" w:rsidRPr="00E562FA" w:rsidRDefault="00E562FA" w:rsidP="00E562FA">
      <w:pPr>
        <w:pStyle w:val="berschrift3"/>
      </w:pPr>
      <w:bookmarkStart w:id="34" w:name="_Toc74760442"/>
      <w:r w:rsidRPr="00E562FA">
        <w:lastRenderedPageBreak/>
        <w:t>Evacuation leader</w:t>
      </w:r>
      <w:bookmarkEnd w:id="34"/>
    </w:p>
    <w:p w:rsidR="00E562FA" w:rsidRPr="00E562FA" w:rsidRDefault="00E562FA" w:rsidP="00E562FA">
      <w:pPr>
        <w:rPr>
          <w:lang w:val="en-US"/>
        </w:rPr>
      </w:pPr>
      <w:r w:rsidRPr="00E562FA">
        <w:rPr>
          <w:lang w:val="en-US"/>
        </w:rPr>
        <w:t>If justified and practicable, evacuation leaders may be appointed. The task of being an evacuation leader should be linked to a function that is always in place when operations are ongoing. The evacuation leader's task may be to</w:t>
      </w:r>
    </w:p>
    <w:p w:rsidR="00E562FA" w:rsidRPr="00E562FA" w:rsidRDefault="00E562FA" w:rsidP="0011191B">
      <w:pPr>
        <w:pStyle w:val="Listenabsatz"/>
        <w:numPr>
          <w:ilvl w:val="0"/>
          <w:numId w:val="10"/>
        </w:numPr>
        <w:rPr>
          <w:lang w:val="en-US"/>
        </w:rPr>
      </w:pPr>
      <w:r w:rsidRPr="00E562FA">
        <w:rPr>
          <w:lang w:val="en-US"/>
        </w:rPr>
        <w:t>if possible, check that the evacuation signal has been noticed of everyone</w:t>
      </w:r>
    </w:p>
    <w:p w:rsidR="00E562FA" w:rsidRPr="00E562FA" w:rsidRDefault="00E562FA" w:rsidP="0011191B">
      <w:pPr>
        <w:pStyle w:val="Listenabsatz"/>
        <w:numPr>
          <w:ilvl w:val="0"/>
          <w:numId w:val="10"/>
        </w:numPr>
        <w:rPr>
          <w:lang w:val="en-US"/>
        </w:rPr>
      </w:pPr>
      <w:r w:rsidRPr="00E562FA">
        <w:rPr>
          <w:lang w:val="en-US"/>
        </w:rPr>
        <w:t>organize persons at the assembly point and compile information</w:t>
      </w:r>
    </w:p>
    <w:p w:rsidR="00E562FA" w:rsidRPr="00E562FA" w:rsidRDefault="00E562FA" w:rsidP="0011191B">
      <w:pPr>
        <w:pStyle w:val="Listenabsatz"/>
        <w:numPr>
          <w:ilvl w:val="0"/>
          <w:numId w:val="10"/>
        </w:numPr>
        <w:rPr>
          <w:lang w:val="en-US"/>
        </w:rPr>
      </w:pPr>
      <w:r w:rsidRPr="00E562FA">
        <w:rPr>
          <w:lang w:val="en-US"/>
        </w:rPr>
        <w:t>report information to rescue services when they arrive</w:t>
      </w:r>
    </w:p>
    <w:p w:rsidR="00E562FA" w:rsidRPr="00E562FA" w:rsidRDefault="00E562FA" w:rsidP="0011191B">
      <w:pPr>
        <w:pStyle w:val="Listenabsatz"/>
        <w:numPr>
          <w:ilvl w:val="0"/>
          <w:numId w:val="10"/>
        </w:numPr>
        <w:rPr>
          <w:lang w:val="en-US"/>
        </w:rPr>
      </w:pPr>
      <w:r w:rsidRPr="00E562FA">
        <w:rPr>
          <w:lang w:val="en-US"/>
        </w:rPr>
        <w:t>report information to the fire protection manager</w:t>
      </w:r>
    </w:p>
    <w:p w:rsidR="00E562FA" w:rsidRPr="00E562FA" w:rsidRDefault="00E562FA" w:rsidP="0011191B">
      <w:pPr>
        <w:pStyle w:val="Listenabsatz"/>
        <w:numPr>
          <w:ilvl w:val="0"/>
          <w:numId w:val="10"/>
        </w:numPr>
        <w:rPr>
          <w:lang w:val="en-US"/>
        </w:rPr>
      </w:pPr>
      <w:r w:rsidRPr="00E562FA">
        <w:rPr>
          <w:lang w:val="en-US"/>
        </w:rPr>
        <w:t>participate in planning and evaluation of evacuation routines and fire drills</w:t>
      </w:r>
    </w:p>
    <w:p w:rsidR="00E562FA" w:rsidRPr="00E562FA" w:rsidRDefault="00E562FA" w:rsidP="00E562FA">
      <w:pPr>
        <w:pStyle w:val="berschrift1"/>
        <w:tabs>
          <w:tab w:val="clear" w:pos="-360"/>
          <w:tab w:val="num" w:pos="284"/>
        </w:tabs>
        <w:ind w:left="284" w:hanging="284"/>
      </w:pPr>
      <w:bookmarkStart w:id="35" w:name="_Toc74760443"/>
      <w:r w:rsidRPr="00E562FA">
        <w:t>Fire risk management</w:t>
      </w:r>
      <w:bookmarkEnd w:id="35"/>
    </w:p>
    <w:p w:rsidR="00E562FA" w:rsidRPr="00E562FA" w:rsidRDefault="00E562FA" w:rsidP="00E562FA">
      <w:pPr>
        <w:rPr>
          <w:lang w:val="en-US"/>
        </w:rPr>
      </w:pPr>
      <w:r w:rsidRPr="00E562FA">
        <w:rPr>
          <w:lang w:val="en-US"/>
        </w:rPr>
        <w:t xml:space="preserve">The first step to create good fire safety is to become aware of the fire risks that need to be managed on the construction site. The next step is to assess whether the risks that have been identified are acceptable or if specific measures are needed to minimize them. </w:t>
      </w:r>
    </w:p>
    <w:p w:rsidR="00E562FA" w:rsidRPr="00E562FA" w:rsidRDefault="00E562FA" w:rsidP="00E562FA">
      <w:pPr>
        <w:rPr>
          <w:lang w:val="en-US"/>
        </w:rPr>
      </w:pPr>
    </w:p>
    <w:p w:rsidR="00E562FA" w:rsidRDefault="00E562FA" w:rsidP="00E562FA">
      <w:pPr>
        <w:rPr>
          <w:lang w:val="en-US"/>
        </w:rPr>
      </w:pPr>
      <w:r w:rsidRPr="00E562FA">
        <w:rPr>
          <w:lang w:val="en-US"/>
        </w:rPr>
        <w:t>Since the building technical fire protection is unfulfilled during the construction stage, this means that a large part of fire safety is based on the existence of functional rules and procedures for fire safety during the construction phase.</w:t>
      </w:r>
    </w:p>
    <w:p w:rsidR="00E562FA" w:rsidRPr="00E562FA" w:rsidRDefault="00E562FA" w:rsidP="00E562FA">
      <w:pPr>
        <w:rPr>
          <w:lang w:val="en-US"/>
        </w:rPr>
      </w:pPr>
    </w:p>
    <w:p w:rsidR="00E562FA" w:rsidRPr="00E562FA" w:rsidRDefault="00E562FA" w:rsidP="00E562FA">
      <w:pPr>
        <w:rPr>
          <w:lang w:val="en-US"/>
        </w:rPr>
      </w:pPr>
      <w:r w:rsidRPr="00E562FA">
        <w:rPr>
          <w:lang w:val="en-US"/>
        </w:rPr>
        <w:t>Fire risk management is a part of the planning and design process and shall also be a part of the work in the construction phase. A challenge when it comes to risk management on construction sites is that the conditions are constantly changing and that there are several contractors working in parallel at the site. In practice, this means that risk management is largely about coordinating contractors so that their activities do not affect each other in a manner that leads to fires or other accidents. Read more about coordination in section 4.7.</w:t>
      </w:r>
    </w:p>
    <w:p w:rsidR="00E562FA" w:rsidRPr="00E562FA" w:rsidRDefault="00E562FA" w:rsidP="00E562FA">
      <w:pPr>
        <w:rPr>
          <w:lang w:val="en-US"/>
        </w:rPr>
      </w:pPr>
    </w:p>
    <w:p w:rsidR="00E562FA" w:rsidRPr="00E562FA" w:rsidRDefault="00E562FA" w:rsidP="00E562FA">
      <w:pPr>
        <w:rPr>
          <w:lang w:val="en-US"/>
        </w:rPr>
      </w:pPr>
      <w:r w:rsidRPr="00E562FA">
        <w:rPr>
          <w:lang w:val="en-US"/>
        </w:rPr>
        <w:t>The risks that are common on construction sites and the rules and routines that may be relevant for managing the risks are set out in section 6.</w:t>
      </w:r>
    </w:p>
    <w:p w:rsidR="00E562FA" w:rsidRPr="00E562FA" w:rsidRDefault="00E562FA" w:rsidP="00E562FA">
      <w:pPr>
        <w:rPr>
          <w:lang w:val="en-US"/>
        </w:rPr>
      </w:pPr>
    </w:p>
    <w:p w:rsidR="00E562FA" w:rsidRDefault="00E562FA" w:rsidP="00E562FA">
      <w:pPr>
        <w:rPr>
          <w:lang w:val="en-US"/>
        </w:rPr>
      </w:pPr>
      <w:r w:rsidRPr="00E562FA">
        <w:rPr>
          <w:lang w:val="en-US"/>
        </w:rPr>
        <w:t>Read more about fire risk assessment in CFPA-E Guideline No 4, Introduction to Qualitative Fire Risk Assessment.</w:t>
      </w:r>
    </w:p>
    <w:p w:rsidR="00E562FA" w:rsidRPr="00E562FA" w:rsidRDefault="00E562FA" w:rsidP="00E562FA">
      <w:pPr>
        <w:pStyle w:val="berschrift1"/>
        <w:tabs>
          <w:tab w:val="clear" w:pos="-360"/>
          <w:tab w:val="num" w:pos="284"/>
        </w:tabs>
        <w:ind w:left="284" w:hanging="284"/>
      </w:pPr>
      <w:bookmarkStart w:id="36" w:name="_Toc74760444"/>
      <w:r w:rsidRPr="00E562FA">
        <w:t>Fire safety rules and routines</w:t>
      </w:r>
      <w:bookmarkEnd w:id="36"/>
    </w:p>
    <w:p w:rsidR="00E562FA" w:rsidRPr="00E562FA" w:rsidRDefault="00E562FA" w:rsidP="00E562FA">
      <w:pPr>
        <w:pStyle w:val="berschrift2"/>
        <w:tabs>
          <w:tab w:val="clear" w:pos="72"/>
          <w:tab w:val="num" w:pos="567"/>
        </w:tabs>
        <w:ind w:left="567" w:hanging="567"/>
      </w:pPr>
      <w:bookmarkStart w:id="37" w:name="_Toc74760445"/>
      <w:r w:rsidRPr="00E562FA">
        <w:t>Arson</w:t>
      </w:r>
      <w:bookmarkEnd w:id="37"/>
    </w:p>
    <w:p w:rsidR="00E562FA" w:rsidRPr="00E562FA" w:rsidRDefault="00E562FA" w:rsidP="00E562FA">
      <w:pPr>
        <w:rPr>
          <w:lang w:val="en-US"/>
        </w:rPr>
      </w:pPr>
      <w:r w:rsidRPr="00E562FA">
        <w:rPr>
          <w:lang w:val="en-US"/>
        </w:rPr>
        <w:t>Arson should be included in the risk analysis for the site and preventive measures should be included in the fire safety plan. Many of the efforts against arson also are effective measures against vandalism and theft. In addition, measures to make access for unauthorized persons more difficult also reduces the risk of injury to children and young</w:t>
      </w:r>
      <w:r>
        <w:rPr>
          <w:lang w:val="en-US"/>
        </w:rPr>
        <w:t>sters at the construction site.</w:t>
      </w:r>
    </w:p>
    <w:p w:rsidR="00E562FA" w:rsidRPr="00E562FA" w:rsidRDefault="00E562FA" w:rsidP="00E562FA">
      <w:pPr>
        <w:pStyle w:val="berschrift3"/>
      </w:pPr>
      <w:bookmarkStart w:id="38" w:name="_Toc74760446"/>
      <w:r w:rsidRPr="00E562FA">
        <w:lastRenderedPageBreak/>
        <w:t>Recommended measures for protection against arson:</w:t>
      </w:r>
      <w:bookmarkEnd w:id="38"/>
    </w:p>
    <w:p w:rsidR="00E562FA" w:rsidRPr="00E562FA" w:rsidRDefault="00E562FA" w:rsidP="0011191B">
      <w:pPr>
        <w:pStyle w:val="Listenabsatz"/>
        <w:numPr>
          <w:ilvl w:val="0"/>
          <w:numId w:val="10"/>
        </w:numPr>
        <w:rPr>
          <w:lang w:val="en-US"/>
        </w:rPr>
      </w:pPr>
      <w:r w:rsidRPr="00E562FA">
        <w:rPr>
          <w:lang w:val="en-US"/>
        </w:rPr>
        <w:t>Prevent unauthorized access using fences and gates to construction sites and by securing all door and window openings to buildings.</w:t>
      </w:r>
    </w:p>
    <w:p w:rsidR="00E562FA" w:rsidRPr="00E562FA" w:rsidRDefault="00E562FA" w:rsidP="0011191B">
      <w:pPr>
        <w:pStyle w:val="Listenabsatz"/>
        <w:numPr>
          <w:ilvl w:val="0"/>
          <w:numId w:val="10"/>
        </w:numPr>
        <w:rPr>
          <w:lang w:val="en-US"/>
        </w:rPr>
      </w:pPr>
      <w:r w:rsidRPr="00E562FA">
        <w:rPr>
          <w:lang w:val="en-US"/>
        </w:rPr>
        <w:t>Pay attention to signs of attempted burglary and vandalism.</w:t>
      </w:r>
    </w:p>
    <w:p w:rsidR="00E562FA" w:rsidRPr="00E562FA" w:rsidRDefault="00E562FA" w:rsidP="0011191B">
      <w:pPr>
        <w:pStyle w:val="Listenabsatz"/>
        <w:numPr>
          <w:ilvl w:val="0"/>
          <w:numId w:val="10"/>
        </w:numPr>
        <w:rPr>
          <w:lang w:val="en-US"/>
        </w:rPr>
      </w:pPr>
      <w:r w:rsidRPr="00E562FA">
        <w:rPr>
          <w:lang w:val="en-US"/>
        </w:rPr>
        <w:t xml:space="preserve">Lighting of the site reduces the likelihood </w:t>
      </w:r>
      <w:r>
        <w:rPr>
          <w:lang w:val="en-US"/>
        </w:rPr>
        <w:t>of unauthorized access</w:t>
      </w:r>
    </w:p>
    <w:p w:rsidR="00E562FA" w:rsidRPr="00E562FA" w:rsidRDefault="00E562FA" w:rsidP="0011191B">
      <w:pPr>
        <w:pStyle w:val="Listenabsatz"/>
        <w:numPr>
          <w:ilvl w:val="0"/>
          <w:numId w:val="10"/>
        </w:numPr>
        <w:rPr>
          <w:lang w:val="en-US"/>
        </w:rPr>
      </w:pPr>
      <w:r w:rsidRPr="00E562FA">
        <w:rPr>
          <w:lang w:val="en-US"/>
        </w:rPr>
        <w:t>Store flammable liq</w:t>
      </w:r>
      <w:r>
        <w:rPr>
          <w:lang w:val="en-US"/>
        </w:rPr>
        <w:t>uids and gases in locked spaces</w:t>
      </w:r>
    </w:p>
    <w:p w:rsidR="00E562FA" w:rsidRPr="00E562FA" w:rsidRDefault="00E562FA" w:rsidP="0011191B">
      <w:pPr>
        <w:pStyle w:val="Listenabsatz"/>
        <w:numPr>
          <w:ilvl w:val="0"/>
          <w:numId w:val="10"/>
        </w:numPr>
        <w:rPr>
          <w:lang w:val="en-US"/>
        </w:rPr>
      </w:pPr>
      <w:r w:rsidRPr="00E562FA">
        <w:rPr>
          <w:lang w:val="en-US"/>
        </w:rPr>
        <w:t>Have a safety distance or other appropriate protection between building and combustible m</w:t>
      </w:r>
      <w:r>
        <w:rPr>
          <w:lang w:val="en-US"/>
        </w:rPr>
        <w:t>aterials (see also section 7.6)</w:t>
      </w:r>
    </w:p>
    <w:p w:rsidR="00E562FA" w:rsidRPr="00E562FA" w:rsidRDefault="00E562FA" w:rsidP="0011191B">
      <w:pPr>
        <w:pStyle w:val="Listenabsatz"/>
        <w:numPr>
          <w:ilvl w:val="0"/>
          <w:numId w:val="10"/>
        </w:numPr>
        <w:rPr>
          <w:lang w:val="en-US"/>
        </w:rPr>
      </w:pPr>
      <w:r w:rsidRPr="00E562FA">
        <w:rPr>
          <w:lang w:val="en-US"/>
        </w:rPr>
        <w:t>Avoid piles and other flammable material near fenc</w:t>
      </w:r>
      <w:r>
        <w:rPr>
          <w:lang w:val="en-US"/>
        </w:rPr>
        <w:t>es</w:t>
      </w:r>
    </w:p>
    <w:p w:rsidR="00E562FA" w:rsidRPr="00E562FA" w:rsidRDefault="00E562FA" w:rsidP="0011191B">
      <w:pPr>
        <w:pStyle w:val="Listenabsatz"/>
        <w:numPr>
          <w:ilvl w:val="0"/>
          <w:numId w:val="10"/>
        </w:numPr>
        <w:rPr>
          <w:lang w:val="en-US"/>
        </w:rPr>
      </w:pPr>
      <w:r>
        <w:rPr>
          <w:lang w:val="en-US"/>
        </w:rPr>
        <w:t>Security</w:t>
      </w:r>
    </w:p>
    <w:p w:rsidR="00E562FA" w:rsidRPr="00E562FA" w:rsidRDefault="00E562FA" w:rsidP="00E562FA">
      <w:pPr>
        <w:rPr>
          <w:lang w:val="en-US"/>
        </w:rPr>
      </w:pPr>
    </w:p>
    <w:p w:rsidR="00E562FA" w:rsidRPr="00E562FA" w:rsidRDefault="00E562FA" w:rsidP="00E562FA">
      <w:pPr>
        <w:pStyle w:val="berschrift3"/>
      </w:pPr>
      <w:bookmarkStart w:id="39" w:name="_Toc74760447"/>
      <w:r w:rsidRPr="00E562FA">
        <w:t>Measures to consider whether the risk of arson is particularly high:</w:t>
      </w:r>
      <w:bookmarkEnd w:id="39"/>
    </w:p>
    <w:p w:rsidR="00E562FA" w:rsidRPr="00E562FA" w:rsidRDefault="00E562FA" w:rsidP="0011191B">
      <w:pPr>
        <w:pStyle w:val="Listenabsatz"/>
        <w:numPr>
          <w:ilvl w:val="0"/>
          <w:numId w:val="10"/>
        </w:numPr>
        <w:rPr>
          <w:lang w:val="en-US"/>
        </w:rPr>
      </w:pPr>
      <w:r w:rsidRPr="00E562FA">
        <w:rPr>
          <w:lang w:val="en-US"/>
        </w:rPr>
        <w:t>Installation of security cameras (CCTV)</w:t>
      </w:r>
    </w:p>
    <w:p w:rsidR="00E562FA" w:rsidRPr="00E562FA" w:rsidRDefault="00E562FA" w:rsidP="0011191B">
      <w:pPr>
        <w:pStyle w:val="Listenabsatz"/>
        <w:numPr>
          <w:ilvl w:val="0"/>
          <w:numId w:val="10"/>
        </w:numPr>
        <w:rPr>
          <w:lang w:val="en-US"/>
        </w:rPr>
      </w:pPr>
      <w:r w:rsidRPr="00E562FA">
        <w:rPr>
          <w:lang w:val="en-US"/>
        </w:rPr>
        <w:t>Monitoring outside normal working hours</w:t>
      </w:r>
    </w:p>
    <w:p w:rsidR="00E562FA" w:rsidRPr="00E562FA" w:rsidRDefault="00E562FA" w:rsidP="0011191B">
      <w:pPr>
        <w:pStyle w:val="Listenabsatz"/>
        <w:numPr>
          <w:ilvl w:val="0"/>
          <w:numId w:val="10"/>
        </w:numPr>
        <w:rPr>
          <w:lang w:val="en-US"/>
        </w:rPr>
      </w:pPr>
      <w:r w:rsidRPr="00E562FA">
        <w:rPr>
          <w:lang w:val="en-US"/>
        </w:rPr>
        <w:t>Burglary alarm</w:t>
      </w:r>
    </w:p>
    <w:p w:rsidR="00E562FA" w:rsidRPr="00E562FA" w:rsidRDefault="00E562FA" w:rsidP="0011191B">
      <w:pPr>
        <w:pStyle w:val="Listenabsatz"/>
        <w:numPr>
          <w:ilvl w:val="0"/>
          <w:numId w:val="10"/>
        </w:numPr>
        <w:rPr>
          <w:lang w:val="en-US"/>
        </w:rPr>
      </w:pPr>
      <w:r w:rsidRPr="00E562FA">
        <w:rPr>
          <w:lang w:val="en-US"/>
        </w:rPr>
        <w:t>Fire detection and alarm system</w:t>
      </w:r>
    </w:p>
    <w:p w:rsidR="00E562FA" w:rsidRPr="00E562FA" w:rsidRDefault="00E562FA" w:rsidP="0011191B">
      <w:pPr>
        <w:pStyle w:val="Listenabsatz"/>
        <w:numPr>
          <w:ilvl w:val="0"/>
          <w:numId w:val="10"/>
        </w:numPr>
        <w:rPr>
          <w:lang w:val="en-US"/>
        </w:rPr>
      </w:pPr>
      <w:r w:rsidRPr="00E562FA">
        <w:rPr>
          <w:lang w:val="en-US"/>
        </w:rPr>
        <w:t>Security</w:t>
      </w:r>
    </w:p>
    <w:p w:rsidR="00E562FA" w:rsidRPr="00E562FA" w:rsidRDefault="00E562FA" w:rsidP="0011191B">
      <w:pPr>
        <w:pStyle w:val="Listenabsatz"/>
        <w:numPr>
          <w:ilvl w:val="0"/>
          <w:numId w:val="10"/>
        </w:numPr>
        <w:rPr>
          <w:lang w:val="en-US"/>
        </w:rPr>
      </w:pPr>
      <w:r w:rsidRPr="00E562FA">
        <w:rPr>
          <w:lang w:val="en-US"/>
        </w:rPr>
        <w:t xml:space="preserve">Information to neighbors where to turn when unauthorized people are observed </w:t>
      </w:r>
      <w:r w:rsidRPr="00E562FA">
        <w:rPr>
          <w:lang w:val="en-US"/>
        </w:rPr>
        <w:tab/>
        <w:t>at the construction site.</w:t>
      </w:r>
    </w:p>
    <w:p w:rsidR="00E562FA" w:rsidRPr="00E562FA" w:rsidRDefault="00E562FA" w:rsidP="00E562FA">
      <w:pPr>
        <w:rPr>
          <w:lang w:val="en-US"/>
        </w:rPr>
      </w:pPr>
    </w:p>
    <w:p w:rsidR="00E562FA" w:rsidRPr="00E562FA" w:rsidRDefault="00E562FA" w:rsidP="00E562FA">
      <w:pPr>
        <w:rPr>
          <w:lang w:val="en-US"/>
        </w:rPr>
      </w:pPr>
      <w:r w:rsidRPr="00E562FA">
        <w:rPr>
          <w:lang w:val="en-US"/>
        </w:rPr>
        <w:t>Read more about measures against arson i</w:t>
      </w:r>
      <w:r>
        <w:rPr>
          <w:lang w:val="en-US"/>
        </w:rPr>
        <w:t>n CFPA-E Guideline No 01:2021 S</w:t>
      </w:r>
    </w:p>
    <w:p w:rsidR="00E562FA" w:rsidRPr="00E562FA" w:rsidRDefault="00E562FA" w:rsidP="00E562FA">
      <w:pPr>
        <w:pStyle w:val="berschrift2"/>
        <w:tabs>
          <w:tab w:val="clear" w:pos="72"/>
          <w:tab w:val="num" w:pos="567"/>
        </w:tabs>
        <w:ind w:left="567" w:hanging="567"/>
      </w:pPr>
      <w:bookmarkStart w:id="40" w:name="_Toc74760448"/>
      <w:r w:rsidRPr="00E562FA">
        <w:t>Flammable liquids and gases</w:t>
      </w:r>
      <w:bookmarkEnd w:id="40"/>
    </w:p>
    <w:p w:rsidR="00E562FA" w:rsidRDefault="00E562FA" w:rsidP="00E562FA">
      <w:pPr>
        <w:rPr>
          <w:lang w:val="en-US"/>
        </w:rPr>
      </w:pPr>
      <w:r w:rsidRPr="00E562FA">
        <w:rPr>
          <w:lang w:val="en-US"/>
        </w:rPr>
        <w:t>Anyone working with flammable liquids and gases should have the knowledge required for safe handling and know the safety ru</w:t>
      </w:r>
      <w:r>
        <w:rPr>
          <w:lang w:val="en-US"/>
        </w:rPr>
        <w:t>les that apply in the workplace.</w:t>
      </w:r>
    </w:p>
    <w:p w:rsidR="00E562FA" w:rsidRPr="00E562FA" w:rsidRDefault="00E562FA" w:rsidP="00E562FA">
      <w:pPr>
        <w:rPr>
          <w:lang w:val="en-US"/>
        </w:rPr>
      </w:pPr>
    </w:p>
    <w:p w:rsidR="00E562FA" w:rsidRPr="00E562FA" w:rsidRDefault="00E562FA" w:rsidP="00E562FA">
      <w:pPr>
        <w:rPr>
          <w:lang w:val="en-US"/>
        </w:rPr>
      </w:pPr>
      <w:r w:rsidRPr="00E562FA">
        <w:rPr>
          <w:lang w:val="en-US"/>
        </w:rPr>
        <w:t>The rules should, among other things, include the following requirements:</w:t>
      </w:r>
    </w:p>
    <w:p w:rsidR="00E562FA" w:rsidRPr="00E562FA" w:rsidRDefault="00E562FA" w:rsidP="0011191B">
      <w:pPr>
        <w:pStyle w:val="Listenabsatz"/>
        <w:numPr>
          <w:ilvl w:val="0"/>
          <w:numId w:val="11"/>
        </w:numPr>
        <w:rPr>
          <w:lang w:val="en-US"/>
        </w:rPr>
      </w:pPr>
      <w:r w:rsidRPr="00E562FA">
        <w:rPr>
          <w:lang w:val="en-US"/>
        </w:rPr>
        <w:t>Flammable liquids and gas cylinders should not be stored together.</w:t>
      </w:r>
    </w:p>
    <w:p w:rsidR="00E562FA" w:rsidRPr="00E562FA" w:rsidRDefault="00E562FA" w:rsidP="0011191B">
      <w:pPr>
        <w:pStyle w:val="Listenabsatz"/>
        <w:numPr>
          <w:ilvl w:val="0"/>
          <w:numId w:val="11"/>
        </w:numPr>
        <w:rPr>
          <w:lang w:val="en-US"/>
        </w:rPr>
      </w:pPr>
      <w:r w:rsidRPr="00E562FA">
        <w:rPr>
          <w:lang w:val="en-US"/>
        </w:rPr>
        <w:t>Oxygen cylinders, where present, should be stored separated from combustible materials.</w:t>
      </w:r>
    </w:p>
    <w:p w:rsidR="00E562FA" w:rsidRPr="00E562FA" w:rsidRDefault="00E562FA" w:rsidP="0011191B">
      <w:pPr>
        <w:pStyle w:val="Listenabsatz"/>
        <w:numPr>
          <w:ilvl w:val="0"/>
          <w:numId w:val="11"/>
        </w:numPr>
        <w:rPr>
          <w:lang w:val="en-US"/>
        </w:rPr>
      </w:pPr>
      <w:r w:rsidRPr="00E562FA">
        <w:rPr>
          <w:lang w:val="en-US"/>
        </w:rPr>
        <w:t>Warning signs should be available and clearly visible at the entrances to the</w:t>
      </w:r>
      <w:r>
        <w:rPr>
          <w:lang w:val="en-US"/>
        </w:rPr>
        <w:t xml:space="preserve"> </w:t>
      </w:r>
      <w:r w:rsidRPr="00E562FA">
        <w:rPr>
          <w:lang w:val="en-US"/>
        </w:rPr>
        <w:t>storage sites for flammable liquids and gas cylinders.</w:t>
      </w:r>
    </w:p>
    <w:p w:rsidR="00E562FA" w:rsidRPr="00E562FA" w:rsidRDefault="00E562FA" w:rsidP="0011191B">
      <w:pPr>
        <w:pStyle w:val="Listenabsatz"/>
        <w:numPr>
          <w:ilvl w:val="0"/>
          <w:numId w:val="11"/>
        </w:numPr>
        <w:rPr>
          <w:lang w:val="en-US"/>
        </w:rPr>
      </w:pPr>
      <w:r w:rsidRPr="00E562FA">
        <w:rPr>
          <w:lang w:val="en-US"/>
        </w:rPr>
        <w:t>In areas where there is a risk of explosive atmosphere, explosion protection documentation shall be drawn up, containing fire safety measures in both the field of work and installations.</w:t>
      </w:r>
    </w:p>
    <w:p w:rsidR="00E562FA" w:rsidRPr="00E562FA" w:rsidRDefault="00E562FA" w:rsidP="0011191B">
      <w:pPr>
        <w:pStyle w:val="Listenabsatz"/>
        <w:numPr>
          <w:ilvl w:val="0"/>
          <w:numId w:val="11"/>
        </w:numPr>
        <w:rPr>
          <w:lang w:val="en-US"/>
        </w:rPr>
      </w:pPr>
      <w:r w:rsidRPr="00E562FA">
        <w:rPr>
          <w:lang w:val="en-US"/>
        </w:rPr>
        <w:t>Fire extinguishers shall be placed at entrances to storage areas.</w:t>
      </w:r>
    </w:p>
    <w:p w:rsidR="00E562FA" w:rsidRPr="00E562FA" w:rsidRDefault="00E562FA" w:rsidP="00E562FA">
      <w:pPr>
        <w:rPr>
          <w:lang w:val="en-US"/>
        </w:rPr>
      </w:pPr>
    </w:p>
    <w:p w:rsidR="00E562FA" w:rsidRDefault="00E562FA" w:rsidP="00E562FA">
      <w:pPr>
        <w:rPr>
          <w:lang w:val="en-US"/>
        </w:rPr>
      </w:pPr>
      <w:r w:rsidRPr="00E562FA">
        <w:rPr>
          <w:lang w:val="en-US"/>
        </w:rPr>
        <w:t>Containers with flammable liquids and gas cylinders shall preferably be stored in open spaces that have been fenced safely, protected from sun and away from pits, drains and low-lying areas. The working area of construction cranes also needs to be considered so that falling objects can not cause damage to tanks or gas cylinders.</w:t>
      </w:r>
    </w:p>
    <w:p w:rsidR="00E562FA" w:rsidRPr="00E562FA" w:rsidRDefault="00E562FA" w:rsidP="00E562FA">
      <w:pPr>
        <w:rPr>
          <w:lang w:val="en-US"/>
        </w:rPr>
      </w:pPr>
    </w:p>
    <w:p w:rsidR="00E562FA" w:rsidRDefault="00E562FA" w:rsidP="00E562FA">
      <w:pPr>
        <w:rPr>
          <w:lang w:val="en-US"/>
        </w:rPr>
      </w:pPr>
      <w:r w:rsidRPr="00E562FA">
        <w:rPr>
          <w:lang w:val="en-US"/>
        </w:rPr>
        <w:t>When stored indoors, the space must be well ventilated directly to the open air.</w:t>
      </w:r>
    </w:p>
    <w:p w:rsidR="00E562FA" w:rsidRPr="00E562FA" w:rsidRDefault="00E562FA" w:rsidP="00E562FA">
      <w:pPr>
        <w:rPr>
          <w:lang w:val="en-US"/>
        </w:rPr>
      </w:pPr>
    </w:p>
    <w:p w:rsidR="00E562FA" w:rsidRPr="00E562FA" w:rsidRDefault="00E562FA" w:rsidP="00E562FA">
      <w:pPr>
        <w:rPr>
          <w:lang w:val="en-US"/>
        </w:rPr>
      </w:pPr>
      <w:r w:rsidRPr="00E562FA">
        <w:rPr>
          <w:lang w:val="en-US"/>
        </w:rPr>
        <w:lastRenderedPageBreak/>
        <w:t>Gas detection and alarm systems could be installed to reduce the risks.</w:t>
      </w:r>
    </w:p>
    <w:p w:rsidR="00E562FA" w:rsidRPr="00E562FA" w:rsidRDefault="00E562FA" w:rsidP="00E562FA">
      <w:pPr>
        <w:rPr>
          <w:lang w:val="en-US"/>
        </w:rPr>
      </w:pPr>
    </w:p>
    <w:p w:rsidR="00E562FA" w:rsidRPr="00E562FA" w:rsidRDefault="00E562FA" w:rsidP="00E562FA">
      <w:pPr>
        <w:pStyle w:val="berschrift2"/>
        <w:tabs>
          <w:tab w:val="clear" w:pos="72"/>
          <w:tab w:val="num" w:pos="567"/>
        </w:tabs>
        <w:ind w:left="567" w:hanging="567"/>
      </w:pPr>
      <w:bookmarkStart w:id="41" w:name="_Toc74760449"/>
      <w:r w:rsidRPr="00E562FA">
        <w:t>Explosives</w:t>
      </w:r>
      <w:bookmarkEnd w:id="41"/>
      <w:r w:rsidRPr="00E562FA">
        <w:t xml:space="preserve"> </w:t>
      </w:r>
    </w:p>
    <w:p w:rsidR="00E562FA" w:rsidRDefault="00E562FA" w:rsidP="00E562FA">
      <w:pPr>
        <w:rPr>
          <w:lang w:val="en-US"/>
        </w:rPr>
      </w:pPr>
      <w:r w:rsidRPr="00E562FA">
        <w:rPr>
          <w:lang w:val="en-US"/>
        </w:rPr>
        <w:t>Explosives in the form of explosives and ignition capsules/explosive caps and so-called cracking cartridges occur in some construction work sites. Explosives should be handled and stored accordingly to national legislation.</w:t>
      </w:r>
    </w:p>
    <w:p w:rsidR="00E562FA" w:rsidRPr="00E562FA" w:rsidRDefault="00E562FA" w:rsidP="00E562FA">
      <w:pPr>
        <w:pStyle w:val="berschrift2"/>
        <w:tabs>
          <w:tab w:val="clear" w:pos="72"/>
          <w:tab w:val="num" w:pos="567"/>
        </w:tabs>
        <w:ind w:left="567" w:hanging="567"/>
      </w:pPr>
      <w:bookmarkStart w:id="42" w:name="_Toc74760450"/>
      <w:r w:rsidRPr="00E562FA">
        <w:t>Hot work</w:t>
      </w:r>
      <w:bookmarkEnd w:id="42"/>
    </w:p>
    <w:p w:rsidR="00E562FA" w:rsidRDefault="00E562FA" w:rsidP="00E562FA">
      <w:pPr>
        <w:rPr>
          <w:lang w:val="en-US"/>
        </w:rPr>
      </w:pPr>
      <w:r w:rsidRPr="00E562FA">
        <w:rPr>
          <w:lang w:val="en-US"/>
        </w:rPr>
        <w:t>Where possible, methods other than hot works shall be used. If hot work must be carried out, it is important to find out which rules need to be followed. National legislation, requirements from insurance companies and companies’ internal rules must be considered. Only persons with documented knowledge should be allowed to perform the task. Special safety rules shall be followed when the work is carried out.</w:t>
      </w:r>
    </w:p>
    <w:p w:rsidR="00E562FA" w:rsidRPr="00E562FA" w:rsidRDefault="00E562FA" w:rsidP="00E562FA">
      <w:pPr>
        <w:rPr>
          <w:lang w:val="en-US"/>
        </w:rPr>
      </w:pPr>
    </w:p>
    <w:p w:rsidR="00E562FA" w:rsidRPr="00E562FA" w:rsidRDefault="00E562FA" w:rsidP="00E562FA">
      <w:pPr>
        <w:rPr>
          <w:lang w:val="en-US"/>
        </w:rPr>
      </w:pPr>
      <w:r w:rsidRPr="00E562FA">
        <w:rPr>
          <w:lang w:val="en-US"/>
        </w:rPr>
        <w:t>Hot work should only be carried out provided that a permit is written on the spot by a person appointed as the permit responsible. Read more about fire safety basics for hot work operatives i</w:t>
      </w:r>
      <w:r>
        <w:rPr>
          <w:lang w:val="en-US"/>
        </w:rPr>
        <w:t>n CFPA E Guideline No 12 2012 F</w:t>
      </w:r>
    </w:p>
    <w:p w:rsidR="00E562FA" w:rsidRPr="00E562FA" w:rsidRDefault="00E562FA" w:rsidP="00E562FA">
      <w:pPr>
        <w:pStyle w:val="berschrift2"/>
        <w:tabs>
          <w:tab w:val="clear" w:pos="72"/>
          <w:tab w:val="num" w:pos="567"/>
        </w:tabs>
        <w:ind w:left="567" w:hanging="567"/>
      </w:pPr>
      <w:bookmarkStart w:id="43" w:name="_Toc74760451"/>
      <w:r w:rsidRPr="00E562FA">
        <w:t>Electrical installations and lighting</w:t>
      </w:r>
      <w:bookmarkEnd w:id="43"/>
    </w:p>
    <w:p w:rsidR="00E562FA" w:rsidRDefault="00E562FA" w:rsidP="00E562FA">
      <w:pPr>
        <w:rPr>
          <w:lang w:val="en-US"/>
        </w:rPr>
      </w:pPr>
      <w:r w:rsidRPr="00E562FA">
        <w:rPr>
          <w:lang w:val="en-US"/>
        </w:rPr>
        <w:t>The installation of power supplies and cables for temporary electrical installations organized for construction and demolition sites shall be carried out by an authorized electrical installer or by an authorized electrical installation company according to national legislation.</w:t>
      </w:r>
    </w:p>
    <w:p w:rsidR="00E562FA" w:rsidRPr="00E562FA" w:rsidRDefault="00E562FA" w:rsidP="00E562FA">
      <w:pPr>
        <w:rPr>
          <w:lang w:val="en-US"/>
        </w:rPr>
      </w:pPr>
    </w:p>
    <w:p w:rsidR="00E562FA" w:rsidRDefault="00E562FA" w:rsidP="00E562FA">
      <w:pPr>
        <w:rPr>
          <w:lang w:val="en-US"/>
        </w:rPr>
      </w:pPr>
      <w:r w:rsidRPr="00E562FA">
        <w:rPr>
          <w:lang w:val="en-US"/>
        </w:rPr>
        <w:t>Continuous and special control of the temporary electrical installations shall be carried out throughout the construction process. Continuous control is easy to implement and should be included in the daily routines.</w:t>
      </w:r>
    </w:p>
    <w:p w:rsidR="00E562FA" w:rsidRPr="00E562FA" w:rsidRDefault="00E562FA" w:rsidP="00E562FA">
      <w:pPr>
        <w:rPr>
          <w:lang w:val="en-US"/>
        </w:rPr>
      </w:pPr>
    </w:p>
    <w:p w:rsidR="00E562FA" w:rsidRPr="00E562FA" w:rsidRDefault="00E562FA" w:rsidP="00E562FA">
      <w:pPr>
        <w:rPr>
          <w:lang w:val="en-US"/>
        </w:rPr>
      </w:pPr>
      <w:r w:rsidRPr="00E562FA">
        <w:rPr>
          <w:lang w:val="en-US"/>
        </w:rPr>
        <w:t>Here are some issues that are important to consider when it comes to electrical installations on construction sites.</w:t>
      </w:r>
    </w:p>
    <w:p w:rsidR="00E562FA" w:rsidRPr="00E562FA" w:rsidRDefault="00E562FA" w:rsidP="0011191B">
      <w:pPr>
        <w:pStyle w:val="Listenabsatz"/>
        <w:numPr>
          <w:ilvl w:val="0"/>
          <w:numId w:val="12"/>
        </w:numPr>
        <w:rPr>
          <w:lang w:val="en-US"/>
        </w:rPr>
      </w:pPr>
      <w:r w:rsidRPr="00E562FA">
        <w:rPr>
          <w:lang w:val="en-US"/>
        </w:rPr>
        <w:t>Each electrical central shall contain the main switch for the separation of the incoming current. The main switch shall be able to be locked in a separate position, for example with a padlock or by placing behind the lockable housing.</w:t>
      </w:r>
    </w:p>
    <w:p w:rsidR="00E562FA" w:rsidRPr="00E562FA" w:rsidRDefault="00E562FA" w:rsidP="0011191B">
      <w:pPr>
        <w:pStyle w:val="Listenabsatz"/>
        <w:numPr>
          <w:ilvl w:val="0"/>
          <w:numId w:val="12"/>
        </w:numPr>
        <w:rPr>
          <w:lang w:val="en-US"/>
        </w:rPr>
      </w:pPr>
      <w:r w:rsidRPr="00E562FA">
        <w:rPr>
          <w:lang w:val="en-US"/>
        </w:rPr>
        <w:t>If possible, in addition to those controlling security and fire alarm systems, the main switch shall be switched off when work is completed. All equipment should be disconnected when not in use.</w:t>
      </w:r>
    </w:p>
    <w:p w:rsidR="00E562FA" w:rsidRPr="00E562FA" w:rsidRDefault="00E562FA" w:rsidP="0011191B">
      <w:pPr>
        <w:pStyle w:val="Listenabsatz"/>
        <w:numPr>
          <w:ilvl w:val="0"/>
          <w:numId w:val="12"/>
        </w:numPr>
        <w:rPr>
          <w:lang w:val="en-US"/>
        </w:rPr>
      </w:pPr>
      <w:r w:rsidRPr="00E562FA">
        <w:rPr>
          <w:lang w:val="en-US"/>
        </w:rPr>
        <w:t>Electrical cables, especially in temporary installations, should be protected from damage. Cables should not be placed over or along the pedestrian and driving paths of the construction work site. If it must be done, special protection shall be arranged against mechanical damage. Cables should be hung up from ground level to be protected against damage that may occur due to activities on the construction site.</w:t>
      </w:r>
    </w:p>
    <w:p w:rsidR="00E562FA" w:rsidRPr="00E562FA" w:rsidRDefault="00E562FA" w:rsidP="0011191B">
      <w:pPr>
        <w:pStyle w:val="Listenabsatz"/>
        <w:numPr>
          <w:ilvl w:val="1"/>
          <w:numId w:val="13"/>
        </w:numPr>
        <w:ind w:left="709" w:hanging="425"/>
        <w:rPr>
          <w:lang w:val="en-US"/>
        </w:rPr>
      </w:pPr>
      <w:r w:rsidRPr="00E562FA">
        <w:rPr>
          <w:lang w:val="en-US"/>
        </w:rPr>
        <w:lastRenderedPageBreak/>
        <w:t>If portable or temporary lighting is required, it shall be placed at a safe distance from combustible material, flammable material. Halogen lamps that generate high heat and may ignite combustible material must not be used.</w:t>
      </w:r>
    </w:p>
    <w:p w:rsidR="00E562FA" w:rsidRPr="00E562FA" w:rsidRDefault="00E562FA" w:rsidP="0011191B">
      <w:pPr>
        <w:pStyle w:val="Listenabsatz"/>
        <w:numPr>
          <w:ilvl w:val="1"/>
          <w:numId w:val="13"/>
        </w:numPr>
        <w:ind w:left="709" w:hanging="425"/>
        <w:rPr>
          <w:lang w:val="en-US"/>
        </w:rPr>
      </w:pPr>
      <w:r w:rsidRPr="00E562FA">
        <w:rPr>
          <w:lang w:val="en-US"/>
        </w:rPr>
        <w:t xml:space="preserve">If heating fans are used, these should be suspended on the wall or placed so that flammable material cannot come near. </w:t>
      </w:r>
    </w:p>
    <w:p w:rsidR="00E562FA" w:rsidRPr="00E562FA" w:rsidRDefault="00E562FA" w:rsidP="0011191B">
      <w:pPr>
        <w:pStyle w:val="Listenabsatz"/>
        <w:numPr>
          <w:ilvl w:val="1"/>
          <w:numId w:val="13"/>
        </w:numPr>
        <w:ind w:left="709" w:hanging="425"/>
        <w:rPr>
          <w:lang w:val="en-US"/>
        </w:rPr>
      </w:pPr>
      <w:r w:rsidRPr="00E562FA">
        <w:rPr>
          <w:lang w:val="en-US"/>
        </w:rPr>
        <w:t>Electrical installations in areas where flammable liquids or gases are stored or handled and where there is a risk of explosive atmospheres shall be Ex-classed according to explosion protection document.</w:t>
      </w:r>
    </w:p>
    <w:p w:rsidR="00E562FA" w:rsidRPr="0011191B" w:rsidRDefault="00E562FA" w:rsidP="0011191B">
      <w:pPr>
        <w:pStyle w:val="Listenabsatz"/>
        <w:numPr>
          <w:ilvl w:val="1"/>
          <w:numId w:val="13"/>
        </w:numPr>
        <w:ind w:left="709" w:hanging="425"/>
        <w:rPr>
          <w:lang w:val="en-US"/>
        </w:rPr>
      </w:pPr>
      <w:r w:rsidRPr="00E562FA">
        <w:rPr>
          <w:lang w:val="en-US"/>
        </w:rPr>
        <w:t>Special charging stations should be organized for rechargeable electrical equipment. The charging station shall be arranged in such a way that a fire in charging equipment or batteries is not at risk of spreading to the surroundings.</w:t>
      </w:r>
    </w:p>
    <w:p w:rsidR="00E562FA" w:rsidRPr="00E562FA" w:rsidRDefault="00E562FA" w:rsidP="00E562FA">
      <w:pPr>
        <w:pStyle w:val="berschrift2"/>
        <w:tabs>
          <w:tab w:val="clear" w:pos="72"/>
          <w:tab w:val="num" w:pos="567"/>
        </w:tabs>
        <w:ind w:left="567" w:hanging="567"/>
      </w:pPr>
      <w:bookmarkStart w:id="44" w:name="_Toc74760452"/>
      <w:r w:rsidRPr="00E562FA">
        <w:t>Building materials and waste</w:t>
      </w:r>
      <w:bookmarkEnd w:id="44"/>
    </w:p>
    <w:p w:rsidR="00E562FA" w:rsidRDefault="00E562FA" w:rsidP="00E562FA">
      <w:pPr>
        <w:rPr>
          <w:lang w:val="en-US"/>
        </w:rPr>
      </w:pPr>
      <w:r w:rsidRPr="00E562FA">
        <w:rPr>
          <w:lang w:val="en-US"/>
        </w:rPr>
        <w:t>Escape routes shall be kept free of obstacles such as building materials and other objects that may impede or impede evacuation. The entire width of the route shall be free.</w:t>
      </w:r>
    </w:p>
    <w:p w:rsidR="00E562FA" w:rsidRPr="00E562FA" w:rsidRDefault="00E562FA" w:rsidP="00E562FA">
      <w:pPr>
        <w:rPr>
          <w:lang w:val="en-US"/>
        </w:rPr>
      </w:pPr>
    </w:p>
    <w:p w:rsidR="00E562FA" w:rsidRDefault="00E562FA" w:rsidP="00E562FA">
      <w:pPr>
        <w:rPr>
          <w:lang w:val="en-US"/>
        </w:rPr>
      </w:pPr>
      <w:r w:rsidRPr="00E562FA">
        <w:rPr>
          <w:lang w:val="en-US"/>
        </w:rPr>
        <w:t>Piles of combustible building materials should be minimized in a direct vicinity of a building. Places for piles of combustible building materials can be prepared- and stated in the site safety plan.</w:t>
      </w:r>
    </w:p>
    <w:p w:rsidR="00E562FA" w:rsidRPr="00E562FA" w:rsidRDefault="00E562FA" w:rsidP="00E562FA">
      <w:pPr>
        <w:rPr>
          <w:lang w:val="en-US"/>
        </w:rPr>
      </w:pPr>
    </w:p>
    <w:p w:rsidR="00E562FA" w:rsidRDefault="00E562FA" w:rsidP="00E562FA">
      <w:pPr>
        <w:rPr>
          <w:lang w:val="en-US"/>
        </w:rPr>
      </w:pPr>
      <w:r w:rsidRPr="00E562FA">
        <w:rPr>
          <w:lang w:val="en-US"/>
        </w:rPr>
        <w:t>Waste that is flammable and can contribute to a rapid fire-spread, such as oily rags and plastic foam, should be collected in special containers with tight-fitting un-combustible lids.</w:t>
      </w:r>
    </w:p>
    <w:p w:rsidR="00E562FA" w:rsidRPr="00E562FA" w:rsidRDefault="00E562FA" w:rsidP="00E562FA">
      <w:pPr>
        <w:rPr>
          <w:lang w:val="en-US"/>
        </w:rPr>
      </w:pPr>
    </w:p>
    <w:p w:rsidR="00E562FA" w:rsidRPr="00E562FA" w:rsidRDefault="00E562FA" w:rsidP="00E562FA">
      <w:pPr>
        <w:rPr>
          <w:lang w:val="en-US"/>
        </w:rPr>
      </w:pPr>
      <w:r w:rsidRPr="00E562FA">
        <w:rPr>
          <w:lang w:val="en-US"/>
        </w:rPr>
        <w:t>Recommendations for safety distance between building and combustible objects, such as waste containers, can be found in a Guideline from CFPA, Safety Distance between Waste Containers and Buildings.</w:t>
      </w:r>
    </w:p>
    <w:p w:rsidR="00E562FA" w:rsidRPr="00E562FA" w:rsidRDefault="00E562FA" w:rsidP="00E562FA">
      <w:pPr>
        <w:rPr>
          <w:lang w:val="en-US"/>
        </w:rPr>
      </w:pPr>
    </w:p>
    <w:p w:rsidR="00E562FA" w:rsidRPr="00E562FA" w:rsidRDefault="00E562FA" w:rsidP="00E562FA">
      <w:pPr>
        <w:rPr>
          <w:lang w:val="en-US"/>
        </w:rPr>
      </w:pPr>
      <w:r w:rsidRPr="00E562FA">
        <w:rPr>
          <w:lang w:val="en-US"/>
        </w:rPr>
        <w:t>The following protection distances are recommended:</w:t>
      </w:r>
    </w:p>
    <w:p w:rsidR="00E562FA" w:rsidRPr="00E562FA" w:rsidRDefault="00E562FA" w:rsidP="0011191B">
      <w:pPr>
        <w:pStyle w:val="Listenabsatz"/>
        <w:numPr>
          <w:ilvl w:val="1"/>
          <w:numId w:val="13"/>
        </w:numPr>
        <w:ind w:left="709" w:hanging="425"/>
        <w:rPr>
          <w:lang w:val="en-US"/>
        </w:rPr>
      </w:pPr>
      <w:r w:rsidRPr="00E562FA">
        <w:rPr>
          <w:lang w:val="en-US"/>
        </w:rPr>
        <w:t>2.5 meters between building and bins or other smaller be-holder with combustible material</w:t>
      </w:r>
    </w:p>
    <w:p w:rsidR="00E562FA" w:rsidRPr="00E562FA" w:rsidRDefault="00E562FA" w:rsidP="0011191B">
      <w:pPr>
        <w:pStyle w:val="Listenabsatz"/>
        <w:numPr>
          <w:ilvl w:val="1"/>
          <w:numId w:val="13"/>
        </w:numPr>
        <w:ind w:left="709" w:hanging="425"/>
        <w:rPr>
          <w:lang w:val="en-US"/>
        </w:rPr>
      </w:pPr>
      <w:r w:rsidRPr="00E562FA">
        <w:rPr>
          <w:lang w:val="en-US"/>
        </w:rPr>
        <w:t>4 meters between building and single 600-litre plastic waste   vessels, steel waste containers and other combustible objects not exceeding 1.5 meters wide and high</w:t>
      </w:r>
    </w:p>
    <w:p w:rsidR="00E562FA" w:rsidRPr="00E562FA" w:rsidRDefault="00E562FA" w:rsidP="0011191B">
      <w:pPr>
        <w:pStyle w:val="Listenabsatz"/>
        <w:numPr>
          <w:ilvl w:val="1"/>
          <w:numId w:val="13"/>
        </w:numPr>
        <w:ind w:left="709" w:hanging="425"/>
        <w:rPr>
          <w:lang w:val="en-US"/>
        </w:rPr>
      </w:pPr>
      <w:r w:rsidRPr="00E562FA">
        <w:rPr>
          <w:lang w:val="en-US"/>
        </w:rPr>
        <w:t>6 meters between building and groups of plastic waste containers, hand-operated trolley with packaging and other combustible pre-targets not exceeding 4 meters wide and high</w:t>
      </w:r>
    </w:p>
    <w:p w:rsidR="00E562FA" w:rsidRDefault="00E562FA" w:rsidP="0011191B">
      <w:pPr>
        <w:pStyle w:val="Listenabsatz"/>
        <w:numPr>
          <w:ilvl w:val="1"/>
          <w:numId w:val="13"/>
        </w:numPr>
        <w:ind w:left="709" w:hanging="425"/>
        <w:rPr>
          <w:lang w:val="en-US"/>
        </w:rPr>
      </w:pPr>
      <w:r w:rsidRPr="00E562FA">
        <w:rPr>
          <w:lang w:val="en-US"/>
        </w:rPr>
        <w:t>8 meters between building and waste containers, detached garbage room, caravan, stacks with pallets and other combustible objects no more than 6 meters wide and high.</w:t>
      </w:r>
    </w:p>
    <w:p w:rsidR="0011191B" w:rsidRPr="0011191B" w:rsidRDefault="0011191B" w:rsidP="0011191B">
      <w:pPr>
        <w:rPr>
          <w:lang w:val="en-US"/>
        </w:rPr>
      </w:pPr>
    </w:p>
    <w:p w:rsidR="00E562FA" w:rsidRDefault="00E562FA" w:rsidP="00E562FA">
      <w:pPr>
        <w:rPr>
          <w:lang w:val="en-US"/>
        </w:rPr>
      </w:pPr>
      <w:r w:rsidRPr="00E562FA">
        <w:rPr>
          <w:lang w:val="en-US"/>
        </w:rPr>
        <w:t>Indoors, building materials and waste should not be stored in escape routes such as stairwells. It is important to continuously clean on all floors and to drive away filled containers.</w:t>
      </w:r>
    </w:p>
    <w:p w:rsidR="0011191B" w:rsidRPr="00E562FA" w:rsidRDefault="0011191B" w:rsidP="00E562FA">
      <w:pPr>
        <w:rPr>
          <w:lang w:val="en-US"/>
        </w:rPr>
      </w:pPr>
    </w:p>
    <w:p w:rsidR="0011191B" w:rsidRDefault="00E562FA" w:rsidP="00E562FA">
      <w:pPr>
        <w:rPr>
          <w:lang w:val="en-US"/>
        </w:rPr>
      </w:pPr>
      <w:r w:rsidRPr="00E562FA">
        <w:rPr>
          <w:lang w:val="en-US"/>
        </w:rPr>
        <w:t>The site manager should establish that whoever takes in packaging also takes out his packaging. Unless specially appointed staff continuously clean.</w:t>
      </w:r>
    </w:p>
    <w:p w:rsidR="0011191B" w:rsidRPr="0011191B" w:rsidRDefault="0011191B" w:rsidP="0011191B">
      <w:pPr>
        <w:pStyle w:val="berschrift2"/>
        <w:tabs>
          <w:tab w:val="clear" w:pos="72"/>
          <w:tab w:val="num" w:pos="567"/>
        </w:tabs>
        <w:ind w:left="567" w:hanging="567"/>
      </w:pPr>
      <w:bookmarkStart w:id="45" w:name="_Toc74760453"/>
      <w:r w:rsidRPr="0011191B">
        <w:lastRenderedPageBreak/>
        <w:t>Plastic foam insulation</w:t>
      </w:r>
      <w:bookmarkEnd w:id="45"/>
    </w:p>
    <w:p w:rsidR="0011191B" w:rsidRDefault="0011191B" w:rsidP="0011191B">
      <w:pPr>
        <w:rPr>
          <w:lang w:val="en-US"/>
        </w:rPr>
      </w:pPr>
      <w:r w:rsidRPr="0011191B">
        <w:rPr>
          <w:lang w:val="en-US"/>
        </w:rPr>
        <w:t>A review of fires on construction sites that has caused serious damage shows that it is strikingly often hot works that has been ignition source and plastic foam insulation provide the combustible material.</w:t>
      </w:r>
    </w:p>
    <w:p w:rsidR="0011191B" w:rsidRPr="0011191B" w:rsidRDefault="0011191B" w:rsidP="0011191B">
      <w:pPr>
        <w:rPr>
          <w:lang w:val="en-US"/>
        </w:rPr>
      </w:pPr>
    </w:p>
    <w:p w:rsidR="0011191B" w:rsidRDefault="0011191B" w:rsidP="0011191B">
      <w:pPr>
        <w:rPr>
          <w:lang w:val="en-US"/>
        </w:rPr>
      </w:pPr>
      <w:r w:rsidRPr="0011191B">
        <w:rPr>
          <w:lang w:val="en-US"/>
        </w:rPr>
        <w:t>In general, noncombustible insulating materials, such as rockwool, should be taken into consideration instead of plastic foam insulation. If plastic foam insulation is considered as necessary, then insulation with the best possible reaction to fire classification, should be taken into consideration.</w:t>
      </w:r>
    </w:p>
    <w:p w:rsidR="0011191B" w:rsidRPr="0011191B" w:rsidRDefault="0011191B" w:rsidP="0011191B">
      <w:pPr>
        <w:rPr>
          <w:lang w:val="en-US"/>
        </w:rPr>
      </w:pPr>
    </w:p>
    <w:p w:rsidR="0011191B" w:rsidRDefault="0011191B" w:rsidP="0011191B">
      <w:pPr>
        <w:rPr>
          <w:lang w:val="en-US"/>
        </w:rPr>
      </w:pPr>
      <w:r w:rsidRPr="0011191B">
        <w:rPr>
          <w:lang w:val="en-US"/>
        </w:rPr>
        <w:t>The fire can be rapid, and the development of smoke can be considerable. Plastic foam insulation generally contains a lot of energy that develops during a fire. For example, expanded polystyrene (EPS) develop as much power per unit of weight as diesel. A fire in plastic foam can spread due to the heat that develops from the fire, but also by decomposing in the heat to unburned fire gases that spread rapidly through cavities with the heat upwards. The hot fire gases can be ignited in the cavities when exposed to oxygen.</w:t>
      </w:r>
    </w:p>
    <w:p w:rsidR="0011191B" w:rsidRPr="0011191B" w:rsidRDefault="0011191B" w:rsidP="0011191B">
      <w:pPr>
        <w:rPr>
          <w:lang w:val="en-US"/>
        </w:rPr>
      </w:pPr>
    </w:p>
    <w:p w:rsidR="0011191B" w:rsidRDefault="0011191B" w:rsidP="0011191B">
      <w:pPr>
        <w:rPr>
          <w:lang w:val="en-US"/>
        </w:rPr>
      </w:pPr>
      <w:r w:rsidRPr="0011191B">
        <w:rPr>
          <w:lang w:val="en-US"/>
        </w:rPr>
        <w:t xml:space="preserve">So-called thermoplastics such as EPS (expanded polystyrene) melt and drop and thus spread the fire even downwards. Thermosets such as PIR (polyisocyanurate) do not melt in the event of fire. These plastics charcoal but they are still decomposing and contribute to the fire through the pyrolysis gases generated from the heat. </w:t>
      </w:r>
    </w:p>
    <w:p w:rsidR="0011191B" w:rsidRPr="0011191B" w:rsidRDefault="0011191B" w:rsidP="0011191B">
      <w:pPr>
        <w:rPr>
          <w:lang w:val="en-US"/>
        </w:rPr>
      </w:pPr>
    </w:p>
    <w:p w:rsidR="0011191B" w:rsidRPr="0011191B" w:rsidRDefault="0011191B" w:rsidP="0011191B">
      <w:pPr>
        <w:rPr>
          <w:lang w:val="en-US"/>
        </w:rPr>
      </w:pPr>
      <w:r w:rsidRPr="0011191B">
        <w:rPr>
          <w:lang w:val="en-US"/>
        </w:rPr>
        <w:t>The thermoset plastics are generally considered to be better from a fire point of view for the above reasons. The disadvantage is that they often have a high nitrogen content, which causes hydrogen cyanide gas in the event of fire. Hydrogen cyanide leads to unconsciousness at relatively low levels and is thus a very high health risk for people at risk of exposure to these fire gases.</w:t>
      </w:r>
    </w:p>
    <w:p w:rsidR="0011191B" w:rsidRPr="0011191B" w:rsidRDefault="0011191B" w:rsidP="0011191B">
      <w:pPr>
        <w:rPr>
          <w:lang w:val="en-US"/>
        </w:rPr>
      </w:pPr>
    </w:p>
    <w:p w:rsidR="0011191B" w:rsidRDefault="0011191B" w:rsidP="0011191B">
      <w:pPr>
        <w:rPr>
          <w:lang w:val="en-US"/>
        </w:rPr>
      </w:pPr>
      <w:r w:rsidRPr="0011191B">
        <w:rPr>
          <w:lang w:val="en-US"/>
        </w:rPr>
        <w:t>Risk awareness needs to be high during both the design and execution stages when cell plastics are to be used in production, especially in façade installations. This applies to fire safety during the construction phase, but also to ensure the work in such a way that a long-term good fire protection is ensured for the building.</w:t>
      </w:r>
    </w:p>
    <w:p w:rsidR="0011191B" w:rsidRPr="0011191B" w:rsidRDefault="0011191B" w:rsidP="0011191B">
      <w:pPr>
        <w:rPr>
          <w:lang w:val="en-US"/>
        </w:rPr>
      </w:pPr>
    </w:p>
    <w:p w:rsidR="0011191B" w:rsidRDefault="0011191B" w:rsidP="0011191B">
      <w:pPr>
        <w:rPr>
          <w:lang w:val="en-US"/>
        </w:rPr>
      </w:pPr>
      <w:r w:rsidRPr="0011191B">
        <w:rPr>
          <w:lang w:val="en-US"/>
        </w:rPr>
        <w:t>A safety distance of 20 meters between large piles of plastic foam insulation and the nearest building should be sought.</w:t>
      </w:r>
    </w:p>
    <w:p w:rsidR="0011191B" w:rsidRPr="0011191B" w:rsidRDefault="0011191B" w:rsidP="0011191B">
      <w:pPr>
        <w:rPr>
          <w:lang w:val="en-US"/>
        </w:rPr>
      </w:pPr>
    </w:p>
    <w:p w:rsidR="0011191B" w:rsidRPr="0011191B" w:rsidRDefault="0011191B" w:rsidP="0011191B">
      <w:pPr>
        <w:rPr>
          <w:lang w:val="en-US"/>
        </w:rPr>
      </w:pPr>
      <w:r w:rsidRPr="0011191B">
        <w:rPr>
          <w:lang w:val="en-US"/>
        </w:rPr>
        <w:t xml:space="preserve">Due to different circumstances, the above measures may be difficult to maintain. In these cases, a fire safety expert can assess which solution is acceptable and whether risk mitigation measures are required. For example, piles can be covered with fire </w:t>
      </w:r>
      <w:r>
        <w:rPr>
          <w:lang w:val="en-US"/>
        </w:rPr>
        <w:t>protection cloth or equivalent.</w:t>
      </w:r>
    </w:p>
    <w:p w:rsidR="0011191B" w:rsidRPr="0011191B" w:rsidRDefault="0011191B" w:rsidP="0011191B">
      <w:pPr>
        <w:pStyle w:val="berschrift2"/>
        <w:tabs>
          <w:tab w:val="clear" w:pos="72"/>
          <w:tab w:val="num" w:pos="567"/>
        </w:tabs>
        <w:ind w:left="567" w:hanging="567"/>
      </w:pPr>
      <w:bookmarkStart w:id="46" w:name="_Toc74760454"/>
      <w:r w:rsidRPr="0011191B">
        <w:t>Scaffolding and weather protection</w:t>
      </w:r>
      <w:bookmarkEnd w:id="46"/>
    </w:p>
    <w:p w:rsidR="0011191B" w:rsidRDefault="0011191B" w:rsidP="0011191B">
      <w:pPr>
        <w:rPr>
          <w:lang w:val="en-US"/>
        </w:rPr>
      </w:pPr>
      <w:r w:rsidRPr="0011191B">
        <w:rPr>
          <w:lang w:val="en-US"/>
        </w:rPr>
        <w:t>Before work starts with scaffolding and weather protection, the employer shall find out the conditions at the workplace and assess the specific risks there. Furthermore, the site manager shall receive the necessary information.</w:t>
      </w:r>
    </w:p>
    <w:p w:rsidR="0011191B" w:rsidRPr="0011191B" w:rsidRDefault="0011191B" w:rsidP="0011191B">
      <w:pPr>
        <w:rPr>
          <w:lang w:val="en-US"/>
        </w:rPr>
      </w:pPr>
    </w:p>
    <w:p w:rsidR="0011191B" w:rsidRDefault="0011191B" w:rsidP="0011191B">
      <w:pPr>
        <w:rPr>
          <w:lang w:val="en-US"/>
        </w:rPr>
      </w:pPr>
      <w:r w:rsidRPr="0011191B">
        <w:rPr>
          <w:lang w:val="en-US"/>
        </w:rPr>
        <w:lastRenderedPageBreak/>
        <w:t>The risk assessment should include checking whether the arrangements in any way have affects the evacuation safety of the construction site or any other ongoing activities in the building. Research have shown that openings in the cover due to the heat from the fire do not normally occur until the flames reach the roof. When the hole is large enough to let out smoke, the conditions for evacuation are probably already critical.</w:t>
      </w:r>
    </w:p>
    <w:p w:rsidR="0011191B" w:rsidRPr="0011191B" w:rsidRDefault="0011191B" w:rsidP="0011191B">
      <w:pPr>
        <w:rPr>
          <w:lang w:val="en-US"/>
        </w:rPr>
      </w:pPr>
    </w:p>
    <w:p w:rsidR="0011191B" w:rsidRPr="0011191B" w:rsidRDefault="0011191B" w:rsidP="0011191B">
      <w:pPr>
        <w:rPr>
          <w:lang w:val="en-US"/>
        </w:rPr>
      </w:pPr>
      <w:r w:rsidRPr="0011191B">
        <w:rPr>
          <w:lang w:val="en-US"/>
        </w:rPr>
        <w:t>In the case of a renovation project in which the premises are used during construction work, it should be possible to easily remove the weather protection completely or partially for smoke ventilation.</w:t>
      </w:r>
    </w:p>
    <w:p w:rsidR="0011191B" w:rsidRPr="0011191B" w:rsidRDefault="0011191B" w:rsidP="0011191B">
      <w:pPr>
        <w:rPr>
          <w:lang w:val="en-US"/>
        </w:rPr>
      </w:pPr>
    </w:p>
    <w:p w:rsidR="0011191B" w:rsidRDefault="0011191B" w:rsidP="0011191B">
      <w:pPr>
        <w:rPr>
          <w:lang w:val="en-US"/>
        </w:rPr>
      </w:pPr>
      <w:r w:rsidRPr="0011191B">
        <w:rPr>
          <w:lang w:val="en-US"/>
        </w:rPr>
        <w:t xml:space="preserve">The risk assessment should also consider whether there is a need to arrange for smoke ventilation, in cases where the weather protection consists of a dense canvas that forms roofs and walls to protect the construction site against rain and snow, especially if plastic foam is used in the façade structure. </w:t>
      </w:r>
    </w:p>
    <w:p w:rsidR="0011191B" w:rsidRPr="0011191B" w:rsidRDefault="0011191B" w:rsidP="0011191B">
      <w:pPr>
        <w:rPr>
          <w:lang w:val="en-US"/>
        </w:rPr>
      </w:pPr>
    </w:p>
    <w:p w:rsidR="0011191B" w:rsidRPr="0011191B" w:rsidRDefault="0011191B" w:rsidP="0011191B">
      <w:pPr>
        <w:rPr>
          <w:lang w:val="en-US"/>
        </w:rPr>
      </w:pPr>
      <w:r w:rsidRPr="0011191B">
        <w:rPr>
          <w:lang w:val="en-US"/>
        </w:rPr>
        <w:t>The smoke ventilation arrangement, for example, can be made in such a way that the cover is completely or partially removed with a wire, by pulling it from the ground. Smoke ventilation devices should be marked by signs for the rescue service.</w:t>
      </w:r>
    </w:p>
    <w:p w:rsidR="0011191B" w:rsidRPr="0011191B" w:rsidRDefault="0011191B" w:rsidP="0011191B">
      <w:pPr>
        <w:rPr>
          <w:lang w:val="en-US"/>
        </w:rPr>
      </w:pPr>
    </w:p>
    <w:p w:rsidR="0011191B" w:rsidRPr="0011191B" w:rsidRDefault="0011191B" w:rsidP="0011191B">
      <w:pPr>
        <w:rPr>
          <w:lang w:val="en-US"/>
        </w:rPr>
      </w:pPr>
      <w:r w:rsidRPr="0011191B">
        <w:rPr>
          <w:lang w:val="en-US"/>
        </w:rPr>
        <w:t xml:space="preserve">The fire characteristics of the fabric used as weather protection should be in accordance </w:t>
      </w:r>
      <w:r>
        <w:rPr>
          <w:lang w:val="en-US"/>
        </w:rPr>
        <w:t xml:space="preserve">with any national legislation. </w:t>
      </w:r>
    </w:p>
    <w:p w:rsidR="0011191B" w:rsidRPr="0011191B" w:rsidRDefault="0011191B" w:rsidP="0011191B">
      <w:pPr>
        <w:pStyle w:val="berschrift2"/>
        <w:tabs>
          <w:tab w:val="clear" w:pos="72"/>
          <w:tab w:val="num" w:pos="567"/>
        </w:tabs>
        <w:ind w:left="567" w:hanging="567"/>
      </w:pPr>
      <w:bookmarkStart w:id="47" w:name="_Toc74760455"/>
      <w:r w:rsidRPr="0011191B">
        <w:t>Temporary buildings and similar</w:t>
      </w:r>
      <w:bookmarkEnd w:id="47"/>
    </w:p>
    <w:p w:rsidR="0011191B" w:rsidRDefault="0011191B" w:rsidP="0011191B">
      <w:pPr>
        <w:rPr>
          <w:lang w:val="en-US"/>
        </w:rPr>
      </w:pPr>
      <w:r w:rsidRPr="0011191B">
        <w:rPr>
          <w:lang w:val="en-US"/>
        </w:rPr>
        <w:t>Before determining the site safety plan, the risk of fire spread should be assessed, and safety distances adapted between buildings and temporary buildings. Spaces under temporary buildings should not be used for storing combustible materials. Detailed fire safety recommendations about temporary buildings can be found in Annex II.</w:t>
      </w:r>
    </w:p>
    <w:p w:rsidR="0011191B" w:rsidRPr="0011191B" w:rsidRDefault="0011191B" w:rsidP="0011191B">
      <w:pPr>
        <w:rPr>
          <w:lang w:val="en-US"/>
        </w:rPr>
      </w:pPr>
    </w:p>
    <w:p w:rsidR="0011191B" w:rsidRDefault="0011191B" w:rsidP="00E562FA">
      <w:pPr>
        <w:rPr>
          <w:lang w:val="en-US"/>
        </w:rPr>
      </w:pPr>
      <w:r w:rsidRPr="0011191B">
        <w:rPr>
          <w:lang w:val="en-US"/>
        </w:rPr>
        <w:t xml:space="preserve">Motorhome pitches and similar temporary accommodations should be separate from the construction site so that there is no risk of fire spread in case of a fire. In the area of temporary accommodation, there should also be a distance between each accommodation unit. The minimum distance between each caravanette </w:t>
      </w:r>
      <w:r>
        <w:rPr>
          <w:lang w:val="en-US"/>
        </w:rPr>
        <w:t>should be at least four meters.</w:t>
      </w:r>
    </w:p>
    <w:p w:rsidR="0011191B" w:rsidRPr="0011191B" w:rsidRDefault="0011191B" w:rsidP="0011191B">
      <w:pPr>
        <w:pStyle w:val="berschrift2"/>
        <w:tabs>
          <w:tab w:val="clear" w:pos="72"/>
          <w:tab w:val="num" w:pos="567"/>
        </w:tabs>
        <w:ind w:left="567" w:hanging="567"/>
      </w:pPr>
      <w:bookmarkStart w:id="48" w:name="_Toc74760456"/>
      <w:r w:rsidRPr="0011191B">
        <w:t>Smoking</w:t>
      </w:r>
      <w:bookmarkEnd w:id="48"/>
    </w:p>
    <w:p w:rsidR="0011191B" w:rsidRPr="0011191B" w:rsidRDefault="0011191B" w:rsidP="0011191B">
      <w:pPr>
        <w:rPr>
          <w:lang w:val="en"/>
        </w:rPr>
      </w:pPr>
      <w:r w:rsidRPr="0011191B">
        <w:rPr>
          <w:lang w:val="en"/>
        </w:rPr>
        <w:t>General smoking ban should apply with exception for specially designated places outdoors. Designated locations shall be marked with signs. Any designated locations shall be available at a safe distance from combustible material and be fitted with garbage can for debris and separate ashtrays.</w:t>
      </w:r>
    </w:p>
    <w:p w:rsidR="0011191B" w:rsidRPr="0011191B" w:rsidRDefault="0011191B" w:rsidP="0011191B">
      <w:pPr>
        <w:rPr>
          <w:lang w:val="en"/>
        </w:rPr>
      </w:pPr>
    </w:p>
    <w:p w:rsidR="0011191B" w:rsidRPr="0011191B" w:rsidRDefault="0011191B" w:rsidP="0011191B">
      <w:pPr>
        <w:pStyle w:val="berschrift2"/>
        <w:tabs>
          <w:tab w:val="clear" w:pos="72"/>
          <w:tab w:val="num" w:pos="567"/>
        </w:tabs>
        <w:ind w:left="567" w:hanging="567"/>
      </w:pPr>
      <w:bookmarkStart w:id="49" w:name="_Toc74760457"/>
      <w:r w:rsidRPr="0011191B">
        <w:lastRenderedPageBreak/>
        <w:t>Heating Equipment</w:t>
      </w:r>
      <w:bookmarkEnd w:id="49"/>
    </w:p>
    <w:p w:rsidR="0011191B" w:rsidRPr="0011191B" w:rsidRDefault="0011191B" w:rsidP="0011191B">
      <w:pPr>
        <w:rPr>
          <w:lang w:val="en"/>
        </w:rPr>
      </w:pPr>
      <w:r w:rsidRPr="0011191B">
        <w:rPr>
          <w:lang w:val="en"/>
        </w:rPr>
        <w:t>Any heating equipment should, as a minimum, comply with provincial and local regulations and be installed, used and maintained in accordance with the manufacturer’s instructions. in addition, the following advices should be considered.</w:t>
      </w:r>
    </w:p>
    <w:p w:rsidR="0011191B" w:rsidRPr="0011191B" w:rsidRDefault="0011191B" w:rsidP="0011191B">
      <w:pPr>
        <w:pStyle w:val="Listenabsatz"/>
        <w:numPr>
          <w:ilvl w:val="1"/>
          <w:numId w:val="13"/>
        </w:numPr>
        <w:ind w:left="709" w:hanging="425"/>
        <w:rPr>
          <w:lang w:val="en-US"/>
        </w:rPr>
      </w:pPr>
      <w:r w:rsidRPr="0011191B">
        <w:rPr>
          <w:lang w:val="en-US"/>
        </w:rPr>
        <w:t>Heating equipment, if necessary, is allowed only if provided by the construction manager and previously approved by the fire protection manager. The introduction of heating devices by personnel is forbidden.</w:t>
      </w:r>
    </w:p>
    <w:p w:rsidR="0011191B" w:rsidRPr="0011191B" w:rsidRDefault="0011191B" w:rsidP="0011191B">
      <w:pPr>
        <w:pStyle w:val="Listenabsatz"/>
        <w:numPr>
          <w:ilvl w:val="1"/>
          <w:numId w:val="13"/>
        </w:numPr>
        <w:ind w:left="709" w:hanging="425"/>
        <w:rPr>
          <w:lang w:val="en-US"/>
        </w:rPr>
      </w:pPr>
      <w:r w:rsidRPr="0011191B">
        <w:rPr>
          <w:lang w:val="en-US"/>
        </w:rPr>
        <w:t>Heating equipment should not be used near combustible materials.</w:t>
      </w:r>
    </w:p>
    <w:p w:rsidR="0011191B" w:rsidRPr="0011191B" w:rsidRDefault="0011191B" w:rsidP="0011191B">
      <w:pPr>
        <w:pStyle w:val="Listenabsatz"/>
        <w:numPr>
          <w:ilvl w:val="1"/>
          <w:numId w:val="13"/>
        </w:numPr>
        <w:ind w:left="709" w:hanging="425"/>
        <w:rPr>
          <w:lang w:val="en-US"/>
        </w:rPr>
      </w:pPr>
      <w:r w:rsidRPr="0011191B">
        <w:rPr>
          <w:lang w:val="en-US"/>
        </w:rPr>
        <w:t>Personnel should always be required to be in attendance when the heater is running.</w:t>
      </w:r>
    </w:p>
    <w:p w:rsidR="0011191B" w:rsidRPr="0011191B" w:rsidRDefault="0011191B" w:rsidP="0011191B">
      <w:pPr>
        <w:pStyle w:val="Listenabsatz"/>
        <w:numPr>
          <w:ilvl w:val="1"/>
          <w:numId w:val="13"/>
        </w:numPr>
        <w:ind w:left="709" w:hanging="425"/>
        <w:rPr>
          <w:lang w:val="en-US"/>
        </w:rPr>
      </w:pPr>
      <w:r w:rsidRPr="0011191B">
        <w:rPr>
          <w:lang w:val="en-US"/>
        </w:rPr>
        <w:t>The heating device should be restrained to minimize the risk of it being knocked over or being incorrectly located.</w:t>
      </w:r>
    </w:p>
    <w:p w:rsidR="0011191B" w:rsidRPr="0011191B" w:rsidRDefault="0011191B" w:rsidP="0011191B">
      <w:pPr>
        <w:pStyle w:val="Listenabsatz"/>
        <w:numPr>
          <w:ilvl w:val="1"/>
          <w:numId w:val="13"/>
        </w:numPr>
        <w:ind w:left="709" w:hanging="425"/>
        <w:rPr>
          <w:lang w:val="en-US"/>
        </w:rPr>
      </w:pPr>
      <w:r w:rsidRPr="0011191B">
        <w:rPr>
          <w:lang w:val="en-US"/>
        </w:rPr>
        <w:t>Heating equipment should be regularly inspected.</w:t>
      </w:r>
    </w:p>
    <w:p w:rsidR="0011191B" w:rsidRPr="0011191B" w:rsidRDefault="0011191B" w:rsidP="0011191B">
      <w:pPr>
        <w:pStyle w:val="Listenabsatz"/>
        <w:numPr>
          <w:ilvl w:val="1"/>
          <w:numId w:val="13"/>
        </w:numPr>
        <w:ind w:left="709" w:hanging="425"/>
        <w:rPr>
          <w:lang w:val="en-US"/>
        </w:rPr>
      </w:pPr>
      <w:r w:rsidRPr="0011191B">
        <w:rPr>
          <w:lang w:val="en-US"/>
        </w:rPr>
        <w:t>Heaters should not be covered with wet or damp clothing. Coat stands and drying racks should be fixed in place a safe distance from heaters.</w:t>
      </w:r>
    </w:p>
    <w:p w:rsidR="0011191B" w:rsidRPr="0011191B" w:rsidRDefault="0011191B" w:rsidP="0011191B">
      <w:pPr>
        <w:pStyle w:val="Listenabsatz"/>
        <w:numPr>
          <w:ilvl w:val="1"/>
          <w:numId w:val="13"/>
        </w:numPr>
        <w:ind w:left="709" w:hanging="425"/>
        <w:rPr>
          <w:lang w:val="en-US"/>
        </w:rPr>
      </w:pPr>
      <w:r w:rsidRPr="0011191B">
        <w:rPr>
          <w:lang w:val="en-US"/>
        </w:rPr>
        <w:t>Paraffin or gas heaters should be avoided where possible.</w:t>
      </w:r>
    </w:p>
    <w:p w:rsidR="0011191B" w:rsidRPr="0011191B" w:rsidRDefault="0011191B" w:rsidP="0011191B">
      <w:pPr>
        <w:pStyle w:val="Listenabsatz"/>
        <w:numPr>
          <w:ilvl w:val="1"/>
          <w:numId w:val="13"/>
        </w:numPr>
        <w:ind w:left="709" w:hanging="425"/>
        <w:rPr>
          <w:lang w:val="en-US"/>
        </w:rPr>
      </w:pPr>
      <w:r w:rsidRPr="0011191B">
        <w:rPr>
          <w:lang w:val="en-US"/>
        </w:rPr>
        <w:t>Where possible, a system planned so that heating equipment remains outside the building(s) under construction should be considered.</w:t>
      </w:r>
    </w:p>
    <w:p w:rsidR="0011191B" w:rsidRDefault="0011191B" w:rsidP="0011191B">
      <w:pPr>
        <w:pStyle w:val="Listenabsatz"/>
        <w:numPr>
          <w:ilvl w:val="1"/>
          <w:numId w:val="13"/>
        </w:numPr>
        <w:ind w:left="709" w:hanging="425"/>
        <w:rPr>
          <w:lang w:val="en-US"/>
        </w:rPr>
      </w:pPr>
      <w:r w:rsidRPr="0011191B">
        <w:rPr>
          <w:lang w:val="en-US"/>
        </w:rPr>
        <w:t>Heaters used in temporary buildings should have enclosed elements, be fixed in position (preferably above floor level) and be thermostatically controlled.</w:t>
      </w:r>
    </w:p>
    <w:p w:rsidR="0011191B" w:rsidRPr="0011191B" w:rsidRDefault="0011191B" w:rsidP="0011191B">
      <w:pPr>
        <w:pStyle w:val="berschrift1"/>
        <w:tabs>
          <w:tab w:val="clear" w:pos="-360"/>
          <w:tab w:val="num" w:pos="284"/>
        </w:tabs>
        <w:ind w:left="284" w:hanging="284"/>
      </w:pPr>
      <w:bookmarkStart w:id="50" w:name="_Toc74760458"/>
      <w:r w:rsidRPr="0011191B">
        <w:t>Emergency planning</w:t>
      </w:r>
      <w:bookmarkEnd w:id="50"/>
    </w:p>
    <w:p w:rsidR="0011191B" w:rsidRDefault="0011191B" w:rsidP="0011191B">
      <w:pPr>
        <w:rPr>
          <w:lang w:val="en-US"/>
        </w:rPr>
      </w:pPr>
      <w:r w:rsidRPr="0011191B">
        <w:rPr>
          <w:lang w:val="en-US"/>
        </w:rPr>
        <w:t>The construction industry is among the activities worst affected by accidents at work. For this reason, it is particularly important that, in addition to preventive work, there are procedures for dealing with fires and other accidents. This may be how events should be handled acutely but also at a later stage. Contractors shall within their own business have preparedness and routines for first aid and crisis support needed considering the nature, scope, and specific risks of their activity. It should be ensured that workers are aware of the routines of first aid and crisis support at the place of work. First aid equipment should be available at the construction site.</w:t>
      </w:r>
    </w:p>
    <w:p w:rsidR="0011191B" w:rsidRPr="0011191B" w:rsidRDefault="0011191B" w:rsidP="0011191B">
      <w:pPr>
        <w:rPr>
          <w:lang w:val="en-US"/>
        </w:rPr>
      </w:pPr>
    </w:p>
    <w:p w:rsidR="0011191B" w:rsidRDefault="0011191B" w:rsidP="0011191B">
      <w:pPr>
        <w:rPr>
          <w:lang w:val="en-US"/>
        </w:rPr>
      </w:pPr>
      <w:r w:rsidRPr="0011191B">
        <w:rPr>
          <w:lang w:val="en-US"/>
        </w:rPr>
        <w:t>Furthermore, each organization should have its own procedures for, among other things, crisis support, media management and information for staff and relatives.</w:t>
      </w:r>
    </w:p>
    <w:p w:rsidR="0011191B" w:rsidRPr="0011191B" w:rsidRDefault="0011191B" w:rsidP="0011191B">
      <w:pPr>
        <w:rPr>
          <w:lang w:val="en-US"/>
        </w:rPr>
      </w:pPr>
    </w:p>
    <w:p w:rsidR="0011191B" w:rsidRPr="0011191B" w:rsidRDefault="0011191B" w:rsidP="0011191B">
      <w:pPr>
        <w:rPr>
          <w:lang w:val="en-US"/>
        </w:rPr>
      </w:pPr>
      <w:r w:rsidRPr="0011191B">
        <w:rPr>
          <w:lang w:val="en-US"/>
        </w:rPr>
        <w:t>A basic prerequisite is that all staff at a construction site can make a first extinguishing operation. This requires no special organization as it is not possible to know in advance who first detects a fire.</w:t>
      </w:r>
    </w:p>
    <w:p w:rsidR="0011191B" w:rsidRPr="0011191B" w:rsidRDefault="0011191B" w:rsidP="0011191B">
      <w:pPr>
        <w:pStyle w:val="berschrift2"/>
        <w:tabs>
          <w:tab w:val="clear" w:pos="72"/>
          <w:tab w:val="num" w:pos="567"/>
        </w:tabs>
        <w:ind w:left="567" w:hanging="567"/>
      </w:pPr>
      <w:bookmarkStart w:id="51" w:name="_Toc74760459"/>
      <w:r w:rsidRPr="0011191B">
        <w:t>Alarming</w:t>
      </w:r>
      <w:bookmarkEnd w:id="51"/>
    </w:p>
    <w:p w:rsidR="0011191B" w:rsidRPr="0011191B" w:rsidRDefault="0011191B" w:rsidP="0011191B">
      <w:pPr>
        <w:rPr>
          <w:lang w:val="en-US"/>
        </w:rPr>
      </w:pPr>
      <w:r w:rsidRPr="0011191B">
        <w:rPr>
          <w:lang w:val="en-US"/>
        </w:rPr>
        <w:t>In places where workers may have trouble detecting a fire and evacuating, there should be procedures to warn of fire. Alarming can be done through manual devices such as compressed air-sirens or a fire detection and alarm system that can also be activated ma</w:t>
      </w:r>
      <w:r>
        <w:rPr>
          <w:lang w:val="en-US"/>
        </w:rPr>
        <w:t>nually (see also section 14.2).</w:t>
      </w:r>
    </w:p>
    <w:p w:rsidR="0011191B" w:rsidRPr="0011191B" w:rsidRDefault="0011191B" w:rsidP="0011191B">
      <w:pPr>
        <w:pStyle w:val="berschrift2"/>
        <w:tabs>
          <w:tab w:val="clear" w:pos="72"/>
          <w:tab w:val="num" w:pos="567"/>
        </w:tabs>
        <w:ind w:left="567" w:hanging="567"/>
      </w:pPr>
      <w:bookmarkStart w:id="52" w:name="_Toc74760460"/>
      <w:r w:rsidRPr="0011191B">
        <w:lastRenderedPageBreak/>
        <w:t>Evacuation</w:t>
      </w:r>
      <w:bookmarkEnd w:id="52"/>
    </w:p>
    <w:p w:rsidR="0011191B" w:rsidRPr="0011191B" w:rsidRDefault="0011191B" w:rsidP="0011191B">
      <w:pPr>
        <w:rPr>
          <w:lang w:val="en-US"/>
        </w:rPr>
      </w:pPr>
      <w:r w:rsidRPr="0011191B">
        <w:rPr>
          <w:lang w:val="en-US"/>
        </w:rPr>
        <w:t>The evacuation strategy should be described in a fire safety plan (see section 9.1) which describes, among other things, signs and other markings for evacuation, emergency lighting for evacuation, evacuation alarms/evacuation signaling. Evacuation should take place at an early stage in the event of a fire. The construction site should have access to escape routes in such a way as needed for everyone on the construction site to be able to evacuate quickly and safely.</w:t>
      </w:r>
    </w:p>
    <w:p w:rsidR="0011191B" w:rsidRPr="0011191B" w:rsidRDefault="0011191B" w:rsidP="0011191B">
      <w:pPr>
        <w:rPr>
          <w:lang w:val="en-US"/>
        </w:rPr>
      </w:pPr>
    </w:p>
    <w:p w:rsidR="0011191B" w:rsidRDefault="0011191B" w:rsidP="0011191B">
      <w:pPr>
        <w:rPr>
          <w:lang w:val="en-US"/>
        </w:rPr>
      </w:pPr>
      <w:r w:rsidRPr="0011191B">
        <w:rPr>
          <w:lang w:val="en-US"/>
        </w:rPr>
        <w:t>The number of escape routes and their distribution and dimensions shall be depleted- as set according to the construction site conditions. A fundamental principle when it comes to evacuation is that there should be two independent escape routes. The independence of the escape routes means that a fire can prevent evacuation via only one of the escape routes. Evacuation should be possible directly out to the street or equivalent. The walking distance to the nearest stairwell or door directly to the open air shall not normally exceed 45 meters. Since evacuation takes place via stairwells, it is essential that the stairwell maintains its function as a fire compartmentation even during a major part of the construction phase. Outside the stair tower can be one or more of the escape routes. In these cases, it is important that the stair tower is not obstructed by the same fire as an internal stairwell.</w:t>
      </w:r>
    </w:p>
    <w:p w:rsidR="0011191B" w:rsidRPr="0011191B" w:rsidRDefault="0011191B" w:rsidP="0011191B">
      <w:pPr>
        <w:rPr>
          <w:lang w:val="en-US"/>
        </w:rPr>
      </w:pPr>
    </w:p>
    <w:p w:rsidR="0011191B" w:rsidRDefault="0011191B" w:rsidP="0011191B">
      <w:pPr>
        <w:rPr>
          <w:lang w:val="en-US"/>
        </w:rPr>
      </w:pPr>
      <w:r w:rsidRPr="0011191B">
        <w:rPr>
          <w:lang w:val="en-US"/>
        </w:rPr>
        <w:t>For smaller premises operating only one escape route, this can normally be accepted even during construction phase.</w:t>
      </w:r>
    </w:p>
    <w:p w:rsidR="0011191B" w:rsidRPr="0011191B" w:rsidRDefault="0011191B" w:rsidP="0011191B">
      <w:pPr>
        <w:rPr>
          <w:lang w:val="en-US"/>
        </w:rPr>
      </w:pPr>
    </w:p>
    <w:p w:rsidR="0011191B" w:rsidRPr="0011191B" w:rsidRDefault="0011191B" w:rsidP="0011191B">
      <w:pPr>
        <w:rPr>
          <w:lang w:val="en-US"/>
        </w:rPr>
      </w:pPr>
      <w:r w:rsidRPr="0011191B">
        <w:rPr>
          <w:lang w:val="en-US"/>
        </w:rPr>
        <w:t>When specific solutions are required, it is important that fire experts are hired. Information to the municipality's rescue services should be considered in these cases.</w:t>
      </w:r>
    </w:p>
    <w:p w:rsidR="0011191B" w:rsidRPr="0011191B" w:rsidRDefault="0011191B" w:rsidP="0011191B">
      <w:pPr>
        <w:rPr>
          <w:lang w:val="en-US"/>
        </w:rPr>
      </w:pPr>
    </w:p>
    <w:p w:rsidR="0011191B" w:rsidRPr="0011191B" w:rsidRDefault="0011191B" w:rsidP="0011191B">
      <w:pPr>
        <w:rPr>
          <w:lang w:val="en-US"/>
        </w:rPr>
      </w:pPr>
      <w:r w:rsidRPr="0011191B">
        <w:rPr>
          <w:lang w:val="en-US"/>
        </w:rPr>
        <w:t>The following rules for the evacuation of construction sites should be followed if they do not conflict with any national regulations:</w:t>
      </w:r>
    </w:p>
    <w:p w:rsidR="0011191B" w:rsidRPr="0011191B" w:rsidRDefault="0011191B" w:rsidP="0011191B">
      <w:pPr>
        <w:pStyle w:val="Listenabsatz"/>
        <w:numPr>
          <w:ilvl w:val="1"/>
          <w:numId w:val="13"/>
        </w:numPr>
        <w:ind w:left="709" w:hanging="425"/>
        <w:rPr>
          <w:lang w:val="en-US"/>
        </w:rPr>
      </w:pPr>
      <w:r w:rsidRPr="0011191B">
        <w:rPr>
          <w:lang w:val="en-US"/>
        </w:rPr>
        <w:t>Escape routes requiring lighting shall have emergency lighting with enough illumination in the event of a failure of ordinary lighting.</w:t>
      </w:r>
    </w:p>
    <w:p w:rsidR="0011191B" w:rsidRPr="0011191B" w:rsidRDefault="0011191B" w:rsidP="0011191B">
      <w:pPr>
        <w:pStyle w:val="Listenabsatz"/>
        <w:numPr>
          <w:ilvl w:val="1"/>
          <w:numId w:val="13"/>
        </w:numPr>
        <w:ind w:left="709" w:hanging="425"/>
        <w:rPr>
          <w:lang w:val="en-US"/>
        </w:rPr>
      </w:pPr>
      <w:r w:rsidRPr="0011191B">
        <w:rPr>
          <w:lang w:val="en-US"/>
        </w:rPr>
        <w:t>Escape routes and connecting routes and doors leading to them shall be free from obstacles so that they can be used without inconvenience at any time.</w:t>
      </w:r>
    </w:p>
    <w:p w:rsidR="0011191B" w:rsidRPr="0011191B" w:rsidRDefault="0011191B" w:rsidP="0011191B">
      <w:pPr>
        <w:pStyle w:val="Listenabsatz"/>
        <w:numPr>
          <w:ilvl w:val="1"/>
          <w:numId w:val="13"/>
        </w:numPr>
        <w:ind w:left="709" w:hanging="425"/>
        <w:rPr>
          <w:lang w:val="en-US"/>
        </w:rPr>
      </w:pPr>
      <w:r w:rsidRPr="0011191B">
        <w:rPr>
          <w:lang w:val="en-US"/>
        </w:rPr>
        <w:t>Evacuation doors should be opened outwardly in the escape direction. They must not be locked or bolted in a way that prevents them from being easily opened in an emergency. Sliding doors or revolving doors must not be present in escape routes.</w:t>
      </w:r>
    </w:p>
    <w:p w:rsidR="0011191B" w:rsidRPr="0011191B" w:rsidRDefault="0011191B" w:rsidP="0011191B">
      <w:pPr>
        <w:pStyle w:val="Listenabsatz"/>
        <w:numPr>
          <w:ilvl w:val="1"/>
          <w:numId w:val="13"/>
        </w:numPr>
        <w:ind w:left="709" w:hanging="425"/>
        <w:rPr>
          <w:lang w:val="en-US"/>
        </w:rPr>
      </w:pPr>
      <w:r w:rsidRPr="0011191B">
        <w:rPr>
          <w:lang w:val="en-US"/>
        </w:rPr>
        <w:t>Assembly points should be marked with signs. These signs shall be durable and placed in suitable places.</w:t>
      </w:r>
    </w:p>
    <w:p w:rsidR="0011191B" w:rsidRPr="004669BE" w:rsidRDefault="0011191B" w:rsidP="0011191B">
      <w:pPr>
        <w:pStyle w:val="Listenabsatz"/>
        <w:numPr>
          <w:ilvl w:val="1"/>
          <w:numId w:val="13"/>
        </w:numPr>
        <w:ind w:left="709" w:hanging="425"/>
        <w:rPr>
          <w:lang w:val="en-US"/>
        </w:rPr>
      </w:pPr>
      <w:r w:rsidRPr="0011191B">
        <w:rPr>
          <w:lang w:val="en-US"/>
        </w:rPr>
        <w:t>If evacuation has taken place, all contractors/managers shall check whether staff who were on the site have evacuated. They shall then also forward this information to evacuation leaders or rescue services as soon as possible</w:t>
      </w:r>
    </w:p>
    <w:p w:rsidR="004669BE" w:rsidRPr="004669BE" w:rsidRDefault="004669BE" w:rsidP="004669BE">
      <w:pPr>
        <w:pStyle w:val="berschrift2"/>
        <w:tabs>
          <w:tab w:val="clear" w:pos="72"/>
          <w:tab w:val="num" w:pos="567"/>
        </w:tabs>
        <w:ind w:left="567" w:hanging="567"/>
      </w:pPr>
      <w:bookmarkStart w:id="53" w:name="_Toc74760461"/>
      <w:r w:rsidRPr="004669BE">
        <w:t>Emergency response plan</w:t>
      </w:r>
      <w:bookmarkEnd w:id="53"/>
    </w:p>
    <w:p w:rsidR="004669BE" w:rsidRDefault="004669BE" w:rsidP="004669BE">
      <w:pPr>
        <w:rPr>
          <w:lang w:val="en-US"/>
        </w:rPr>
      </w:pPr>
      <w:r w:rsidRPr="004669BE">
        <w:rPr>
          <w:lang w:val="en-US"/>
        </w:rPr>
        <w:t xml:space="preserve">It is in everyone's interest that rescue services can make an effective extinguishing operation even when a fire occurs when the construction site is unmanned. In the case of major construction projects, it is therefore appropriate that the rescue service should be able to access essential information. This can be solved by supplementing the latest version of the site safety plan with </w:t>
      </w:r>
      <w:r w:rsidRPr="004669BE">
        <w:rPr>
          <w:lang w:val="en-US"/>
        </w:rPr>
        <w:lastRenderedPageBreak/>
        <w:t>specific information and agreeing with the rescue services on the best way to share the information. Rescue services should also be invited to visit the construction site.</w:t>
      </w:r>
    </w:p>
    <w:p w:rsidR="004669BE" w:rsidRPr="004669BE" w:rsidRDefault="004669BE" w:rsidP="004669BE">
      <w:pPr>
        <w:rPr>
          <w:lang w:val="en-US"/>
        </w:rPr>
      </w:pPr>
    </w:p>
    <w:p w:rsidR="004669BE" w:rsidRPr="004669BE" w:rsidRDefault="004669BE" w:rsidP="004669BE">
      <w:pPr>
        <w:rPr>
          <w:lang w:val="en-US"/>
        </w:rPr>
      </w:pPr>
      <w:r w:rsidRPr="004669BE">
        <w:rPr>
          <w:lang w:val="en-US"/>
        </w:rPr>
        <w:t>Examples of additional input information for the site safety plan:</w:t>
      </w:r>
    </w:p>
    <w:p w:rsidR="004669BE" w:rsidRPr="004669BE" w:rsidRDefault="004669BE" w:rsidP="004669BE">
      <w:pPr>
        <w:pStyle w:val="Listenabsatz"/>
        <w:numPr>
          <w:ilvl w:val="1"/>
          <w:numId w:val="13"/>
        </w:numPr>
        <w:ind w:left="709" w:hanging="425"/>
        <w:rPr>
          <w:lang w:val="en-US"/>
        </w:rPr>
      </w:pPr>
      <w:r w:rsidRPr="004669BE">
        <w:rPr>
          <w:lang w:val="en-US"/>
        </w:rPr>
        <w:t>rescue service access, firefighting shafts, fire lifts</w:t>
      </w:r>
    </w:p>
    <w:p w:rsidR="004669BE" w:rsidRPr="004669BE" w:rsidRDefault="004669BE" w:rsidP="004669BE">
      <w:pPr>
        <w:pStyle w:val="Listenabsatz"/>
        <w:numPr>
          <w:ilvl w:val="1"/>
          <w:numId w:val="13"/>
        </w:numPr>
        <w:ind w:left="709" w:hanging="425"/>
        <w:rPr>
          <w:lang w:val="en-US"/>
        </w:rPr>
      </w:pPr>
      <w:r w:rsidRPr="004669BE">
        <w:rPr>
          <w:lang w:val="en-US"/>
        </w:rPr>
        <w:t>emergency suspension for gas or flammable liquids</w:t>
      </w:r>
    </w:p>
    <w:p w:rsidR="004669BE" w:rsidRPr="004669BE" w:rsidRDefault="004669BE" w:rsidP="004669BE">
      <w:pPr>
        <w:pStyle w:val="Listenabsatz"/>
        <w:numPr>
          <w:ilvl w:val="1"/>
          <w:numId w:val="13"/>
        </w:numPr>
        <w:ind w:left="709" w:hanging="425"/>
        <w:rPr>
          <w:lang w:val="en-US"/>
        </w:rPr>
      </w:pPr>
      <w:r w:rsidRPr="004669BE">
        <w:rPr>
          <w:lang w:val="en-US"/>
        </w:rPr>
        <w:t>sprinkler installations</w:t>
      </w:r>
    </w:p>
    <w:p w:rsidR="004669BE" w:rsidRPr="004669BE" w:rsidRDefault="004669BE" w:rsidP="004669BE">
      <w:pPr>
        <w:pStyle w:val="Listenabsatz"/>
        <w:numPr>
          <w:ilvl w:val="1"/>
          <w:numId w:val="13"/>
        </w:numPr>
        <w:ind w:left="709" w:hanging="425"/>
        <w:rPr>
          <w:lang w:val="en-US"/>
        </w:rPr>
      </w:pPr>
      <w:r w:rsidRPr="004669BE">
        <w:rPr>
          <w:lang w:val="en-US"/>
        </w:rPr>
        <w:t>protective objects/spaces</w:t>
      </w:r>
    </w:p>
    <w:p w:rsidR="004669BE" w:rsidRPr="004669BE" w:rsidRDefault="004669BE" w:rsidP="004669BE">
      <w:pPr>
        <w:pStyle w:val="Listenabsatz"/>
        <w:numPr>
          <w:ilvl w:val="1"/>
          <w:numId w:val="13"/>
        </w:numPr>
        <w:ind w:left="709" w:hanging="425"/>
        <w:rPr>
          <w:lang w:val="en-US"/>
        </w:rPr>
      </w:pPr>
      <w:r w:rsidRPr="004669BE">
        <w:rPr>
          <w:lang w:val="en-US"/>
        </w:rPr>
        <w:t>position of hydrants, dry risers’ inlets and wet risers</w:t>
      </w:r>
    </w:p>
    <w:p w:rsidR="004669BE" w:rsidRPr="004669BE" w:rsidRDefault="004669BE" w:rsidP="004669BE">
      <w:pPr>
        <w:pStyle w:val="Listenabsatz"/>
        <w:numPr>
          <w:ilvl w:val="1"/>
          <w:numId w:val="13"/>
        </w:numPr>
        <w:ind w:left="709" w:hanging="425"/>
        <w:rPr>
          <w:lang w:val="en-US"/>
        </w:rPr>
      </w:pPr>
      <w:r w:rsidRPr="004669BE">
        <w:rPr>
          <w:lang w:val="en-US"/>
        </w:rPr>
        <w:t>storage space for flammable gas</w:t>
      </w:r>
    </w:p>
    <w:p w:rsidR="004669BE" w:rsidRPr="004669BE" w:rsidRDefault="004669BE" w:rsidP="004669BE">
      <w:pPr>
        <w:pStyle w:val="Listenabsatz"/>
        <w:numPr>
          <w:ilvl w:val="1"/>
          <w:numId w:val="13"/>
        </w:numPr>
        <w:ind w:left="709" w:hanging="425"/>
        <w:rPr>
          <w:lang w:val="en-US"/>
        </w:rPr>
      </w:pPr>
      <w:r w:rsidRPr="004669BE">
        <w:rPr>
          <w:lang w:val="en-US"/>
        </w:rPr>
        <w:t>storage space for flammable liquids</w:t>
      </w:r>
    </w:p>
    <w:p w:rsidR="004669BE" w:rsidRPr="004669BE" w:rsidRDefault="004669BE" w:rsidP="004669BE">
      <w:pPr>
        <w:pStyle w:val="Listenabsatz"/>
        <w:numPr>
          <w:ilvl w:val="1"/>
          <w:numId w:val="13"/>
        </w:numPr>
        <w:ind w:left="709" w:hanging="425"/>
        <w:rPr>
          <w:lang w:val="en-US"/>
        </w:rPr>
      </w:pPr>
      <w:r w:rsidRPr="004669BE">
        <w:rPr>
          <w:lang w:val="en-US"/>
        </w:rPr>
        <w:t>storage space for explosive products</w:t>
      </w:r>
    </w:p>
    <w:p w:rsidR="004669BE" w:rsidRPr="004669BE" w:rsidRDefault="004669BE" w:rsidP="004669BE">
      <w:pPr>
        <w:pStyle w:val="Listenabsatz"/>
        <w:numPr>
          <w:ilvl w:val="1"/>
          <w:numId w:val="13"/>
        </w:numPr>
        <w:ind w:left="709" w:hanging="425"/>
        <w:rPr>
          <w:lang w:val="en-US"/>
        </w:rPr>
      </w:pPr>
      <w:r w:rsidRPr="004669BE">
        <w:rPr>
          <w:lang w:val="en-US"/>
        </w:rPr>
        <w:t>storage of chemicals</w:t>
      </w:r>
    </w:p>
    <w:p w:rsidR="004669BE" w:rsidRPr="004669BE" w:rsidRDefault="004669BE" w:rsidP="004669BE">
      <w:pPr>
        <w:pStyle w:val="Listenabsatz"/>
        <w:numPr>
          <w:ilvl w:val="1"/>
          <w:numId w:val="13"/>
        </w:numPr>
        <w:ind w:left="709" w:hanging="425"/>
        <w:rPr>
          <w:lang w:val="en-US"/>
        </w:rPr>
      </w:pPr>
      <w:r w:rsidRPr="004669BE">
        <w:rPr>
          <w:lang w:val="en-US"/>
        </w:rPr>
        <w:t>high voltage installations</w:t>
      </w:r>
    </w:p>
    <w:p w:rsidR="0031428E" w:rsidRPr="004669BE" w:rsidRDefault="004669BE" w:rsidP="004669BE">
      <w:pPr>
        <w:pStyle w:val="Listenabsatz"/>
        <w:numPr>
          <w:ilvl w:val="1"/>
          <w:numId w:val="13"/>
        </w:numPr>
        <w:ind w:left="709" w:hanging="425"/>
        <w:rPr>
          <w:lang w:val="en-US"/>
        </w:rPr>
      </w:pPr>
      <w:r w:rsidRPr="004669BE">
        <w:rPr>
          <w:lang w:val="en-US"/>
        </w:rPr>
        <w:t>contact details to responsible persons</w:t>
      </w:r>
    </w:p>
    <w:p w:rsidR="004669BE" w:rsidRPr="004669BE" w:rsidRDefault="004669BE" w:rsidP="004669BE">
      <w:pPr>
        <w:pStyle w:val="berschrift1"/>
        <w:tabs>
          <w:tab w:val="clear" w:pos="-360"/>
          <w:tab w:val="num" w:pos="284"/>
        </w:tabs>
        <w:ind w:left="284" w:hanging="284"/>
      </w:pPr>
      <w:bookmarkStart w:id="54" w:name="_Toc74760462"/>
      <w:r w:rsidRPr="004669BE">
        <w:t>Training and information</w:t>
      </w:r>
      <w:bookmarkEnd w:id="54"/>
    </w:p>
    <w:p w:rsidR="004669BE" w:rsidRDefault="004669BE" w:rsidP="004669BE">
      <w:pPr>
        <w:rPr>
          <w:lang w:val="en-US"/>
        </w:rPr>
      </w:pPr>
      <w:r w:rsidRPr="004669BE">
        <w:rPr>
          <w:lang w:val="en-US"/>
        </w:rPr>
        <w:t>Everyone working on the construction site shall have training and knowledge enough to be able to carry out the work without unnecessary risks. Basic training shall be provided by the respective employer, but site-specific conditions for fire safety need to be communicated through the fire protection manager on the construction site.</w:t>
      </w:r>
    </w:p>
    <w:p w:rsidR="004669BE" w:rsidRPr="004669BE" w:rsidRDefault="004669BE" w:rsidP="004669BE">
      <w:pPr>
        <w:rPr>
          <w:lang w:val="en-US"/>
        </w:rPr>
      </w:pPr>
    </w:p>
    <w:p w:rsidR="004669BE" w:rsidRPr="004669BE" w:rsidRDefault="004669BE" w:rsidP="004669BE">
      <w:pPr>
        <w:rPr>
          <w:lang w:val="en-US"/>
        </w:rPr>
      </w:pPr>
      <w:r w:rsidRPr="004669BE">
        <w:rPr>
          <w:lang w:val="en-US"/>
        </w:rPr>
        <w:t>The content of training and information can be broadly covered by the following headings, but the extent may vary depending on the target audience. People with specific tasks in the fire protection work need to have deeper knowledge.</w:t>
      </w:r>
    </w:p>
    <w:p w:rsidR="004669BE" w:rsidRPr="004669BE" w:rsidRDefault="004669BE" w:rsidP="004669BE">
      <w:pPr>
        <w:rPr>
          <w:lang w:val="en-US"/>
        </w:rPr>
      </w:pPr>
    </w:p>
    <w:p w:rsidR="004669BE" w:rsidRDefault="004669BE" w:rsidP="004669BE">
      <w:pPr>
        <w:rPr>
          <w:lang w:val="en-US"/>
        </w:rPr>
      </w:pPr>
      <w:r w:rsidRPr="004669BE">
        <w:rPr>
          <w:lang w:val="en-US"/>
        </w:rPr>
        <w:t>Written fire safety rules and routines shall be available to read on an information board or similar.</w:t>
      </w:r>
    </w:p>
    <w:p w:rsidR="004669BE" w:rsidRPr="004669BE" w:rsidRDefault="004669BE" w:rsidP="004669BE">
      <w:pPr>
        <w:rPr>
          <w:lang w:val="en-US"/>
        </w:rPr>
      </w:pPr>
    </w:p>
    <w:p w:rsidR="004669BE" w:rsidRPr="004669BE" w:rsidRDefault="004669BE" w:rsidP="004669BE">
      <w:pPr>
        <w:rPr>
          <w:lang w:val="en-US"/>
        </w:rPr>
      </w:pPr>
      <w:r w:rsidRPr="004669BE">
        <w:rPr>
          <w:lang w:val="en-US"/>
        </w:rPr>
        <w:t xml:space="preserve">To test if the routines work, fire drills should be carried out. </w:t>
      </w:r>
    </w:p>
    <w:p w:rsidR="004669BE" w:rsidRPr="004669BE" w:rsidRDefault="004669BE" w:rsidP="004669BE">
      <w:pPr>
        <w:rPr>
          <w:lang w:val="en-US"/>
        </w:rPr>
      </w:pPr>
    </w:p>
    <w:p w:rsidR="004669BE" w:rsidRPr="004669BE" w:rsidRDefault="004669BE" w:rsidP="004669BE">
      <w:pPr>
        <w:rPr>
          <w:lang w:val="en-US"/>
        </w:rPr>
      </w:pPr>
      <w:r w:rsidRPr="004669BE">
        <w:rPr>
          <w:lang w:val="en-US"/>
        </w:rPr>
        <w:t>It is recommended to verify the basic fire safety knowledge of those who are working on the site by pe</w:t>
      </w:r>
      <w:r>
        <w:rPr>
          <w:lang w:val="en-US"/>
        </w:rPr>
        <w:t>rforming written or oral tests.</w:t>
      </w:r>
    </w:p>
    <w:p w:rsidR="004669BE" w:rsidRPr="004669BE" w:rsidRDefault="004669BE" w:rsidP="004669BE">
      <w:pPr>
        <w:pStyle w:val="berschrift1"/>
        <w:tabs>
          <w:tab w:val="clear" w:pos="-360"/>
          <w:tab w:val="num" w:pos="284"/>
        </w:tabs>
        <w:ind w:left="284" w:hanging="284"/>
      </w:pPr>
      <w:bookmarkStart w:id="55" w:name="_Toc74760463"/>
      <w:r w:rsidRPr="004669BE">
        <w:t>Documentation</w:t>
      </w:r>
      <w:bookmarkEnd w:id="55"/>
    </w:p>
    <w:p w:rsidR="004669BE" w:rsidRPr="004669BE" w:rsidRDefault="004669BE" w:rsidP="004669BE">
      <w:pPr>
        <w:rPr>
          <w:lang w:val="en-US"/>
        </w:rPr>
      </w:pPr>
      <w:r w:rsidRPr="004669BE">
        <w:rPr>
          <w:lang w:val="en-US"/>
        </w:rPr>
        <w:t>Fire safety at the construction site needs to be included as a factor in the planning and design stage and throughout the construction phase there should be a fire expert that can provide an important support for assessing fire risks and proposing risk mitigation measures. By integrating fire safety into health and safety work, the routines can be rationalized, and unnecessary duplication of work can be avoided.</w:t>
      </w:r>
    </w:p>
    <w:p w:rsidR="004669BE" w:rsidRPr="004669BE" w:rsidRDefault="004669BE" w:rsidP="004669BE">
      <w:pPr>
        <w:rPr>
          <w:lang w:val="en-US"/>
        </w:rPr>
      </w:pPr>
    </w:p>
    <w:p w:rsidR="004669BE" w:rsidRPr="004669BE" w:rsidRDefault="004669BE" w:rsidP="004669BE">
      <w:pPr>
        <w:rPr>
          <w:lang w:val="en-US"/>
        </w:rPr>
      </w:pPr>
      <w:r w:rsidRPr="004669BE">
        <w:rPr>
          <w:lang w:val="en-US"/>
        </w:rPr>
        <w:t>The documentation may consist of:</w:t>
      </w:r>
    </w:p>
    <w:p w:rsidR="004669BE" w:rsidRPr="004669BE" w:rsidRDefault="004669BE" w:rsidP="004669BE">
      <w:pPr>
        <w:pStyle w:val="Listenabsatz"/>
        <w:numPr>
          <w:ilvl w:val="1"/>
          <w:numId w:val="13"/>
        </w:numPr>
        <w:ind w:left="709" w:hanging="425"/>
        <w:rPr>
          <w:lang w:val="en-US"/>
        </w:rPr>
      </w:pPr>
      <w:r w:rsidRPr="004669BE">
        <w:rPr>
          <w:lang w:val="en-US"/>
        </w:rPr>
        <w:t>Fire safety plan</w:t>
      </w:r>
    </w:p>
    <w:p w:rsidR="004669BE" w:rsidRPr="004669BE" w:rsidRDefault="004669BE" w:rsidP="004669BE">
      <w:pPr>
        <w:pStyle w:val="Listenabsatz"/>
        <w:numPr>
          <w:ilvl w:val="1"/>
          <w:numId w:val="13"/>
        </w:numPr>
        <w:ind w:left="709" w:hanging="425"/>
        <w:rPr>
          <w:lang w:val="en-US"/>
        </w:rPr>
      </w:pPr>
      <w:r w:rsidRPr="004669BE">
        <w:rPr>
          <w:lang w:val="en-US"/>
        </w:rPr>
        <w:t xml:space="preserve">Site fire safety plan </w:t>
      </w:r>
    </w:p>
    <w:p w:rsidR="004669BE" w:rsidRPr="004669BE" w:rsidRDefault="004669BE" w:rsidP="004669BE">
      <w:pPr>
        <w:pStyle w:val="berschrift2"/>
        <w:tabs>
          <w:tab w:val="clear" w:pos="72"/>
          <w:tab w:val="num" w:pos="567"/>
        </w:tabs>
        <w:ind w:left="567" w:hanging="567"/>
      </w:pPr>
      <w:bookmarkStart w:id="56" w:name="_Toc74760464"/>
      <w:r w:rsidRPr="004669BE">
        <w:lastRenderedPageBreak/>
        <w:t>Fire safety plan</w:t>
      </w:r>
      <w:bookmarkEnd w:id="56"/>
    </w:p>
    <w:p w:rsidR="004669BE" w:rsidRPr="004669BE" w:rsidRDefault="004669BE" w:rsidP="004669BE">
      <w:pPr>
        <w:rPr>
          <w:lang w:val="en-US"/>
        </w:rPr>
      </w:pPr>
      <w:r w:rsidRPr="004669BE">
        <w:rPr>
          <w:lang w:val="en-US"/>
        </w:rPr>
        <w:t>It is a way of reporting fire protection throughout the construction project. A fire safety plan should contain information about:</w:t>
      </w:r>
    </w:p>
    <w:p w:rsidR="004669BE" w:rsidRPr="004669BE" w:rsidRDefault="004669BE" w:rsidP="004669BE">
      <w:pPr>
        <w:pStyle w:val="Listenabsatz"/>
        <w:numPr>
          <w:ilvl w:val="1"/>
          <w:numId w:val="13"/>
        </w:numPr>
        <w:ind w:left="709" w:hanging="425"/>
        <w:rPr>
          <w:lang w:val="en-US"/>
        </w:rPr>
      </w:pPr>
      <w:r w:rsidRPr="004669BE">
        <w:rPr>
          <w:lang w:val="en-US"/>
        </w:rPr>
        <w:t>Management’s commitment</w:t>
      </w:r>
      <w:r w:rsidRPr="004669BE">
        <w:rPr>
          <w:lang w:val="en-US"/>
        </w:rPr>
        <w:tab/>
      </w:r>
    </w:p>
    <w:p w:rsidR="004669BE" w:rsidRPr="004669BE" w:rsidRDefault="004669BE" w:rsidP="004669BE">
      <w:pPr>
        <w:pStyle w:val="Listenabsatz"/>
        <w:numPr>
          <w:ilvl w:val="1"/>
          <w:numId w:val="13"/>
        </w:numPr>
        <w:ind w:left="709" w:hanging="425"/>
        <w:rPr>
          <w:lang w:val="en-US"/>
        </w:rPr>
      </w:pPr>
      <w:r w:rsidRPr="004669BE">
        <w:rPr>
          <w:lang w:val="en-US"/>
        </w:rPr>
        <w:t>Fire protection organization</w:t>
      </w:r>
      <w:r w:rsidRPr="004669BE">
        <w:rPr>
          <w:lang w:val="en-US"/>
        </w:rPr>
        <w:tab/>
      </w:r>
    </w:p>
    <w:p w:rsidR="004669BE" w:rsidRPr="004669BE" w:rsidRDefault="004669BE" w:rsidP="004669BE">
      <w:pPr>
        <w:pStyle w:val="Listenabsatz"/>
        <w:numPr>
          <w:ilvl w:val="1"/>
          <w:numId w:val="13"/>
        </w:numPr>
        <w:ind w:left="709" w:hanging="425"/>
        <w:rPr>
          <w:lang w:val="en-US"/>
        </w:rPr>
      </w:pPr>
      <w:r w:rsidRPr="004669BE">
        <w:rPr>
          <w:lang w:val="en-US"/>
        </w:rPr>
        <w:t>Fire risk management</w:t>
      </w:r>
    </w:p>
    <w:p w:rsidR="004669BE" w:rsidRPr="004669BE" w:rsidRDefault="004669BE" w:rsidP="004669BE">
      <w:pPr>
        <w:pStyle w:val="Listenabsatz"/>
        <w:numPr>
          <w:ilvl w:val="1"/>
          <w:numId w:val="13"/>
        </w:numPr>
        <w:ind w:left="709" w:hanging="425"/>
        <w:rPr>
          <w:lang w:val="en-US"/>
        </w:rPr>
      </w:pPr>
      <w:r w:rsidRPr="004669BE">
        <w:rPr>
          <w:lang w:val="en-US"/>
        </w:rPr>
        <w:t>Fire safety rules and routines</w:t>
      </w:r>
    </w:p>
    <w:p w:rsidR="004669BE" w:rsidRPr="004669BE" w:rsidRDefault="004669BE" w:rsidP="004669BE">
      <w:pPr>
        <w:pStyle w:val="Listenabsatz"/>
        <w:numPr>
          <w:ilvl w:val="1"/>
          <w:numId w:val="13"/>
        </w:numPr>
        <w:ind w:left="709" w:hanging="425"/>
        <w:rPr>
          <w:lang w:val="en-US"/>
        </w:rPr>
      </w:pPr>
      <w:r w:rsidRPr="004669BE">
        <w:rPr>
          <w:lang w:val="en-US"/>
        </w:rPr>
        <w:t>Emergency planning</w:t>
      </w:r>
    </w:p>
    <w:p w:rsidR="004669BE" w:rsidRPr="004669BE" w:rsidRDefault="004669BE" w:rsidP="004669BE">
      <w:pPr>
        <w:pStyle w:val="Listenabsatz"/>
        <w:numPr>
          <w:ilvl w:val="1"/>
          <w:numId w:val="13"/>
        </w:numPr>
        <w:ind w:left="709" w:hanging="425"/>
        <w:rPr>
          <w:lang w:val="en-US"/>
        </w:rPr>
      </w:pPr>
      <w:r w:rsidRPr="004669BE">
        <w:rPr>
          <w:lang w:val="en-US"/>
        </w:rPr>
        <w:t>Training and information</w:t>
      </w:r>
    </w:p>
    <w:p w:rsidR="004669BE" w:rsidRPr="004669BE" w:rsidRDefault="004669BE" w:rsidP="004669BE">
      <w:pPr>
        <w:pStyle w:val="Listenabsatz"/>
        <w:numPr>
          <w:ilvl w:val="1"/>
          <w:numId w:val="13"/>
        </w:numPr>
        <w:ind w:left="709" w:hanging="425"/>
        <w:rPr>
          <w:lang w:val="en-US"/>
        </w:rPr>
      </w:pPr>
      <w:r w:rsidRPr="004669BE">
        <w:rPr>
          <w:lang w:val="en-US"/>
        </w:rPr>
        <w:t>Control system</w:t>
      </w:r>
      <w:r w:rsidRPr="004669BE">
        <w:rPr>
          <w:lang w:val="en-US"/>
        </w:rPr>
        <w:tab/>
      </w:r>
    </w:p>
    <w:p w:rsidR="004669BE" w:rsidRPr="004669BE" w:rsidRDefault="004669BE" w:rsidP="004669BE">
      <w:pPr>
        <w:pStyle w:val="Listenabsatz"/>
        <w:numPr>
          <w:ilvl w:val="1"/>
          <w:numId w:val="13"/>
        </w:numPr>
        <w:ind w:left="709" w:hanging="425"/>
        <w:rPr>
          <w:lang w:val="en-US"/>
        </w:rPr>
      </w:pPr>
      <w:r w:rsidRPr="004669BE">
        <w:rPr>
          <w:lang w:val="en-US"/>
        </w:rPr>
        <w:t>Evaluation</w:t>
      </w:r>
    </w:p>
    <w:p w:rsidR="004669BE" w:rsidRPr="004669BE" w:rsidRDefault="004669BE" w:rsidP="004669BE">
      <w:pPr>
        <w:pStyle w:val="Listenabsatz"/>
        <w:numPr>
          <w:ilvl w:val="1"/>
          <w:numId w:val="13"/>
        </w:numPr>
        <w:ind w:left="709" w:hanging="425"/>
        <w:rPr>
          <w:lang w:val="en-US"/>
        </w:rPr>
      </w:pPr>
      <w:r>
        <w:rPr>
          <w:lang w:val="en-US"/>
        </w:rPr>
        <w:t>Fire protection installations</w:t>
      </w:r>
    </w:p>
    <w:p w:rsidR="004669BE" w:rsidRPr="004669BE" w:rsidRDefault="004669BE" w:rsidP="004669BE">
      <w:pPr>
        <w:pStyle w:val="berschrift2"/>
        <w:tabs>
          <w:tab w:val="clear" w:pos="72"/>
          <w:tab w:val="num" w:pos="567"/>
        </w:tabs>
        <w:ind w:left="567" w:hanging="567"/>
      </w:pPr>
      <w:bookmarkStart w:id="57" w:name="_Toc74760465"/>
      <w:r w:rsidRPr="004669BE">
        <w:t>Construction phases and fire protection</w:t>
      </w:r>
      <w:bookmarkEnd w:id="57"/>
    </w:p>
    <w:p w:rsidR="004669BE" w:rsidRDefault="004669BE" w:rsidP="004669BE">
      <w:pPr>
        <w:rPr>
          <w:lang w:val="en-US"/>
        </w:rPr>
      </w:pPr>
      <w:r w:rsidRPr="004669BE">
        <w:rPr>
          <w:lang w:val="en-US"/>
        </w:rPr>
        <w:t>Construction work can often be divided into phases where fire protection becomes more extensive for each phase.</w:t>
      </w:r>
    </w:p>
    <w:p w:rsidR="004669BE" w:rsidRPr="004669BE" w:rsidRDefault="004669BE" w:rsidP="004669BE">
      <w:pPr>
        <w:rPr>
          <w:lang w:val="en-US"/>
        </w:rPr>
      </w:pPr>
    </w:p>
    <w:p w:rsidR="004669BE" w:rsidRPr="004669BE" w:rsidRDefault="004669BE" w:rsidP="004669BE">
      <w:pPr>
        <w:rPr>
          <w:lang w:val="en-US"/>
        </w:rPr>
      </w:pPr>
      <w:r w:rsidRPr="004669BE">
        <w:rPr>
          <w:lang w:val="en-US"/>
        </w:rPr>
        <w:t>For example, the work can be divided into the following main phases:</w:t>
      </w:r>
    </w:p>
    <w:p w:rsidR="004669BE" w:rsidRPr="004669BE" w:rsidRDefault="004669BE" w:rsidP="004669BE">
      <w:pPr>
        <w:pStyle w:val="Listenabsatz"/>
        <w:numPr>
          <w:ilvl w:val="1"/>
          <w:numId w:val="13"/>
        </w:numPr>
        <w:ind w:left="709" w:hanging="425"/>
        <w:rPr>
          <w:lang w:val="en-US"/>
        </w:rPr>
      </w:pPr>
      <w:r w:rsidRPr="004669BE">
        <w:rPr>
          <w:lang w:val="en-US"/>
        </w:rPr>
        <w:t>open frame construction at ground level</w:t>
      </w:r>
    </w:p>
    <w:p w:rsidR="004669BE" w:rsidRPr="004669BE" w:rsidRDefault="004669BE" w:rsidP="004669BE">
      <w:pPr>
        <w:pStyle w:val="Listenabsatz"/>
        <w:numPr>
          <w:ilvl w:val="1"/>
          <w:numId w:val="13"/>
        </w:numPr>
        <w:ind w:left="709" w:hanging="425"/>
        <w:rPr>
          <w:lang w:val="en-US"/>
        </w:rPr>
      </w:pPr>
      <w:r w:rsidRPr="004669BE">
        <w:rPr>
          <w:lang w:val="en-US"/>
        </w:rPr>
        <w:t>construction work with open frame in several floors</w:t>
      </w:r>
    </w:p>
    <w:p w:rsidR="004669BE" w:rsidRPr="004669BE" w:rsidRDefault="004669BE" w:rsidP="004669BE">
      <w:pPr>
        <w:pStyle w:val="Listenabsatz"/>
        <w:numPr>
          <w:ilvl w:val="1"/>
          <w:numId w:val="13"/>
        </w:numPr>
        <w:ind w:left="709" w:hanging="425"/>
        <w:rPr>
          <w:lang w:val="en-US"/>
        </w:rPr>
      </w:pPr>
      <w:r w:rsidRPr="004669BE">
        <w:rPr>
          <w:lang w:val="en-US"/>
        </w:rPr>
        <w:t>construction work with dense frame with scaffolding</w:t>
      </w:r>
    </w:p>
    <w:p w:rsidR="004669BE" w:rsidRPr="004669BE" w:rsidRDefault="004669BE" w:rsidP="004669BE">
      <w:pPr>
        <w:pStyle w:val="Listenabsatz"/>
        <w:numPr>
          <w:ilvl w:val="1"/>
          <w:numId w:val="13"/>
        </w:numPr>
        <w:ind w:left="709" w:hanging="425"/>
        <w:rPr>
          <w:lang w:val="en-US"/>
        </w:rPr>
      </w:pPr>
      <w:r w:rsidRPr="004669BE">
        <w:rPr>
          <w:lang w:val="en-US"/>
        </w:rPr>
        <w:t xml:space="preserve">construction work with dense frame with scaffolding and interior </w:t>
      </w:r>
    </w:p>
    <w:p w:rsidR="004669BE" w:rsidRPr="004669BE" w:rsidRDefault="004669BE" w:rsidP="004669BE">
      <w:pPr>
        <w:pStyle w:val="Listenabsatz"/>
        <w:numPr>
          <w:ilvl w:val="1"/>
          <w:numId w:val="13"/>
        </w:numPr>
        <w:ind w:left="709" w:hanging="425"/>
        <w:rPr>
          <w:lang w:val="en-US"/>
        </w:rPr>
      </w:pPr>
      <w:r w:rsidRPr="004669BE">
        <w:rPr>
          <w:lang w:val="en-US"/>
        </w:rPr>
        <w:t xml:space="preserve">construction work with dense frame and interior </w:t>
      </w:r>
    </w:p>
    <w:p w:rsidR="004669BE" w:rsidRPr="004669BE" w:rsidRDefault="004669BE" w:rsidP="004669BE">
      <w:pPr>
        <w:pStyle w:val="berschrift2"/>
        <w:tabs>
          <w:tab w:val="clear" w:pos="72"/>
          <w:tab w:val="num" w:pos="567"/>
        </w:tabs>
        <w:ind w:left="567" w:hanging="567"/>
      </w:pPr>
      <w:bookmarkStart w:id="58" w:name="_Toc74760466"/>
      <w:r w:rsidRPr="004669BE">
        <w:t>Site safety plan</w:t>
      </w:r>
      <w:bookmarkEnd w:id="58"/>
      <w:r w:rsidRPr="004669BE">
        <w:t xml:space="preserve"> </w:t>
      </w:r>
    </w:p>
    <w:p w:rsidR="004669BE" w:rsidRDefault="004669BE" w:rsidP="004669BE">
      <w:pPr>
        <w:rPr>
          <w:lang w:val="en-US"/>
        </w:rPr>
      </w:pPr>
      <w:r w:rsidRPr="004669BE">
        <w:rPr>
          <w:lang w:val="en-US"/>
        </w:rPr>
        <w:t>It is advisable to continuously update a site safety plan with information about fire safety, such as fire extinguishing equipment and assembly point in case of evacuation.</w:t>
      </w:r>
    </w:p>
    <w:p w:rsidR="004669BE" w:rsidRPr="004669BE" w:rsidRDefault="004669BE" w:rsidP="004669BE">
      <w:pPr>
        <w:rPr>
          <w:lang w:val="en-US"/>
        </w:rPr>
      </w:pPr>
    </w:p>
    <w:p w:rsidR="004669BE" w:rsidRDefault="004669BE" w:rsidP="004669BE">
      <w:pPr>
        <w:rPr>
          <w:lang w:val="en-US"/>
        </w:rPr>
      </w:pPr>
      <w:r w:rsidRPr="004669BE">
        <w:rPr>
          <w:lang w:val="en-US"/>
        </w:rPr>
        <w:t>Since a construction site is under constant development and is going on for a relatively short time, it´s natural that the need for safety information may vary depending on phase and the nature of the project. The site safety plan can therefore be more extensive the longer the project progresses as both fire risks and</w:t>
      </w:r>
      <w:r>
        <w:rPr>
          <w:lang w:val="en-US"/>
        </w:rPr>
        <w:t xml:space="preserve"> protective measures increase. </w:t>
      </w:r>
    </w:p>
    <w:p w:rsidR="004669BE" w:rsidRPr="004669BE" w:rsidRDefault="004669BE" w:rsidP="004669BE">
      <w:pPr>
        <w:rPr>
          <w:lang w:val="en-US"/>
        </w:rPr>
      </w:pPr>
    </w:p>
    <w:p w:rsidR="004669BE" w:rsidRPr="004669BE" w:rsidRDefault="004669BE" w:rsidP="004669BE">
      <w:pPr>
        <w:rPr>
          <w:lang w:val="en-US"/>
        </w:rPr>
      </w:pPr>
      <w:r w:rsidRPr="004669BE">
        <w:rPr>
          <w:lang w:val="en-US"/>
        </w:rPr>
        <w:t>The following fire safety information should be described in the site safety plan:</w:t>
      </w:r>
    </w:p>
    <w:p w:rsidR="004669BE" w:rsidRPr="004669BE" w:rsidRDefault="004669BE" w:rsidP="004669BE">
      <w:pPr>
        <w:pStyle w:val="Listenabsatz"/>
        <w:numPr>
          <w:ilvl w:val="1"/>
          <w:numId w:val="13"/>
        </w:numPr>
        <w:ind w:left="709" w:hanging="425"/>
        <w:rPr>
          <w:lang w:val="en-US"/>
        </w:rPr>
      </w:pPr>
      <w:r w:rsidRPr="004669BE">
        <w:rPr>
          <w:lang w:val="en-US"/>
        </w:rPr>
        <w:t>activation of evacuation alarms or equipment for evacuation signaling</w:t>
      </w:r>
    </w:p>
    <w:p w:rsidR="004669BE" w:rsidRPr="004669BE" w:rsidRDefault="004669BE" w:rsidP="004669BE">
      <w:pPr>
        <w:pStyle w:val="Listenabsatz"/>
        <w:numPr>
          <w:ilvl w:val="1"/>
          <w:numId w:val="13"/>
        </w:numPr>
        <w:ind w:left="709" w:hanging="425"/>
        <w:rPr>
          <w:lang w:val="en-US"/>
        </w:rPr>
      </w:pPr>
      <w:r w:rsidRPr="004669BE">
        <w:rPr>
          <w:lang w:val="en-US"/>
        </w:rPr>
        <w:t>assembly points</w:t>
      </w:r>
    </w:p>
    <w:p w:rsidR="004669BE" w:rsidRPr="004669BE" w:rsidRDefault="004669BE" w:rsidP="004669BE">
      <w:pPr>
        <w:pStyle w:val="Listenabsatz"/>
        <w:numPr>
          <w:ilvl w:val="1"/>
          <w:numId w:val="13"/>
        </w:numPr>
        <w:ind w:left="709" w:hanging="425"/>
        <w:rPr>
          <w:lang w:val="en-US"/>
        </w:rPr>
      </w:pPr>
      <w:r w:rsidRPr="004669BE">
        <w:rPr>
          <w:lang w:val="en-US"/>
        </w:rPr>
        <w:t>existing and completed fire compartmentation</w:t>
      </w:r>
    </w:p>
    <w:p w:rsidR="004669BE" w:rsidRPr="004669BE" w:rsidRDefault="004669BE" w:rsidP="004669BE">
      <w:pPr>
        <w:pStyle w:val="Listenabsatz"/>
        <w:numPr>
          <w:ilvl w:val="1"/>
          <w:numId w:val="13"/>
        </w:numPr>
        <w:ind w:left="709" w:hanging="425"/>
        <w:rPr>
          <w:lang w:val="en-US"/>
        </w:rPr>
      </w:pPr>
      <w:r w:rsidRPr="004669BE">
        <w:rPr>
          <w:lang w:val="en-US"/>
        </w:rPr>
        <w:t>temporary buildings</w:t>
      </w:r>
    </w:p>
    <w:p w:rsidR="004669BE" w:rsidRPr="004669BE" w:rsidRDefault="004669BE" w:rsidP="004669BE">
      <w:pPr>
        <w:pStyle w:val="Listenabsatz"/>
        <w:numPr>
          <w:ilvl w:val="1"/>
          <w:numId w:val="13"/>
        </w:numPr>
        <w:ind w:left="709" w:hanging="425"/>
        <w:rPr>
          <w:lang w:val="en-US"/>
        </w:rPr>
      </w:pPr>
      <w:r w:rsidRPr="004669BE">
        <w:rPr>
          <w:lang w:val="en-US"/>
        </w:rPr>
        <w:t>storage of construction material</w:t>
      </w:r>
    </w:p>
    <w:p w:rsidR="004669BE" w:rsidRPr="004669BE" w:rsidRDefault="004669BE" w:rsidP="004669BE">
      <w:pPr>
        <w:pStyle w:val="Listenabsatz"/>
        <w:numPr>
          <w:ilvl w:val="1"/>
          <w:numId w:val="13"/>
        </w:numPr>
        <w:ind w:left="709" w:hanging="425"/>
        <w:rPr>
          <w:lang w:val="en-US"/>
        </w:rPr>
      </w:pPr>
      <w:r w:rsidRPr="004669BE">
        <w:rPr>
          <w:lang w:val="en-US"/>
        </w:rPr>
        <w:t>storage of flammable liquids or gases</w:t>
      </w:r>
    </w:p>
    <w:p w:rsidR="004669BE" w:rsidRPr="004669BE" w:rsidRDefault="004669BE" w:rsidP="004669BE">
      <w:pPr>
        <w:pStyle w:val="Listenabsatz"/>
        <w:numPr>
          <w:ilvl w:val="1"/>
          <w:numId w:val="13"/>
        </w:numPr>
        <w:ind w:left="709" w:hanging="425"/>
        <w:rPr>
          <w:lang w:val="en-US"/>
        </w:rPr>
      </w:pPr>
      <w:r w:rsidRPr="004669BE">
        <w:rPr>
          <w:lang w:val="en-US"/>
        </w:rPr>
        <w:t>waste containers</w:t>
      </w:r>
    </w:p>
    <w:p w:rsidR="004669BE" w:rsidRPr="004669BE" w:rsidRDefault="004669BE" w:rsidP="004669BE">
      <w:pPr>
        <w:pStyle w:val="Listenabsatz"/>
        <w:numPr>
          <w:ilvl w:val="1"/>
          <w:numId w:val="13"/>
        </w:numPr>
        <w:ind w:left="709" w:hanging="425"/>
        <w:rPr>
          <w:lang w:val="en-US"/>
        </w:rPr>
      </w:pPr>
      <w:r w:rsidRPr="004669BE">
        <w:rPr>
          <w:lang w:val="en-US"/>
        </w:rPr>
        <w:t>firefighting equipment</w:t>
      </w:r>
    </w:p>
    <w:p w:rsidR="004669BE" w:rsidRPr="004669BE" w:rsidRDefault="004669BE" w:rsidP="004669BE">
      <w:pPr>
        <w:pStyle w:val="Listenabsatz"/>
        <w:numPr>
          <w:ilvl w:val="1"/>
          <w:numId w:val="13"/>
        </w:numPr>
        <w:ind w:left="709" w:hanging="425"/>
        <w:rPr>
          <w:lang w:val="en-US"/>
        </w:rPr>
      </w:pPr>
      <w:r w:rsidRPr="004669BE">
        <w:rPr>
          <w:lang w:val="en-US"/>
        </w:rPr>
        <w:t>driving routes for rescue services</w:t>
      </w:r>
    </w:p>
    <w:p w:rsidR="004669BE" w:rsidRPr="004669BE" w:rsidRDefault="004669BE" w:rsidP="004669BE">
      <w:pPr>
        <w:pStyle w:val="Listenabsatz"/>
        <w:numPr>
          <w:ilvl w:val="1"/>
          <w:numId w:val="13"/>
        </w:numPr>
        <w:ind w:left="709" w:hanging="425"/>
        <w:rPr>
          <w:lang w:val="en-US"/>
        </w:rPr>
      </w:pPr>
      <w:r w:rsidRPr="004669BE">
        <w:rPr>
          <w:lang w:val="en-US"/>
        </w:rPr>
        <w:lastRenderedPageBreak/>
        <w:t>hydrants</w:t>
      </w:r>
    </w:p>
    <w:p w:rsidR="004669BE" w:rsidRPr="004669BE" w:rsidRDefault="004669BE" w:rsidP="004669BE">
      <w:pPr>
        <w:rPr>
          <w:lang w:val="en-US"/>
        </w:rPr>
      </w:pPr>
    </w:p>
    <w:p w:rsidR="004669BE" w:rsidRDefault="00D60CFC" w:rsidP="004669BE">
      <w:pPr>
        <w:rPr>
          <w:lang w:val="en-US"/>
        </w:rPr>
      </w:pPr>
      <w:r>
        <w:rPr>
          <w:noProof/>
          <w:lang w:val="de-DE" w:eastAsia="de-DE"/>
        </w:rPr>
        <w:drawing>
          <wp:anchor distT="0" distB="0" distL="0" distR="0" simplePos="0" relativeHeight="251662336" behindDoc="0" locked="0" layoutInCell="1" allowOverlap="1" wp14:anchorId="2D648120" wp14:editId="03BA6A31">
            <wp:simplePos x="0" y="0"/>
            <wp:positionH relativeFrom="page">
              <wp:posOffset>1367155</wp:posOffset>
            </wp:positionH>
            <wp:positionV relativeFrom="paragraph">
              <wp:posOffset>171450</wp:posOffset>
            </wp:positionV>
            <wp:extent cx="5309369" cy="3776853"/>
            <wp:effectExtent l="0" t="0" r="0" b="0"/>
            <wp:wrapTopAndBottom/>
            <wp:docPr id="1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7.jpeg"/>
                    <pic:cNvPicPr/>
                  </pic:nvPicPr>
                  <pic:blipFill>
                    <a:blip r:embed="rId52" cstate="print"/>
                    <a:stretch>
                      <a:fillRect/>
                    </a:stretch>
                  </pic:blipFill>
                  <pic:spPr>
                    <a:xfrm>
                      <a:off x="0" y="0"/>
                      <a:ext cx="5309369" cy="3776853"/>
                    </a:xfrm>
                    <a:prstGeom prst="rect">
                      <a:avLst/>
                    </a:prstGeom>
                  </pic:spPr>
                </pic:pic>
              </a:graphicData>
            </a:graphic>
          </wp:anchor>
        </w:drawing>
      </w:r>
    </w:p>
    <w:p w:rsidR="00D60CFC" w:rsidRPr="00BB4929" w:rsidRDefault="00D60CFC" w:rsidP="00D60CFC">
      <w:pPr>
        <w:ind w:left="3638"/>
        <w:rPr>
          <w:i/>
          <w:sz w:val="20"/>
          <w:lang w:val="en-US"/>
        </w:rPr>
      </w:pPr>
      <w:r>
        <w:rPr>
          <w:i/>
          <w:color w:val="231F20"/>
          <w:sz w:val="20"/>
          <w:lang w:val="en"/>
        </w:rPr>
        <w:t>Example of Site safety plan</w:t>
      </w:r>
    </w:p>
    <w:p w:rsidR="00D60CFC" w:rsidRPr="00D60CFC" w:rsidRDefault="00D60CFC" w:rsidP="00D60CFC">
      <w:pPr>
        <w:pStyle w:val="berschrift1"/>
        <w:tabs>
          <w:tab w:val="num" w:pos="284"/>
        </w:tabs>
        <w:ind w:left="284" w:hanging="284"/>
      </w:pPr>
      <w:bookmarkStart w:id="59" w:name="_Toc74760467"/>
      <w:r w:rsidRPr="00D60CFC">
        <w:t>Control system</w:t>
      </w:r>
      <w:bookmarkEnd w:id="59"/>
    </w:p>
    <w:p w:rsidR="00D60CFC" w:rsidRPr="00D60CFC" w:rsidRDefault="00D60CFC" w:rsidP="00D60CFC">
      <w:pPr>
        <w:rPr>
          <w:lang w:val="en-US"/>
        </w:rPr>
      </w:pPr>
      <w:r w:rsidRPr="00D60CFC">
        <w:rPr>
          <w:lang w:val="en-US"/>
        </w:rPr>
        <w:t>The need for a control system is since fire protection equipment and installations are not used in daily work and are therefore not naturally controlled. Through control, any errors and deficiencies shall be detected so that everything works properly if a fire occurs. The same applies to fire risks that can be difficult to detect if you do not have such a focus and risk awareness. The control system includes that there are procedures for who should perform the controls and how often they should take place. The verification of the technical fire protection installations is facilitated if there are drawings and checklists showing their whereabouts and how to check them.</w:t>
      </w:r>
    </w:p>
    <w:p w:rsidR="00D60CFC" w:rsidRDefault="00D60CFC" w:rsidP="00D60CFC">
      <w:pPr>
        <w:rPr>
          <w:lang w:val="en-US"/>
        </w:rPr>
      </w:pPr>
      <w:r w:rsidRPr="00D60CFC">
        <w:rPr>
          <w:lang w:val="en-US"/>
        </w:rPr>
        <w:t>In the context of training and information, it is important to clarify that regular checks do not take responsibility from everyone, to fix or</w:t>
      </w:r>
      <w:r>
        <w:rPr>
          <w:lang w:val="en-US"/>
        </w:rPr>
        <w:t xml:space="preserve"> report fire hazards detected. </w:t>
      </w:r>
    </w:p>
    <w:p w:rsidR="00D60CFC" w:rsidRPr="00D60CFC" w:rsidRDefault="00D60CFC" w:rsidP="00D60CFC">
      <w:pPr>
        <w:rPr>
          <w:lang w:val="en-US"/>
        </w:rPr>
      </w:pPr>
    </w:p>
    <w:p w:rsidR="00D60CFC" w:rsidRDefault="00D60CFC" w:rsidP="00D60CFC">
      <w:pPr>
        <w:rPr>
          <w:lang w:val="en-US"/>
        </w:rPr>
      </w:pPr>
      <w:r w:rsidRPr="00D60CFC">
        <w:rPr>
          <w:lang w:val="en-US"/>
        </w:rPr>
        <w:t>Checks carried out should be documented. Identified fire risks can be illustrated with photos.</w:t>
      </w:r>
    </w:p>
    <w:p w:rsidR="00D60CFC" w:rsidRPr="00D60CFC" w:rsidRDefault="00D60CFC" w:rsidP="00D60CFC">
      <w:pPr>
        <w:rPr>
          <w:lang w:val="en-US"/>
        </w:rPr>
      </w:pPr>
    </w:p>
    <w:p w:rsidR="00D60CFC" w:rsidRDefault="00D60CFC" w:rsidP="00D60CFC">
      <w:pPr>
        <w:rPr>
          <w:lang w:val="en-US"/>
        </w:rPr>
      </w:pPr>
      <w:r w:rsidRPr="00D60CFC">
        <w:rPr>
          <w:lang w:val="en-US"/>
        </w:rPr>
        <w:t>In these checks, it is important that those carrying out the checks have knowledge about common fire risks and know what rules and routines that apply. The frequency of regular checks should be according to the level of fire risk.</w:t>
      </w:r>
    </w:p>
    <w:p w:rsidR="00D60CFC" w:rsidRPr="00D60CFC" w:rsidRDefault="00D60CFC" w:rsidP="00D60CFC">
      <w:pPr>
        <w:rPr>
          <w:lang w:val="en-US"/>
        </w:rPr>
      </w:pPr>
    </w:p>
    <w:p w:rsidR="00D60CFC" w:rsidRDefault="00D60CFC" w:rsidP="00D60CFC">
      <w:pPr>
        <w:rPr>
          <w:lang w:val="en-US"/>
        </w:rPr>
      </w:pPr>
      <w:r w:rsidRPr="00D60CFC">
        <w:rPr>
          <w:lang w:val="en-US"/>
        </w:rPr>
        <w:lastRenderedPageBreak/>
        <w:t>Control of fire risks and compliance with rules and procedures can often be done in connection with health and safety checks.</w:t>
      </w:r>
    </w:p>
    <w:p w:rsidR="00D60CFC" w:rsidRPr="00D60CFC" w:rsidRDefault="00D60CFC" w:rsidP="00D60CFC">
      <w:pPr>
        <w:rPr>
          <w:lang w:val="en-US"/>
        </w:rPr>
      </w:pPr>
    </w:p>
    <w:p w:rsidR="00D60CFC" w:rsidRPr="00D60CFC" w:rsidRDefault="00D60CFC" w:rsidP="00D60CFC">
      <w:pPr>
        <w:rPr>
          <w:lang w:val="en-US"/>
        </w:rPr>
      </w:pPr>
      <w:r w:rsidRPr="00D60CFC">
        <w:rPr>
          <w:lang w:val="en-US"/>
        </w:rPr>
        <w:t>See “fire</w:t>
      </w:r>
      <w:r>
        <w:rPr>
          <w:lang w:val="en-US"/>
        </w:rPr>
        <w:t xml:space="preserve"> safety inspections” in Annex C</w:t>
      </w:r>
    </w:p>
    <w:p w:rsidR="00D60CFC" w:rsidRPr="00D60CFC" w:rsidRDefault="00D60CFC" w:rsidP="00D60CFC">
      <w:pPr>
        <w:pStyle w:val="berschrift1"/>
        <w:tabs>
          <w:tab w:val="num" w:pos="284"/>
        </w:tabs>
        <w:ind w:left="284" w:hanging="284"/>
      </w:pPr>
      <w:bookmarkStart w:id="60" w:name="_Toc74760468"/>
      <w:r w:rsidRPr="00D60CFC">
        <w:t>Evaluation</w:t>
      </w:r>
      <w:bookmarkEnd w:id="60"/>
    </w:p>
    <w:p w:rsidR="00D60CFC" w:rsidRDefault="00D60CFC" w:rsidP="00D60CFC">
      <w:pPr>
        <w:rPr>
          <w:lang w:val="en-US"/>
        </w:rPr>
      </w:pPr>
      <w:r w:rsidRPr="00D60CFC">
        <w:rPr>
          <w:lang w:val="en-US"/>
        </w:rPr>
        <w:t>The evaluation and the corrective measures that may need to be taken are the most important part in the long term to develop the most efficient work.</w:t>
      </w:r>
    </w:p>
    <w:p w:rsidR="00D60CFC" w:rsidRPr="00D60CFC" w:rsidRDefault="00D60CFC" w:rsidP="00D60CFC">
      <w:pPr>
        <w:rPr>
          <w:lang w:val="en-US"/>
        </w:rPr>
      </w:pPr>
    </w:p>
    <w:p w:rsidR="00D60CFC" w:rsidRDefault="00D60CFC" w:rsidP="00D60CFC">
      <w:pPr>
        <w:rPr>
          <w:lang w:val="en-US"/>
        </w:rPr>
      </w:pPr>
      <w:r w:rsidRPr="00D60CFC">
        <w:rPr>
          <w:lang w:val="en-US"/>
        </w:rPr>
        <w:t>The management of the developer and the respective contractor is ultimately responsible for the part of the work they have at their disposal and should therefore deal with the follow-up in such a way that they demonstrate their commitment to the issues and those who work with them. What has been good can then be taken advantage of and what has been less good can be improved.</w:t>
      </w:r>
    </w:p>
    <w:p w:rsidR="00D60CFC" w:rsidRPr="00D60CFC" w:rsidRDefault="00D60CFC" w:rsidP="00D60CFC">
      <w:pPr>
        <w:rPr>
          <w:lang w:val="en-US"/>
        </w:rPr>
      </w:pPr>
    </w:p>
    <w:p w:rsidR="00D60CFC" w:rsidRPr="00D60CFC" w:rsidRDefault="00D60CFC" w:rsidP="00D60CFC">
      <w:pPr>
        <w:rPr>
          <w:lang w:val="en-US"/>
        </w:rPr>
      </w:pPr>
      <w:r w:rsidRPr="00D60CFC">
        <w:rPr>
          <w:lang w:val="en-US"/>
        </w:rPr>
        <w:t>When the follow-up is carried out, it may be useful not to lock themselves into detail issues. Shortcomings that often recur may have other underlying causes than the obvious ones. This may include, for example, the culture of working groups where deviations from rules and routines are rewarded.</w:t>
      </w:r>
    </w:p>
    <w:p w:rsidR="00D60CFC" w:rsidRPr="00D60CFC" w:rsidRDefault="00D60CFC" w:rsidP="00D60CFC">
      <w:pPr>
        <w:rPr>
          <w:lang w:val="en-US"/>
        </w:rPr>
      </w:pPr>
    </w:p>
    <w:p w:rsidR="00D60CFC" w:rsidRPr="00D60CFC" w:rsidRDefault="00D60CFC" w:rsidP="00D60CFC">
      <w:pPr>
        <w:rPr>
          <w:lang w:val="en-US"/>
        </w:rPr>
      </w:pPr>
      <w:r w:rsidRPr="00D60CFC">
        <w:rPr>
          <w:lang w:val="en-US"/>
        </w:rPr>
        <w:t>Questions related to follow-up may be:</w:t>
      </w:r>
    </w:p>
    <w:p w:rsidR="00D60CFC" w:rsidRPr="00D60CFC" w:rsidRDefault="00D60CFC" w:rsidP="00D60CFC">
      <w:pPr>
        <w:pStyle w:val="Listenabsatz"/>
        <w:numPr>
          <w:ilvl w:val="1"/>
          <w:numId w:val="13"/>
        </w:numPr>
        <w:ind w:left="709" w:hanging="425"/>
        <w:rPr>
          <w:lang w:val="en-US"/>
        </w:rPr>
      </w:pPr>
      <w:r w:rsidRPr="00D60CFC">
        <w:rPr>
          <w:lang w:val="en-US"/>
        </w:rPr>
        <w:t>Do deviation reports and remarks indicate any kind of system failure?</w:t>
      </w:r>
    </w:p>
    <w:p w:rsidR="00D60CFC" w:rsidRPr="00D60CFC" w:rsidRDefault="00D60CFC" w:rsidP="00D60CFC">
      <w:pPr>
        <w:pStyle w:val="Listenabsatz"/>
        <w:numPr>
          <w:ilvl w:val="1"/>
          <w:numId w:val="13"/>
        </w:numPr>
        <w:ind w:left="709" w:hanging="425"/>
        <w:rPr>
          <w:lang w:val="en-US"/>
        </w:rPr>
      </w:pPr>
      <w:r w:rsidRPr="00D60CFC">
        <w:rPr>
          <w:lang w:val="en-US"/>
        </w:rPr>
        <w:t xml:space="preserve">Compliance with policies, rules, and routines? If not, what could be the </w:t>
      </w:r>
      <w:r w:rsidRPr="00D60CFC">
        <w:rPr>
          <w:lang w:val="en-US"/>
        </w:rPr>
        <w:tab/>
        <w:t xml:space="preserve">cause?  </w:t>
      </w:r>
    </w:p>
    <w:p w:rsidR="00D60CFC" w:rsidRPr="00D60CFC" w:rsidRDefault="00D60CFC" w:rsidP="00D60CFC">
      <w:pPr>
        <w:pStyle w:val="Listenabsatz"/>
        <w:numPr>
          <w:ilvl w:val="1"/>
          <w:numId w:val="13"/>
        </w:numPr>
        <w:ind w:left="709" w:hanging="425"/>
        <w:rPr>
          <w:lang w:val="en-US"/>
        </w:rPr>
      </w:pPr>
      <w:r w:rsidRPr="00D60CFC">
        <w:rPr>
          <w:lang w:val="en-US"/>
        </w:rPr>
        <w:t xml:space="preserve">Are all tasks carried out in the fire protection work? If not, need resources </w:t>
      </w:r>
    </w:p>
    <w:p w:rsidR="00D60CFC" w:rsidRPr="00D60CFC" w:rsidRDefault="00D60CFC" w:rsidP="00D60CFC">
      <w:pPr>
        <w:pStyle w:val="Listenabsatz"/>
        <w:numPr>
          <w:ilvl w:val="1"/>
          <w:numId w:val="13"/>
        </w:numPr>
        <w:ind w:left="709" w:hanging="425"/>
        <w:rPr>
          <w:lang w:val="en-US"/>
        </w:rPr>
      </w:pPr>
      <w:r w:rsidRPr="00D60CFC">
        <w:rPr>
          <w:lang w:val="en-US"/>
        </w:rPr>
        <w:t>or ambition to be adapted?</w:t>
      </w:r>
    </w:p>
    <w:p w:rsidR="00D60CFC" w:rsidRPr="00D60CFC" w:rsidRDefault="00D60CFC" w:rsidP="00D60CFC">
      <w:pPr>
        <w:pStyle w:val="Listenabsatz"/>
        <w:numPr>
          <w:ilvl w:val="1"/>
          <w:numId w:val="13"/>
        </w:numPr>
        <w:ind w:left="709" w:hanging="425"/>
        <w:rPr>
          <w:lang w:val="en-US"/>
        </w:rPr>
      </w:pPr>
      <w:r w:rsidRPr="00D60CFC">
        <w:rPr>
          <w:lang w:val="en-US"/>
        </w:rPr>
        <w:t>Does everyone have enough competence to carry out their duties in fire protection work?</w:t>
      </w:r>
    </w:p>
    <w:p w:rsidR="004669BE" w:rsidRDefault="00D60CFC" w:rsidP="00D60CFC">
      <w:pPr>
        <w:pStyle w:val="Listenabsatz"/>
        <w:numPr>
          <w:ilvl w:val="1"/>
          <w:numId w:val="13"/>
        </w:numPr>
        <w:ind w:left="709" w:hanging="425"/>
        <w:rPr>
          <w:lang w:val="en-US"/>
        </w:rPr>
      </w:pPr>
      <w:r w:rsidRPr="00D60CFC">
        <w:rPr>
          <w:lang w:val="en-US"/>
        </w:rPr>
        <w:t>Do the results of the documentation match your own observations on site?</w:t>
      </w:r>
    </w:p>
    <w:p w:rsidR="004669BE" w:rsidRPr="00D60CFC" w:rsidRDefault="004669BE" w:rsidP="00D60CFC">
      <w:pPr>
        <w:rPr>
          <w:lang w:val="en-US"/>
        </w:rPr>
      </w:pPr>
    </w:p>
    <w:p w:rsidR="00D60CFC" w:rsidRPr="00D60CFC" w:rsidRDefault="00D60CFC" w:rsidP="00D60CFC">
      <w:pPr>
        <w:pStyle w:val="berschrift1"/>
        <w:tabs>
          <w:tab w:val="num" w:pos="284"/>
        </w:tabs>
        <w:ind w:left="284" w:hanging="284"/>
      </w:pPr>
      <w:bookmarkStart w:id="61" w:name="_Toc74760469"/>
      <w:r w:rsidRPr="00D60CFC">
        <w:t>Permanent fire protection installations</w:t>
      </w:r>
      <w:bookmarkEnd w:id="61"/>
    </w:p>
    <w:p w:rsidR="00D60CFC" w:rsidRPr="00D60CFC" w:rsidRDefault="00D60CFC" w:rsidP="00D60CFC">
      <w:pPr>
        <w:rPr>
          <w:lang w:val="en-US"/>
        </w:rPr>
      </w:pPr>
      <w:r w:rsidRPr="00D60CFC">
        <w:rPr>
          <w:lang w:val="en-US"/>
        </w:rPr>
        <w:t>The construction project should be planned so that the building's permanent fire protection installations can be completed as soon as possible. Examples of such measures is:</w:t>
      </w:r>
    </w:p>
    <w:p w:rsidR="00D60CFC" w:rsidRPr="00D60CFC" w:rsidRDefault="00D60CFC" w:rsidP="00D60CFC">
      <w:pPr>
        <w:pStyle w:val="Listenabsatz"/>
        <w:numPr>
          <w:ilvl w:val="1"/>
          <w:numId w:val="13"/>
        </w:numPr>
        <w:ind w:left="709" w:hanging="425"/>
        <w:rPr>
          <w:lang w:val="en-US"/>
        </w:rPr>
      </w:pPr>
      <w:r w:rsidRPr="00D60CFC">
        <w:rPr>
          <w:lang w:val="en-US"/>
        </w:rPr>
        <w:t>escape routes, two independent escape routes shall be sought</w:t>
      </w:r>
    </w:p>
    <w:p w:rsidR="00D60CFC" w:rsidRPr="00D60CFC" w:rsidRDefault="00D60CFC" w:rsidP="00342447">
      <w:pPr>
        <w:pStyle w:val="Listenabsatz"/>
        <w:numPr>
          <w:ilvl w:val="1"/>
          <w:numId w:val="13"/>
        </w:numPr>
        <w:ind w:left="709" w:hanging="425"/>
        <w:rPr>
          <w:lang w:val="en-US"/>
        </w:rPr>
      </w:pPr>
      <w:r w:rsidRPr="00D60CFC">
        <w:rPr>
          <w:lang w:val="en-US"/>
        </w:rPr>
        <w:t>fire compartmentation, particularly in escape routes and separation between floors</w:t>
      </w:r>
    </w:p>
    <w:p w:rsidR="00D60CFC" w:rsidRPr="00D60CFC" w:rsidRDefault="00D60CFC" w:rsidP="00D60CFC">
      <w:pPr>
        <w:pStyle w:val="Listenabsatz"/>
        <w:numPr>
          <w:ilvl w:val="1"/>
          <w:numId w:val="13"/>
        </w:numPr>
        <w:ind w:left="709" w:hanging="425"/>
        <w:rPr>
          <w:lang w:val="en-US"/>
        </w:rPr>
      </w:pPr>
      <w:r w:rsidRPr="00D60CFC">
        <w:rPr>
          <w:lang w:val="en-US"/>
        </w:rPr>
        <w:t>indicative marking and emergency lighting</w:t>
      </w:r>
    </w:p>
    <w:p w:rsidR="00D60CFC" w:rsidRPr="00D60CFC" w:rsidRDefault="00D60CFC" w:rsidP="00D60CFC">
      <w:pPr>
        <w:pStyle w:val="Listenabsatz"/>
        <w:numPr>
          <w:ilvl w:val="1"/>
          <w:numId w:val="13"/>
        </w:numPr>
        <w:ind w:left="709" w:hanging="425"/>
        <w:rPr>
          <w:lang w:val="en-US"/>
        </w:rPr>
      </w:pPr>
      <w:r w:rsidRPr="00D60CFC">
        <w:rPr>
          <w:lang w:val="en-US"/>
        </w:rPr>
        <w:t>fire protection of supporting frame</w:t>
      </w:r>
    </w:p>
    <w:p w:rsidR="00D60CFC" w:rsidRPr="00D60CFC" w:rsidRDefault="00D60CFC" w:rsidP="00D60CFC">
      <w:pPr>
        <w:pStyle w:val="Listenabsatz"/>
        <w:numPr>
          <w:ilvl w:val="1"/>
          <w:numId w:val="13"/>
        </w:numPr>
        <w:ind w:left="709" w:hanging="425"/>
        <w:rPr>
          <w:lang w:val="en-US"/>
        </w:rPr>
      </w:pPr>
      <w:r w:rsidRPr="00D60CFC">
        <w:rPr>
          <w:lang w:val="en-US"/>
        </w:rPr>
        <w:t>lightning protection</w:t>
      </w:r>
    </w:p>
    <w:p w:rsidR="00D60CFC" w:rsidRPr="00D60CFC" w:rsidRDefault="00D60CFC" w:rsidP="00D60CFC">
      <w:pPr>
        <w:pStyle w:val="Listenabsatz"/>
        <w:numPr>
          <w:ilvl w:val="1"/>
          <w:numId w:val="13"/>
        </w:numPr>
        <w:ind w:left="709" w:hanging="425"/>
        <w:rPr>
          <w:lang w:val="en-US"/>
        </w:rPr>
      </w:pPr>
      <w:r w:rsidRPr="00D60CFC">
        <w:rPr>
          <w:lang w:val="en-US"/>
        </w:rPr>
        <w:t>fire detection and alarm system</w:t>
      </w:r>
    </w:p>
    <w:p w:rsidR="00D60CFC" w:rsidRPr="00D60CFC" w:rsidRDefault="00D60CFC" w:rsidP="00D60CFC">
      <w:pPr>
        <w:pStyle w:val="Listenabsatz"/>
        <w:numPr>
          <w:ilvl w:val="1"/>
          <w:numId w:val="13"/>
        </w:numPr>
        <w:ind w:left="709" w:hanging="425"/>
        <w:rPr>
          <w:lang w:val="en-US"/>
        </w:rPr>
      </w:pPr>
      <w:r w:rsidRPr="00D60CFC">
        <w:rPr>
          <w:lang w:val="en-US"/>
        </w:rPr>
        <w:t>fire extinguishing system</w:t>
      </w:r>
    </w:p>
    <w:p w:rsidR="00D60CFC" w:rsidRPr="00D60CFC" w:rsidRDefault="00D60CFC" w:rsidP="00D60CFC">
      <w:pPr>
        <w:pStyle w:val="Listenabsatz"/>
        <w:numPr>
          <w:ilvl w:val="1"/>
          <w:numId w:val="13"/>
        </w:numPr>
        <w:ind w:left="709" w:hanging="425"/>
        <w:rPr>
          <w:lang w:val="en-US"/>
        </w:rPr>
      </w:pPr>
      <w:r w:rsidRPr="00D60CFC">
        <w:rPr>
          <w:lang w:val="en-US"/>
        </w:rPr>
        <w:t>risers</w:t>
      </w:r>
    </w:p>
    <w:p w:rsidR="00D60CFC" w:rsidRPr="00D60CFC" w:rsidRDefault="00D60CFC" w:rsidP="00D60CFC">
      <w:pPr>
        <w:pStyle w:val="Listenabsatz"/>
        <w:numPr>
          <w:ilvl w:val="1"/>
          <w:numId w:val="13"/>
        </w:numPr>
        <w:ind w:left="709" w:hanging="425"/>
        <w:rPr>
          <w:lang w:val="en-US"/>
        </w:rPr>
      </w:pPr>
      <w:r w:rsidRPr="00D60CFC">
        <w:rPr>
          <w:lang w:val="en-US"/>
        </w:rPr>
        <w:t>fire ventilation</w:t>
      </w:r>
    </w:p>
    <w:p w:rsidR="00D60CFC" w:rsidRPr="00D60CFC" w:rsidRDefault="00D60CFC" w:rsidP="00D60CFC">
      <w:pPr>
        <w:pStyle w:val="berschrift1"/>
        <w:tabs>
          <w:tab w:val="num" w:pos="284"/>
        </w:tabs>
        <w:ind w:left="284" w:hanging="284"/>
      </w:pPr>
      <w:bookmarkStart w:id="62" w:name="_Toc74760470"/>
      <w:r w:rsidRPr="00D60CFC">
        <w:lastRenderedPageBreak/>
        <w:t>High-rise construction sites</w:t>
      </w:r>
      <w:bookmarkEnd w:id="62"/>
    </w:p>
    <w:p w:rsidR="00D60CFC" w:rsidRDefault="00D60CFC" w:rsidP="00D60CFC">
      <w:pPr>
        <w:rPr>
          <w:lang w:val="en-US"/>
        </w:rPr>
      </w:pPr>
      <w:r w:rsidRPr="00D60CFC">
        <w:rPr>
          <w:lang w:val="en-US"/>
        </w:rPr>
        <w:t>Fire protection during construction phase needs to be investigated particularly carefully in construction work in tall buildings that reach higher than the rescue services ladders (normally about 23 meters).</w:t>
      </w:r>
    </w:p>
    <w:p w:rsidR="00D60CFC" w:rsidRPr="00D60CFC" w:rsidRDefault="00D60CFC" w:rsidP="00D60CFC">
      <w:pPr>
        <w:rPr>
          <w:lang w:val="en-US"/>
        </w:rPr>
      </w:pPr>
    </w:p>
    <w:p w:rsidR="00D60CFC" w:rsidRPr="00D60CFC" w:rsidRDefault="00D60CFC" w:rsidP="00D60CFC">
      <w:pPr>
        <w:rPr>
          <w:lang w:val="en-US"/>
        </w:rPr>
      </w:pPr>
      <w:r w:rsidRPr="00D60CFC">
        <w:rPr>
          <w:lang w:val="en-US"/>
        </w:rPr>
        <w:t>Evacuation from the highest levels to a safe place can take a long time. Rescue services ladder vehicles do not normally reach higher than the eighth floor. A rescue operation may be further hampered by problems with the water supply high up in a building. Further measures are therefore needed, particularly to ensure evacuation safety. Examples of such measures are:</w:t>
      </w:r>
    </w:p>
    <w:p w:rsidR="00D60CFC" w:rsidRPr="00D60CFC" w:rsidRDefault="00D60CFC" w:rsidP="00D60CFC">
      <w:pPr>
        <w:pStyle w:val="Listenabsatz"/>
        <w:numPr>
          <w:ilvl w:val="1"/>
          <w:numId w:val="13"/>
        </w:numPr>
        <w:ind w:left="709" w:hanging="425"/>
        <w:rPr>
          <w:lang w:val="en-US"/>
        </w:rPr>
      </w:pPr>
      <w:r w:rsidRPr="00D60CFC">
        <w:rPr>
          <w:lang w:val="en-US"/>
        </w:rPr>
        <w:t>Internal stairwell is continuously completed to the building's current height</w:t>
      </w:r>
    </w:p>
    <w:p w:rsidR="00D60CFC" w:rsidRPr="00D60CFC" w:rsidRDefault="00D60CFC" w:rsidP="00D60CFC">
      <w:pPr>
        <w:pStyle w:val="Listenabsatz"/>
        <w:numPr>
          <w:ilvl w:val="1"/>
          <w:numId w:val="13"/>
        </w:numPr>
        <w:ind w:left="709" w:hanging="425"/>
        <w:rPr>
          <w:lang w:val="en-US"/>
        </w:rPr>
      </w:pPr>
      <w:r w:rsidRPr="00D60CFC">
        <w:rPr>
          <w:lang w:val="en-US"/>
        </w:rPr>
        <w:t>external staircase (stair tower)</w:t>
      </w:r>
    </w:p>
    <w:p w:rsidR="00D60CFC" w:rsidRPr="00D60CFC" w:rsidRDefault="00D60CFC" w:rsidP="00D60CFC">
      <w:pPr>
        <w:pStyle w:val="Listenabsatz"/>
        <w:numPr>
          <w:ilvl w:val="1"/>
          <w:numId w:val="13"/>
        </w:numPr>
        <w:ind w:left="709" w:hanging="425"/>
        <w:rPr>
          <w:lang w:val="en-US"/>
        </w:rPr>
      </w:pPr>
      <w:r w:rsidRPr="00D60CFC">
        <w:rPr>
          <w:lang w:val="en-US"/>
        </w:rPr>
        <w:t>external lift (after special assessment)</w:t>
      </w:r>
    </w:p>
    <w:p w:rsidR="00D60CFC" w:rsidRPr="00D60CFC" w:rsidRDefault="00D60CFC" w:rsidP="00D60CFC">
      <w:pPr>
        <w:pStyle w:val="Listenabsatz"/>
        <w:numPr>
          <w:ilvl w:val="1"/>
          <w:numId w:val="13"/>
        </w:numPr>
        <w:ind w:left="709" w:hanging="425"/>
        <w:rPr>
          <w:lang w:val="en-US"/>
        </w:rPr>
      </w:pPr>
      <w:r w:rsidRPr="00D60CFC">
        <w:rPr>
          <w:lang w:val="en-US"/>
        </w:rPr>
        <w:t>fire detection and evacuation alarms</w:t>
      </w:r>
    </w:p>
    <w:p w:rsidR="00D60CFC" w:rsidRPr="00D60CFC" w:rsidRDefault="00D60CFC" w:rsidP="00D60CFC">
      <w:pPr>
        <w:pStyle w:val="Listenabsatz"/>
        <w:numPr>
          <w:ilvl w:val="1"/>
          <w:numId w:val="13"/>
        </w:numPr>
        <w:ind w:left="709" w:hanging="425"/>
        <w:rPr>
          <w:lang w:val="en-US"/>
        </w:rPr>
      </w:pPr>
      <w:r w:rsidRPr="00D60CFC">
        <w:rPr>
          <w:lang w:val="en-US"/>
        </w:rPr>
        <w:t>fire extinguishing water supply</w:t>
      </w:r>
    </w:p>
    <w:p w:rsidR="00D60CFC" w:rsidRPr="00D60CFC" w:rsidRDefault="00D60CFC" w:rsidP="00D60CFC">
      <w:pPr>
        <w:rPr>
          <w:lang w:val="en-US"/>
        </w:rPr>
      </w:pPr>
      <w:r w:rsidRPr="00D60CFC">
        <w:rPr>
          <w:lang w:val="en-US"/>
        </w:rPr>
        <w:t>Contact with the rescue services should be considered in</w:t>
      </w:r>
      <w:r>
        <w:rPr>
          <w:lang w:val="en-US"/>
        </w:rPr>
        <w:t xml:space="preserve"> complex construction projects.</w:t>
      </w:r>
    </w:p>
    <w:p w:rsidR="00D60CFC" w:rsidRPr="00D60CFC" w:rsidRDefault="00D60CFC" w:rsidP="00D60CFC">
      <w:pPr>
        <w:pStyle w:val="berschrift1"/>
        <w:tabs>
          <w:tab w:val="num" w:pos="284"/>
        </w:tabs>
        <w:ind w:left="284" w:hanging="284"/>
      </w:pPr>
      <w:bookmarkStart w:id="63" w:name="_Toc74760471"/>
      <w:r w:rsidRPr="00D60CFC">
        <w:t>Fire protection installations and equipment</w:t>
      </w:r>
      <w:bookmarkEnd w:id="63"/>
    </w:p>
    <w:p w:rsidR="00D60CFC" w:rsidRPr="00D60CFC" w:rsidRDefault="00D60CFC" w:rsidP="00D60CFC">
      <w:pPr>
        <w:pStyle w:val="berschrift2"/>
        <w:tabs>
          <w:tab w:val="clear" w:pos="72"/>
          <w:tab w:val="num" w:pos="567"/>
        </w:tabs>
        <w:ind w:left="567" w:hanging="567"/>
      </w:pPr>
      <w:bookmarkStart w:id="64" w:name="_Toc74760472"/>
      <w:r w:rsidRPr="00D60CFC">
        <w:t>Firefighting equipment</w:t>
      </w:r>
      <w:bookmarkEnd w:id="64"/>
    </w:p>
    <w:p w:rsidR="00D60CFC" w:rsidRDefault="00D60CFC" w:rsidP="00D60CFC">
      <w:pPr>
        <w:rPr>
          <w:lang w:val="en-US"/>
        </w:rPr>
      </w:pPr>
      <w:r w:rsidRPr="00D60CFC">
        <w:rPr>
          <w:lang w:val="en-US"/>
        </w:rPr>
        <w:t>Firefighting equipment shall be provided sufficiently according to the relevant legislation. The equipment shall be located near the exits on each floor and marked with a fire equipment sign. Firefighting equipment must be easy to access. If they are outdoors, they should be weather protected. Inside a building under construction a fire extinguisher should be available within 25 m.</w:t>
      </w:r>
    </w:p>
    <w:p w:rsidR="00D60CFC" w:rsidRPr="00D60CFC" w:rsidRDefault="00D60CFC" w:rsidP="00D60CFC">
      <w:pPr>
        <w:rPr>
          <w:lang w:val="en-US"/>
        </w:rPr>
      </w:pPr>
    </w:p>
    <w:p w:rsidR="00D60CFC" w:rsidRDefault="00D60CFC" w:rsidP="00D60CFC">
      <w:pPr>
        <w:rPr>
          <w:lang w:val="en-US"/>
        </w:rPr>
      </w:pPr>
      <w:r w:rsidRPr="00D60CFC">
        <w:rPr>
          <w:lang w:val="en-US"/>
        </w:rPr>
        <w:t>All portable equipment shall be checked once a year by a qualified person and the date of service shall be documented.</w:t>
      </w:r>
    </w:p>
    <w:p w:rsidR="00D60CFC" w:rsidRPr="00D60CFC" w:rsidRDefault="00D60CFC" w:rsidP="00D60CFC">
      <w:pPr>
        <w:rPr>
          <w:lang w:val="en-US"/>
        </w:rPr>
      </w:pPr>
    </w:p>
    <w:p w:rsidR="004669BE" w:rsidRDefault="00D60CFC" w:rsidP="004669BE">
      <w:pPr>
        <w:rPr>
          <w:lang w:val="en-US"/>
        </w:rPr>
      </w:pPr>
      <w:r w:rsidRPr="00D60CFC">
        <w:rPr>
          <w:lang w:val="en-US"/>
        </w:rPr>
        <w:t>The choice of equipment needs to be adapted to the business. Powder extinguishers are generally the best option as they extinguish all kinds of fires even in cases where it is not possible to get close to the fire. Powder extinguishers are also not as vulnerable for cold as foam extinguishers. In cases where large amounts of plastic foam insulation occur on the site, the powder extinguishers should be supplemented with foam extinguishers or water hose, since it has been shown that powder does not always have enough cooling effect to comp</w:t>
      </w:r>
      <w:r w:rsidR="00C50017">
        <w:rPr>
          <w:lang w:val="en-US"/>
        </w:rPr>
        <w:t xml:space="preserve">letely extinguish these fires. </w:t>
      </w:r>
    </w:p>
    <w:p w:rsidR="00D60CFC" w:rsidRPr="00D60CFC" w:rsidRDefault="00D60CFC" w:rsidP="00D60CFC">
      <w:pPr>
        <w:pStyle w:val="berschrift2"/>
        <w:tabs>
          <w:tab w:val="clear" w:pos="72"/>
          <w:tab w:val="num" w:pos="567"/>
        </w:tabs>
        <w:ind w:left="567" w:hanging="567"/>
      </w:pPr>
      <w:bookmarkStart w:id="65" w:name="_Toc74760473"/>
      <w:r w:rsidRPr="00D60CFC">
        <w:t>Fire alarm and detection</w:t>
      </w:r>
      <w:bookmarkEnd w:id="65"/>
    </w:p>
    <w:p w:rsidR="00D60CFC" w:rsidRPr="00D60CFC" w:rsidRDefault="00D60CFC" w:rsidP="00D60CFC">
      <w:pPr>
        <w:pStyle w:val="berschrift3"/>
      </w:pPr>
      <w:bookmarkStart w:id="66" w:name="_Toc74760474"/>
      <w:r w:rsidRPr="00D60CFC">
        <w:t>Manual evacuation alarms</w:t>
      </w:r>
      <w:bookmarkEnd w:id="66"/>
    </w:p>
    <w:p w:rsidR="00D60CFC" w:rsidRPr="00D60CFC" w:rsidRDefault="00D60CFC" w:rsidP="00D60CFC">
      <w:pPr>
        <w:rPr>
          <w:lang w:val="en-US"/>
        </w:rPr>
      </w:pPr>
      <w:r w:rsidRPr="00D60CFC">
        <w:rPr>
          <w:lang w:val="en-US"/>
        </w:rPr>
        <w:t>Manual devices for evacuation signaling can be used provided that:</w:t>
      </w:r>
    </w:p>
    <w:p w:rsidR="00D60CFC" w:rsidRPr="00D60CFC" w:rsidRDefault="00D60CFC" w:rsidP="00342447">
      <w:pPr>
        <w:pStyle w:val="Listenabsatz"/>
        <w:numPr>
          <w:ilvl w:val="1"/>
          <w:numId w:val="13"/>
        </w:numPr>
        <w:ind w:left="709" w:hanging="425"/>
        <w:rPr>
          <w:lang w:val="en-US"/>
        </w:rPr>
      </w:pPr>
      <w:r w:rsidRPr="00D60CFC">
        <w:rPr>
          <w:lang w:val="en-US"/>
        </w:rPr>
        <w:t>signal is clearly distinguished in the locations concerned, despite background noise</w:t>
      </w:r>
    </w:p>
    <w:p w:rsidR="00D60CFC" w:rsidRPr="00D60CFC" w:rsidRDefault="00D60CFC" w:rsidP="00D60CFC">
      <w:pPr>
        <w:pStyle w:val="Listenabsatz"/>
        <w:numPr>
          <w:ilvl w:val="1"/>
          <w:numId w:val="13"/>
        </w:numPr>
        <w:ind w:left="709" w:hanging="425"/>
        <w:rPr>
          <w:lang w:val="en-US"/>
        </w:rPr>
      </w:pPr>
      <w:r w:rsidRPr="00D60CFC">
        <w:rPr>
          <w:lang w:val="en-US"/>
        </w:rPr>
        <w:t>signal can be identified as evacuation alarms</w:t>
      </w:r>
    </w:p>
    <w:p w:rsidR="00D60CFC" w:rsidRDefault="00D60CFC" w:rsidP="00D60CFC">
      <w:pPr>
        <w:pStyle w:val="Listenabsatz"/>
        <w:numPr>
          <w:ilvl w:val="1"/>
          <w:numId w:val="13"/>
        </w:numPr>
        <w:ind w:left="709" w:hanging="425"/>
        <w:rPr>
          <w:lang w:val="en-US"/>
        </w:rPr>
      </w:pPr>
      <w:r w:rsidRPr="00D60CFC">
        <w:rPr>
          <w:lang w:val="en-US"/>
        </w:rPr>
        <w:t>the alarm can be activated from several places.</w:t>
      </w:r>
    </w:p>
    <w:p w:rsidR="00D60CFC" w:rsidRPr="00D60CFC" w:rsidRDefault="00D60CFC" w:rsidP="00D60CFC">
      <w:pPr>
        <w:rPr>
          <w:lang w:val="en-US"/>
        </w:rPr>
      </w:pPr>
    </w:p>
    <w:p w:rsidR="00D60CFC" w:rsidRDefault="00D60CFC" w:rsidP="00D60CFC">
      <w:pPr>
        <w:rPr>
          <w:lang w:val="en-US"/>
        </w:rPr>
      </w:pPr>
      <w:r w:rsidRPr="00D60CFC">
        <w:rPr>
          <w:lang w:val="en-US"/>
        </w:rPr>
        <w:lastRenderedPageBreak/>
        <w:t>Examples of manual devices for evacuation signaling are compressed air-driven siren or personalized radio system.</w:t>
      </w:r>
    </w:p>
    <w:p w:rsidR="00D60CFC" w:rsidRPr="00D60CFC" w:rsidRDefault="00D60CFC" w:rsidP="00D60CFC">
      <w:pPr>
        <w:rPr>
          <w:lang w:val="en-US"/>
        </w:rPr>
      </w:pPr>
    </w:p>
    <w:p w:rsidR="00D60CFC" w:rsidRDefault="00D60CFC" w:rsidP="00D60CFC">
      <w:pPr>
        <w:rPr>
          <w:lang w:val="en-US"/>
        </w:rPr>
      </w:pPr>
      <w:r w:rsidRPr="00D60CFC">
        <w:rPr>
          <w:lang w:val="en-US"/>
        </w:rPr>
        <w:t>An evacuation alarm consisting of alarm push buttons and alarm devices can be wirelessly connected on a construction site. Alarm devices and activation buttons should be available on each floor.</w:t>
      </w:r>
    </w:p>
    <w:p w:rsidR="00D60CFC" w:rsidRPr="00D60CFC" w:rsidRDefault="00D60CFC" w:rsidP="00D60CFC">
      <w:pPr>
        <w:rPr>
          <w:lang w:val="en-US"/>
        </w:rPr>
      </w:pPr>
    </w:p>
    <w:p w:rsidR="00D60CFC" w:rsidRPr="00D60CFC" w:rsidRDefault="00D60CFC" w:rsidP="00D60CFC">
      <w:pPr>
        <w:rPr>
          <w:lang w:val="en-US"/>
        </w:rPr>
      </w:pPr>
      <w:r w:rsidRPr="00D60CFC">
        <w:rPr>
          <w:lang w:val="en-US"/>
        </w:rPr>
        <w:t>In noisy environments, examples of accompanying measures may be that the alarm is passed on wirelessly to ear protection and that the power to noisy equipment is aut</w:t>
      </w:r>
      <w:r>
        <w:rPr>
          <w:lang w:val="en-US"/>
        </w:rPr>
        <w:t>omatically broken when alarmed.</w:t>
      </w:r>
    </w:p>
    <w:p w:rsidR="00D60CFC" w:rsidRPr="00D60CFC" w:rsidRDefault="00D60CFC" w:rsidP="00D60CFC">
      <w:pPr>
        <w:pStyle w:val="berschrift3"/>
      </w:pPr>
      <w:bookmarkStart w:id="67" w:name="_Toc74760475"/>
      <w:r w:rsidRPr="00D60CFC">
        <w:t>Fire detection and alarm systems</w:t>
      </w:r>
      <w:bookmarkEnd w:id="67"/>
    </w:p>
    <w:p w:rsidR="00D60CFC" w:rsidRPr="00D60CFC" w:rsidRDefault="00D60CFC" w:rsidP="00D60CFC">
      <w:pPr>
        <w:rPr>
          <w:lang w:val="en-US"/>
        </w:rPr>
      </w:pPr>
      <w:r w:rsidRPr="00D60CFC">
        <w:rPr>
          <w:lang w:val="en-US"/>
        </w:rPr>
        <w:t>In some cases, there may be a need for a fire detection and alarm systems. In addition to alarm push buttons and alarm sound devices, the system also includes detectors indicating smoke or heat development. In addition to safer escape conditions, an early detection of fire also provides better conditions to extinguish a fire at an early stage. The alarm does not need to be diverted to the rescue services but should be automatically forwarded to suitable persons who can alert rescue services.</w:t>
      </w:r>
    </w:p>
    <w:p w:rsidR="00D60CFC" w:rsidRPr="00D60CFC" w:rsidRDefault="00D60CFC" w:rsidP="00D60CFC">
      <w:pPr>
        <w:rPr>
          <w:lang w:val="en-US"/>
        </w:rPr>
      </w:pPr>
      <w:r w:rsidRPr="00D60CFC">
        <w:rPr>
          <w:lang w:val="en-US"/>
        </w:rPr>
        <w:t>Fire detection and alarm systems can compensate for a high level of risk, here are some examples of a high level of fire risk:</w:t>
      </w:r>
    </w:p>
    <w:p w:rsidR="00D60CFC" w:rsidRPr="00D60CFC" w:rsidRDefault="00D60CFC" w:rsidP="00C50017">
      <w:pPr>
        <w:pStyle w:val="Listenabsatz"/>
        <w:numPr>
          <w:ilvl w:val="1"/>
          <w:numId w:val="13"/>
        </w:numPr>
        <w:ind w:left="709" w:hanging="425"/>
        <w:rPr>
          <w:lang w:val="en-US"/>
        </w:rPr>
      </w:pPr>
      <w:r w:rsidRPr="00D60CFC">
        <w:rPr>
          <w:lang w:val="en-US"/>
        </w:rPr>
        <w:t>many workers are staying at the site at the same time.</w:t>
      </w:r>
    </w:p>
    <w:p w:rsidR="00D60CFC" w:rsidRPr="00D60CFC" w:rsidRDefault="00D60CFC" w:rsidP="00C50017">
      <w:pPr>
        <w:pStyle w:val="Listenabsatz"/>
        <w:numPr>
          <w:ilvl w:val="1"/>
          <w:numId w:val="13"/>
        </w:numPr>
        <w:ind w:left="709" w:hanging="425"/>
        <w:rPr>
          <w:lang w:val="en-US"/>
        </w:rPr>
      </w:pPr>
      <w:r w:rsidRPr="00D60CFC">
        <w:rPr>
          <w:lang w:val="en-US"/>
        </w:rPr>
        <w:t>there is a risk of a rapid fire spread due to large quantities of flammable liquids or gases or other combustible and energy-rich products.</w:t>
      </w:r>
    </w:p>
    <w:p w:rsidR="00D60CFC" w:rsidRPr="00D60CFC" w:rsidRDefault="00D60CFC" w:rsidP="00C50017">
      <w:pPr>
        <w:pStyle w:val="Listenabsatz"/>
        <w:numPr>
          <w:ilvl w:val="1"/>
          <w:numId w:val="13"/>
        </w:numPr>
        <w:ind w:left="709" w:hanging="425"/>
        <w:rPr>
          <w:lang w:val="en-US"/>
        </w:rPr>
      </w:pPr>
      <w:r w:rsidRPr="00D60CFC">
        <w:rPr>
          <w:lang w:val="en-US"/>
        </w:rPr>
        <w:t>walking distance to escape routes are long or otherwise insufficient.</w:t>
      </w:r>
    </w:p>
    <w:p w:rsidR="00D60CFC" w:rsidRPr="00D60CFC" w:rsidRDefault="00D60CFC" w:rsidP="00D60CFC">
      <w:pPr>
        <w:rPr>
          <w:lang w:val="en-US"/>
        </w:rPr>
      </w:pPr>
    </w:p>
    <w:p w:rsidR="004669BE" w:rsidRDefault="00D60CFC" w:rsidP="004669BE">
      <w:pPr>
        <w:rPr>
          <w:lang w:val="en-US"/>
        </w:rPr>
      </w:pPr>
      <w:r w:rsidRPr="00D60CFC">
        <w:rPr>
          <w:lang w:val="en-US"/>
        </w:rPr>
        <w:t>Specially designed wireless systems adapted for use on construction sites are available in the market.</w:t>
      </w:r>
    </w:p>
    <w:p w:rsidR="00C50017" w:rsidRPr="00C50017" w:rsidRDefault="00C50017" w:rsidP="00C50017">
      <w:pPr>
        <w:pStyle w:val="berschrift1"/>
        <w:tabs>
          <w:tab w:val="num" w:pos="284"/>
        </w:tabs>
        <w:ind w:left="284" w:hanging="284"/>
      </w:pPr>
      <w:bookmarkStart w:id="68" w:name="_Toc74760476"/>
      <w:r w:rsidRPr="00C50017">
        <w:t>Construction work in parallel with other activities</w:t>
      </w:r>
      <w:bookmarkEnd w:id="68"/>
    </w:p>
    <w:p w:rsidR="00C50017" w:rsidRDefault="00C50017" w:rsidP="00C50017">
      <w:pPr>
        <w:rPr>
          <w:lang w:val="en-US"/>
        </w:rPr>
      </w:pPr>
      <w:r w:rsidRPr="00C50017">
        <w:rPr>
          <w:lang w:val="en-US"/>
        </w:rPr>
        <w:t>When construction or maintenance work is operating in parallel with other activities in a building, the risk of both personal and property damage increases. This also applies when new buildings areas are gradually put into operation. Experience from disaster fires has shown that the fire often starts in an unprotected space where the fire has time to grow strong before it is detected. At the next moment, the rapid spread due to the ignition of unburnt fire gases can result in that people in adjoining rooms don´t have time enough to escape before critical conditions arise.</w:t>
      </w:r>
    </w:p>
    <w:p w:rsidR="00C50017" w:rsidRPr="00C50017" w:rsidRDefault="00C50017" w:rsidP="00C50017">
      <w:pPr>
        <w:rPr>
          <w:lang w:val="en-US"/>
        </w:rPr>
      </w:pPr>
    </w:p>
    <w:p w:rsidR="00C50017" w:rsidRPr="00C50017" w:rsidRDefault="00C50017" w:rsidP="00C50017">
      <w:pPr>
        <w:rPr>
          <w:lang w:val="en-US"/>
        </w:rPr>
      </w:pPr>
      <w:r w:rsidRPr="00C50017">
        <w:rPr>
          <w:lang w:val="en-US"/>
        </w:rPr>
        <w:t>If parts of the building's protection system are disconnected or have not yet been fully operational, it is important that measures are implemented to compensate for the deficiencies. In practice, this means that a fire expert needs to participate in the design stage when a fire safety plan is made.</w:t>
      </w:r>
    </w:p>
    <w:p w:rsidR="00C50017" w:rsidRPr="00C50017" w:rsidRDefault="00C50017" w:rsidP="00C50017">
      <w:pPr>
        <w:rPr>
          <w:lang w:val="en-US"/>
        </w:rPr>
      </w:pPr>
    </w:p>
    <w:p w:rsidR="00C50017" w:rsidRPr="00C50017" w:rsidRDefault="00C50017" w:rsidP="00C50017">
      <w:pPr>
        <w:rPr>
          <w:lang w:val="en-US"/>
        </w:rPr>
      </w:pPr>
      <w:r w:rsidRPr="00C50017">
        <w:rPr>
          <w:lang w:val="en-US"/>
        </w:rPr>
        <w:t>Particularly focus may be n</w:t>
      </w:r>
      <w:r>
        <w:rPr>
          <w:lang w:val="en-US"/>
        </w:rPr>
        <w:t>eeded on the following actions:</w:t>
      </w:r>
    </w:p>
    <w:p w:rsidR="00C50017" w:rsidRPr="00C50017" w:rsidRDefault="00C50017" w:rsidP="00C50017">
      <w:pPr>
        <w:pStyle w:val="berschrift2"/>
        <w:tabs>
          <w:tab w:val="clear" w:pos="72"/>
          <w:tab w:val="num" w:pos="567"/>
        </w:tabs>
        <w:ind w:left="567" w:hanging="567"/>
      </w:pPr>
      <w:bookmarkStart w:id="69" w:name="_Toc74760477"/>
      <w:r w:rsidRPr="00C50017">
        <w:lastRenderedPageBreak/>
        <w:t>Evacuation from both the construction site and the existing business</w:t>
      </w:r>
      <w:bookmarkEnd w:id="69"/>
    </w:p>
    <w:p w:rsidR="00C50017" w:rsidRPr="00C50017" w:rsidRDefault="00C50017" w:rsidP="00C50017">
      <w:pPr>
        <w:rPr>
          <w:lang w:val="en-US"/>
        </w:rPr>
      </w:pPr>
      <w:r w:rsidRPr="00C50017">
        <w:rPr>
          <w:lang w:val="en-US"/>
        </w:rPr>
        <w:t>Evacuation conditions must be a top priority for both existing activities and the construction site. Temporary escape routes should be arranged if ordinary escape routes cannot be used. Evacuation of an existing workplace through a construction site should be avoided. It is difficult to guarantee safe evacuation conditions and it will be difficult to prevent unauthorized persons from entering the construction site. If temporary routes cannot be solved, the existing activity may need to be discontinued or restricted while the const</w:t>
      </w:r>
      <w:r>
        <w:rPr>
          <w:lang w:val="en-US"/>
        </w:rPr>
        <w:t>ruction project is in progress.</w:t>
      </w:r>
    </w:p>
    <w:p w:rsidR="00C50017" w:rsidRPr="00C50017" w:rsidRDefault="00C50017" w:rsidP="00C50017">
      <w:pPr>
        <w:pStyle w:val="berschrift2"/>
        <w:tabs>
          <w:tab w:val="clear" w:pos="72"/>
          <w:tab w:val="num" w:pos="567"/>
        </w:tabs>
        <w:ind w:left="567" w:hanging="567"/>
      </w:pPr>
      <w:bookmarkStart w:id="70" w:name="_Toc74760478"/>
      <w:r w:rsidRPr="00C50017">
        <w:t>Disconnection of fire detection and alarm systems or sprinkler systems</w:t>
      </w:r>
      <w:bookmarkEnd w:id="70"/>
    </w:p>
    <w:p w:rsidR="00C50017" w:rsidRPr="00C50017" w:rsidRDefault="00C50017" w:rsidP="00C50017">
      <w:pPr>
        <w:rPr>
          <w:lang w:val="en-US"/>
        </w:rPr>
      </w:pPr>
      <w:r w:rsidRPr="00C50017">
        <w:rPr>
          <w:lang w:val="en-US"/>
        </w:rPr>
        <w:t>Disconnection of the active protection systems of the building should be avoided as far as possible. If it still needs to be done, the following questions can be asked:</w:t>
      </w:r>
    </w:p>
    <w:p w:rsidR="00C50017" w:rsidRPr="00C50017" w:rsidRDefault="00C50017" w:rsidP="00C50017">
      <w:pPr>
        <w:pStyle w:val="Listenabsatz"/>
        <w:numPr>
          <w:ilvl w:val="1"/>
          <w:numId w:val="13"/>
        </w:numPr>
        <w:ind w:left="709" w:hanging="425"/>
        <w:rPr>
          <w:lang w:val="en-US"/>
        </w:rPr>
      </w:pPr>
      <w:r w:rsidRPr="00C50017">
        <w:rPr>
          <w:lang w:val="en-US"/>
        </w:rPr>
        <w:t>Can the existing system be replaced by a temporary system?</w:t>
      </w:r>
    </w:p>
    <w:p w:rsidR="00C50017" w:rsidRPr="00C50017" w:rsidRDefault="00C50017" w:rsidP="00C50017">
      <w:pPr>
        <w:pStyle w:val="Listenabsatz"/>
        <w:numPr>
          <w:ilvl w:val="1"/>
          <w:numId w:val="13"/>
        </w:numPr>
        <w:ind w:left="709" w:hanging="425"/>
        <w:rPr>
          <w:lang w:val="en-US"/>
        </w:rPr>
      </w:pPr>
      <w:r w:rsidRPr="00C50017">
        <w:rPr>
          <w:lang w:val="en-US"/>
        </w:rPr>
        <w:t>Will the system be disconnected, and the site be unmanned at the same time?</w:t>
      </w:r>
    </w:p>
    <w:p w:rsidR="00C50017" w:rsidRPr="00C50017" w:rsidRDefault="00C50017" w:rsidP="00342447">
      <w:pPr>
        <w:pStyle w:val="Listenabsatz"/>
        <w:numPr>
          <w:ilvl w:val="1"/>
          <w:numId w:val="13"/>
        </w:numPr>
        <w:ind w:left="709" w:hanging="425"/>
        <w:rPr>
          <w:lang w:val="en-US"/>
        </w:rPr>
      </w:pPr>
      <w:r w:rsidRPr="00C50017">
        <w:rPr>
          <w:lang w:val="en-US"/>
        </w:rPr>
        <w:t>Can the disconnection and connection of the fire detection and alarm system be handled in a simple manner in connection with breaks and similar?</w:t>
      </w:r>
    </w:p>
    <w:p w:rsidR="00C50017" w:rsidRPr="00C50017" w:rsidRDefault="00C50017" w:rsidP="00C50017">
      <w:pPr>
        <w:pStyle w:val="Listenabsatz"/>
        <w:numPr>
          <w:ilvl w:val="1"/>
          <w:numId w:val="13"/>
        </w:numPr>
        <w:ind w:left="709" w:hanging="425"/>
        <w:rPr>
          <w:lang w:val="en-US"/>
        </w:rPr>
      </w:pPr>
      <w:r w:rsidRPr="00C50017">
        <w:rPr>
          <w:lang w:val="en-US"/>
        </w:rPr>
        <w:t>Can the disconnection be limited only to the areas involved in the construction work?</w:t>
      </w:r>
    </w:p>
    <w:p w:rsidR="00C50017" w:rsidRPr="00C50017" w:rsidRDefault="00C50017" w:rsidP="00C50017">
      <w:pPr>
        <w:pStyle w:val="Listenabsatz"/>
        <w:numPr>
          <w:ilvl w:val="1"/>
          <w:numId w:val="13"/>
        </w:numPr>
        <w:ind w:left="709" w:hanging="425"/>
        <w:rPr>
          <w:lang w:val="en-US"/>
        </w:rPr>
      </w:pPr>
      <w:r w:rsidRPr="00C50017">
        <w:rPr>
          <w:lang w:val="en-US"/>
        </w:rPr>
        <w:t>Can controls of, for example, fire dampers or fire ventilators be affected?</w:t>
      </w:r>
    </w:p>
    <w:p w:rsidR="00C50017" w:rsidRPr="00C50017" w:rsidRDefault="00C50017" w:rsidP="00C50017">
      <w:pPr>
        <w:pStyle w:val="Listenabsatz"/>
        <w:numPr>
          <w:ilvl w:val="1"/>
          <w:numId w:val="13"/>
        </w:numPr>
        <w:ind w:left="709" w:hanging="425"/>
        <w:rPr>
          <w:lang w:val="en-US"/>
        </w:rPr>
      </w:pPr>
      <w:r w:rsidRPr="00C50017">
        <w:rPr>
          <w:lang w:val="en-US"/>
        </w:rPr>
        <w:t>Who needs to be informed about the disconnected system?</w:t>
      </w:r>
    </w:p>
    <w:p w:rsidR="00C50017" w:rsidRPr="00C50017" w:rsidRDefault="00C50017" w:rsidP="00C50017">
      <w:pPr>
        <w:pStyle w:val="Listenabsatz"/>
        <w:numPr>
          <w:ilvl w:val="1"/>
          <w:numId w:val="13"/>
        </w:numPr>
        <w:ind w:left="709" w:hanging="425"/>
        <w:rPr>
          <w:lang w:val="en-US"/>
        </w:rPr>
      </w:pPr>
      <w:r w:rsidRPr="00C50017">
        <w:rPr>
          <w:lang w:val="en-US"/>
        </w:rPr>
        <w:t>Is the sprinkler system or fire detection and alarm system a prerequisite for the building for the existing building's fire protection according to the building codes?</w:t>
      </w:r>
    </w:p>
    <w:p w:rsidR="00C50017" w:rsidRPr="00C50017" w:rsidRDefault="00C50017" w:rsidP="00C50017">
      <w:pPr>
        <w:rPr>
          <w:lang w:val="en-US"/>
        </w:rPr>
      </w:pPr>
    </w:p>
    <w:p w:rsidR="00C50017" w:rsidRPr="00C50017" w:rsidRDefault="00C50017" w:rsidP="00C50017">
      <w:pPr>
        <w:rPr>
          <w:lang w:val="en-US"/>
        </w:rPr>
      </w:pPr>
      <w:r w:rsidRPr="00C50017">
        <w:rPr>
          <w:lang w:val="en-US"/>
        </w:rPr>
        <w:t>Insurers may also need to be consulted as the sprinkler system may b</w:t>
      </w:r>
      <w:r>
        <w:rPr>
          <w:lang w:val="en-US"/>
        </w:rPr>
        <w:t>e a prerequisite for insurance.</w:t>
      </w:r>
    </w:p>
    <w:p w:rsidR="00C50017" w:rsidRPr="00C50017" w:rsidRDefault="00C50017" w:rsidP="00C50017">
      <w:pPr>
        <w:pStyle w:val="berschrift2"/>
        <w:tabs>
          <w:tab w:val="clear" w:pos="72"/>
          <w:tab w:val="num" w:pos="567"/>
        </w:tabs>
        <w:ind w:left="567" w:hanging="567"/>
      </w:pPr>
      <w:bookmarkStart w:id="71" w:name="_Toc74760479"/>
      <w:r w:rsidRPr="00C50017">
        <w:t>Protection against fire spread between construction site and an existing business.</w:t>
      </w:r>
      <w:bookmarkEnd w:id="71"/>
    </w:p>
    <w:p w:rsidR="00C50017" w:rsidRDefault="00C50017" w:rsidP="00C50017">
      <w:pPr>
        <w:rPr>
          <w:lang w:val="en-US"/>
        </w:rPr>
      </w:pPr>
      <w:r w:rsidRPr="00C50017">
        <w:rPr>
          <w:lang w:val="en-US"/>
        </w:rPr>
        <w:t>When a construction site is separated from ordinary ongoing activities, it should be done with a holistic view of the protection of the premises in relation to the level of fire risk. The fire technical class on the temporary compartmentation should be adapted to the level of risk and is set out by fire safety plan. Separation should normally be lowest in class EI30 in walls, joists, doors, and penetrations.</w:t>
      </w:r>
    </w:p>
    <w:p w:rsidR="00C50017" w:rsidRPr="00C50017" w:rsidRDefault="00C50017" w:rsidP="00C50017">
      <w:pPr>
        <w:rPr>
          <w:lang w:val="en-US"/>
        </w:rPr>
      </w:pPr>
    </w:p>
    <w:p w:rsidR="00C50017" w:rsidRPr="00C50017" w:rsidRDefault="00C50017" w:rsidP="00C50017">
      <w:pPr>
        <w:rPr>
          <w:lang w:val="en-US"/>
        </w:rPr>
      </w:pPr>
      <w:r w:rsidRPr="00C50017">
        <w:rPr>
          <w:lang w:val="en-US"/>
        </w:rPr>
        <w:t>If buildings or parts of them are in use or put into service when building work is in progress, measures must be taken to protect residents and users against fires and other accidents.</w:t>
      </w:r>
    </w:p>
    <w:p w:rsidR="00C50017" w:rsidRPr="00C50017" w:rsidRDefault="00C50017" w:rsidP="00C50017">
      <w:pPr>
        <w:rPr>
          <w:lang w:val="en-US"/>
        </w:rPr>
      </w:pPr>
    </w:p>
    <w:p w:rsidR="00C50017" w:rsidRPr="00C50017" w:rsidRDefault="00C50017" w:rsidP="00C50017">
      <w:pPr>
        <w:rPr>
          <w:lang w:val="en-US"/>
        </w:rPr>
      </w:pPr>
      <w:r w:rsidRPr="00C50017">
        <w:rPr>
          <w:lang w:val="en-US"/>
        </w:rPr>
        <w:t>An example of when a precautionary principle should be applied is when additional insulation in a façade should be installed in apartment blocks with residences. The starting point should then be that mainly noncombustible building materials are used. Plastic foam insulation should only be accepted if the relevant parts of the building have been evacuated alternately that the risks have been assessed by experts and methods have been adapted and other measures have been taken to minimize the fire risks.</w:t>
      </w:r>
    </w:p>
    <w:p w:rsidR="00C50017" w:rsidRPr="00C50017" w:rsidRDefault="00C50017" w:rsidP="00C50017">
      <w:pPr>
        <w:pStyle w:val="berschrift2"/>
        <w:tabs>
          <w:tab w:val="clear" w:pos="72"/>
          <w:tab w:val="num" w:pos="567"/>
        </w:tabs>
        <w:ind w:left="567" w:hanging="567"/>
      </w:pPr>
      <w:bookmarkStart w:id="72" w:name="_Toc74760480"/>
      <w:r w:rsidRPr="00C50017">
        <w:lastRenderedPageBreak/>
        <w:t>Information procedures between existing businesses and contractors</w:t>
      </w:r>
      <w:bookmarkEnd w:id="72"/>
    </w:p>
    <w:p w:rsidR="00C50017" w:rsidRDefault="00C50017" w:rsidP="00C50017">
      <w:pPr>
        <w:rPr>
          <w:lang w:val="en-US"/>
        </w:rPr>
      </w:pPr>
      <w:r w:rsidRPr="00C50017">
        <w:rPr>
          <w:lang w:val="en-US"/>
        </w:rPr>
        <w:t>The main contractor is often appointed as responsible for health and safety at the construction site. Contractors need to provide information on the risks involved and be informed about the fire protection rules and other conditions they need to consider.</w:t>
      </w:r>
    </w:p>
    <w:p w:rsidR="00C50017" w:rsidRPr="00C50017" w:rsidRDefault="00C50017" w:rsidP="00C50017">
      <w:pPr>
        <w:rPr>
          <w:lang w:val="en-US"/>
        </w:rPr>
      </w:pPr>
    </w:p>
    <w:p w:rsidR="00C50017" w:rsidRPr="00C50017" w:rsidRDefault="00C50017" w:rsidP="00C50017">
      <w:pPr>
        <w:rPr>
          <w:lang w:val="en-US"/>
        </w:rPr>
      </w:pPr>
      <w:r w:rsidRPr="00C50017">
        <w:rPr>
          <w:lang w:val="en-US"/>
        </w:rPr>
        <w:t>When it comes to smaller work of a limited extent, such as ongoing maintenance and repairs, it is important that contractors have continuous communication with the person appointed as fire prot</w:t>
      </w:r>
      <w:r>
        <w:rPr>
          <w:lang w:val="en-US"/>
        </w:rPr>
        <w:t>ection manager at the premises.</w:t>
      </w:r>
    </w:p>
    <w:p w:rsidR="00C50017" w:rsidRPr="00C50017" w:rsidRDefault="00C50017" w:rsidP="00C50017">
      <w:pPr>
        <w:pStyle w:val="berschrift2"/>
        <w:tabs>
          <w:tab w:val="clear" w:pos="72"/>
          <w:tab w:val="num" w:pos="567"/>
        </w:tabs>
        <w:ind w:left="567" w:hanging="567"/>
      </w:pPr>
      <w:bookmarkStart w:id="73" w:name="_Toc74760481"/>
      <w:r w:rsidRPr="00C50017">
        <w:t>Interface between construction work and existing business</w:t>
      </w:r>
      <w:bookmarkEnd w:id="73"/>
      <w:r w:rsidRPr="00C50017">
        <w:t xml:space="preserve"> </w:t>
      </w:r>
    </w:p>
    <w:p w:rsidR="00C50017" w:rsidRPr="00C50017" w:rsidRDefault="00C50017" w:rsidP="00C50017">
      <w:pPr>
        <w:rPr>
          <w:lang w:val="en-US"/>
        </w:rPr>
      </w:pPr>
      <w:r w:rsidRPr="00C50017">
        <w:rPr>
          <w:lang w:val="en-US"/>
        </w:rPr>
        <w:t>A documentation of who does what in the fire protection work is needed to avoid confusion or unnecessary duplication of work in the interface between construction work and existing business. For example, this may be:</w:t>
      </w:r>
    </w:p>
    <w:p w:rsidR="00C50017" w:rsidRPr="00C50017" w:rsidRDefault="00C50017" w:rsidP="00C50017">
      <w:pPr>
        <w:pStyle w:val="Listenabsatz"/>
        <w:numPr>
          <w:ilvl w:val="1"/>
          <w:numId w:val="13"/>
        </w:numPr>
        <w:ind w:left="709" w:hanging="425"/>
        <w:rPr>
          <w:lang w:val="en-US"/>
        </w:rPr>
      </w:pPr>
      <w:r w:rsidRPr="00C50017">
        <w:rPr>
          <w:lang w:val="en-US"/>
        </w:rPr>
        <w:t>routines for information</w:t>
      </w:r>
    </w:p>
    <w:p w:rsidR="00C50017" w:rsidRPr="00C50017" w:rsidRDefault="00C50017" w:rsidP="00C50017">
      <w:pPr>
        <w:pStyle w:val="Listenabsatz"/>
        <w:numPr>
          <w:ilvl w:val="1"/>
          <w:numId w:val="13"/>
        </w:numPr>
        <w:ind w:left="709" w:hanging="425"/>
        <w:rPr>
          <w:lang w:val="en-US"/>
        </w:rPr>
      </w:pPr>
      <w:r w:rsidRPr="00C50017">
        <w:rPr>
          <w:lang w:val="en-US"/>
        </w:rPr>
        <w:t>management of building materials</w:t>
      </w:r>
    </w:p>
    <w:p w:rsidR="00C50017" w:rsidRPr="00C50017" w:rsidRDefault="00C50017" w:rsidP="00342447">
      <w:pPr>
        <w:pStyle w:val="Listenabsatz"/>
        <w:numPr>
          <w:ilvl w:val="1"/>
          <w:numId w:val="13"/>
        </w:numPr>
        <w:ind w:left="709" w:hanging="425"/>
        <w:rPr>
          <w:lang w:val="en-US"/>
        </w:rPr>
      </w:pPr>
      <w:r w:rsidRPr="00C50017">
        <w:rPr>
          <w:lang w:val="en-US"/>
        </w:rPr>
        <w:t>control of compartmentation between construction site and existing activities</w:t>
      </w:r>
    </w:p>
    <w:p w:rsidR="00C50017" w:rsidRPr="00C50017" w:rsidRDefault="00C50017" w:rsidP="00C50017">
      <w:pPr>
        <w:pStyle w:val="Listenabsatz"/>
        <w:numPr>
          <w:ilvl w:val="1"/>
          <w:numId w:val="13"/>
        </w:numPr>
        <w:ind w:left="709" w:hanging="425"/>
        <w:rPr>
          <w:lang w:val="en-US"/>
        </w:rPr>
      </w:pPr>
      <w:r w:rsidRPr="00C50017">
        <w:rPr>
          <w:lang w:val="en-US"/>
        </w:rPr>
        <w:t>disconnection and connection of fire detection and alarm systems</w:t>
      </w:r>
    </w:p>
    <w:p w:rsidR="004669BE" w:rsidRDefault="00C50017" w:rsidP="00C50017">
      <w:pPr>
        <w:pStyle w:val="Listenabsatz"/>
        <w:numPr>
          <w:ilvl w:val="1"/>
          <w:numId w:val="13"/>
        </w:numPr>
        <w:ind w:left="709" w:hanging="425"/>
        <w:rPr>
          <w:lang w:val="en-US"/>
        </w:rPr>
      </w:pPr>
      <w:r w:rsidRPr="00C50017">
        <w:rPr>
          <w:lang w:val="en-US"/>
        </w:rPr>
        <w:t>control measures when the place/premises are left unmanned.</w:t>
      </w:r>
    </w:p>
    <w:p w:rsidR="004669BE" w:rsidRDefault="004669BE" w:rsidP="00C50017">
      <w:pPr>
        <w:rPr>
          <w:lang w:val="en-US"/>
        </w:rPr>
      </w:pPr>
    </w:p>
    <w:p w:rsidR="00C50017" w:rsidRDefault="00C50017" w:rsidP="00C50017">
      <w:pPr>
        <w:rPr>
          <w:lang w:val="en-US"/>
        </w:rPr>
      </w:pPr>
    </w:p>
    <w:p w:rsidR="00C50017" w:rsidRDefault="00C50017">
      <w:pPr>
        <w:rPr>
          <w:lang w:val="en-US"/>
        </w:rPr>
      </w:pPr>
      <w:bookmarkStart w:id="74" w:name="_Toc62557141"/>
      <w:r>
        <w:rPr>
          <w:lang w:val="en-US"/>
        </w:rPr>
        <w:br w:type="page"/>
      </w:r>
    </w:p>
    <w:p w:rsidR="003015B1" w:rsidRPr="003015B1" w:rsidRDefault="003015B1" w:rsidP="003015B1">
      <w:pPr>
        <w:pStyle w:val="berschrift1"/>
        <w:tabs>
          <w:tab w:val="num" w:pos="284"/>
        </w:tabs>
        <w:ind w:left="284" w:hanging="284"/>
      </w:pPr>
      <w:bookmarkStart w:id="75" w:name="_Toc74760482"/>
      <w:r w:rsidRPr="003015B1">
        <w:lastRenderedPageBreak/>
        <w:t>European guidelines</w:t>
      </w:r>
      <w:bookmarkEnd w:id="75"/>
    </w:p>
    <w:p w:rsidR="003015B1" w:rsidRPr="003015B1" w:rsidRDefault="003015B1" w:rsidP="003015B1">
      <w:pPr>
        <w:rPr>
          <w:i/>
          <w:lang w:val="en-US"/>
        </w:rPr>
      </w:pPr>
      <w:r w:rsidRPr="003015B1">
        <w:rPr>
          <w:i/>
          <w:lang w:val="en-US"/>
        </w:rPr>
        <w:t>Fire</w:t>
      </w:r>
    </w:p>
    <w:p w:rsidR="003015B1" w:rsidRPr="003015B1" w:rsidRDefault="003015B1" w:rsidP="003015B1">
      <w:pPr>
        <w:rPr>
          <w:lang w:val="en-US"/>
        </w:rPr>
      </w:pPr>
      <w:r w:rsidRPr="003015B1">
        <w:rPr>
          <w:lang w:val="en-US"/>
        </w:rPr>
        <w:t>Guideline No</w:t>
      </w:r>
      <w:r w:rsidRPr="003015B1">
        <w:rPr>
          <w:lang w:val="en-US"/>
        </w:rPr>
        <w:tab/>
        <w:t>1:2015 F</w:t>
      </w:r>
      <w:r w:rsidRPr="003015B1">
        <w:rPr>
          <w:lang w:val="en-US"/>
        </w:rPr>
        <w:tab/>
        <w:t>-Internal fire protection control</w:t>
      </w:r>
    </w:p>
    <w:p w:rsidR="003015B1" w:rsidRPr="003015B1" w:rsidRDefault="003015B1" w:rsidP="003015B1">
      <w:pPr>
        <w:rPr>
          <w:lang w:val="en-US"/>
        </w:rPr>
      </w:pPr>
      <w:r w:rsidRPr="003015B1">
        <w:rPr>
          <w:lang w:val="en-US"/>
        </w:rPr>
        <w:t>Guideline No</w:t>
      </w:r>
      <w:r w:rsidRPr="003015B1">
        <w:rPr>
          <w:lang w:val="en-US"/>
        </w:rPr>
        <w:tab/>
        <w:t>2:2018 F</w:t>
      </w:r>
      <w:r w:rsidRPr="003015B1">
        <w:rPr>
          <w:lang w:val="en-US"/>
        </w:rPr>
        <w:tab/>
        <w:t>-Panic &amp; emergency exit devices</w:t>
      </w:r>
    </w:p>
    <w:p w:rsidR="003015B1" w:rsidRPr="003015B1" w:rsidRDefault="003015B1" w:rsidP="003015B1">
      <w:pPr>
        <w:rPr>
          <w:lang w:val="en-US"/>
        </w:rPr>
      </w:pPr>
      <w:r w:rsidRPr="003015B1">
        <w:rPr>
          <w:lang w:val="en-US"/>
        </w:rPr>
        <w:t>Guideline No</w:t>
      </w:r>
      <w:r w:rsidRPr="003015B1">
        <w:rPr>
          <w:lang w:val="en-US"/>
        </w:rPr>
        <w:tab/>
        <w:t>3:2011 F</w:t>
      </w:r>
      <w:r w:rsidRPr="003015B1">
        <w:rPr>
          <w:lang w:val="en-US"/>
        </w:rPr>
        <w:tab/>
        <w:t>-Certification of thermographers</w:t>
      </w:r>
    </w:p>
    <w:p w:rsidR="003015B1" w:rsidRPr="003015B1" w:rsidRDefault="003015B1" w:rsidP="003015B1">
      <w:pPr>
        <w:rPr>
          <w:lang w:val="en-US"/>
        </w:rPr>
      </w:pPr>
      <w:r w:rsidRPr="003015B1">
        <w:rPr>
          <w:lang w:val="en-US"/>
        </w:rPr>
        <w:t>Guideline No</w:t>
      </w:r>
      <w:r w:rsidRPr="003015B1">
        <w:rPr>
          <w:lang w:val="en-US"/>
        </w:rPr>
        <w:tab/>
        <w:t>4:2010 F</w:t>
      </w:r>
      <w:r w:rsidRPr="003015B1">
        <w:rPr>
          <w:lang w:val="en-US"/>
        </w:rPr>
        <w:tab/>
        <w:t>-Introduction to qualitative fire risk assessment</w:t>
      </w:r>
    </w:p>
    <w:p w:rsidR="003015B1" w:rsidRPr="003015B1" w:rsidRDefault="003015B1" w:rsidP="003015B1">
      <w:pPr>
        <w:rPr>
          <w:lang w:val="en-US"/>
        </w:rPr>
      </w:pPr>
      <w:r w:rsidRPr="003015B1">
        <w:rPr>
          <w:lang w:val="en-US"/>
        </w:rPr>
        <w:t>Guideline No</w:t>
      </w:r>
      <w:r w:rsidRPr="003015B1">
        <w:rPr>
          <w:lang w:val="en-US"/>
        </w:rPr>
        <w:tab/>
        <w:t>5:2016 F</w:t>
      </w:r>
      <w:r w:rsidRPr="003015B1">
        <w:rPr>
          <w:lang w:val="en-US"/>
        </w:rPr>
        <w:tab/>
        <w:t>-Guidance signs, emergency lighting and general lighting</w:t>
      </w:r>
    </w:p>
    <w:p w:rsidR="003015B1" w:rsidRPr="003015B1" w:rsidRDefault="003015B1" w:rsidP="003015B1">
      <w:pPr>
        <w:rPr>
          <w:lang w:val="en-US"/>
        </w:rPr>
      </w:pPr>
      <w:r w:rsidRPr="003015B1">
        <w:rPr>
          <w:lang w:val="en-US"/>
        </w:rPr>
        <w:t>Guideline No</w:t>
      </w:r>
      <w:r w:rsidRPr="003015B1">
        <w:rPr>
          <w:lang w:val="en-US"/>
        </w:rPr>
        <w:tab/>
        <w:t>6:2021 F</w:t>
      </w:r>
      <w:r w:rsidRPr="003015B1">
        <w:rPr>
          <w:lang w:val="en-US"/>
        </w:rPr>
        <w:tab/>
        <w:t>-Fire safety in care homes</w:t>
      </w:r>
    </w:p>
    <w:p w:rsidR="003015B1" w:rsidRPr="003015B1" w:rsidRDefault="003015B1" w:rsidP="003015B1">
      <w:pPr>
        <w:rPr>
          <w:lang w:val="en-US"/>
        </w:rPr>
      </w:pPr>
      <w:r w:rsidRPr="003015B1">
        <w:rPr>
          <w:lang w:val="en-US"/>
        </w:rPr>
        <w:t>Guideline No</w:t>
      </w:r>
      <w:r w:rsidRPr="003015B1">
        <w:rPr>
          <w:lang w:val="en-US"/>
        </w:rPr>
        <w:tab/>
        <w:t>7:2011 F</w:t>
      </w:r>
      <w:r w:rsidRPr="003015B1">
        <w:rPr>
          <w:lang w:val="en-US"/>
        </w:rPr>
        <w:tab/>
        <w:t>-Safety distance between waste containers and buildings</w:t>
      </w:r>
    </w:p>
    <w:p w:rsidR="003015B1" w:rsidRPr="003015B1" w:rsidRDefault="003015B1" w:rsidP="003015B1">
      <w:pPr>
        <w:rPr>
          <w:lang w:val="en-US"/>
        </w:rPr>
      </w:pPr>
      <w:r w:rsidRPr="003015B1">
        <w:rPr>
          <w:lang w:val="en-US"/>
        </w:rPr>
        <w:t>Guideline No</w:t>
      </w:r>
      <w:r w:rsidRPr="003015B1">
        <w:rPr>
          <w:lang w:val="en-US"/>
        </w:rPr>
        <w:tab/>
        <w:t>8:2004 F</w:t>
      </w:r>
      <w:r w:rsidRPr="003015B1">
        <w:rPr>
          <w:lang w:val="en-US"/>
        </w:rPr>
        <w:tab/>
        <w:t>-Preventing arson – information to young people</w:t>
      </w:r>
    </w:p>
    <w:p w:rsidR="003015B1" w:rsidRPr="003015B1" w:rsidRDefault="003015B1" w:rsidP="003015B1">
      <w:pPr>
        <w:rPr>
          <w:lang w:val="en-US"/>
        </w:rPr>
      </w:pPr>
      <w:r w:rsidRPr="003015B1">
        <w:rPr>
          <w:lang w:val="en-US"/>
        </w:rPr>
        <w:t>Guideline No</w:t>
      </w:r>
      <w:r w:rsidRPr="003015B1">
        <w:rPr>
          <w:lang w:val="en-US"/>
        </w:rPr>
        <w:tab/>
        <w:t>9:2012 F</w:t>
      </w:r>
      <w:r w:rsidRPr="003015B1">
        <w:rPr>
          <w:lang w:val="en-US"/>
        </w:rPr>
        <w:tab/>
        <w:t>-Fire safety in restaurants</w:t>
      </w:r>
    </w:p>
    <w:p w:rsidR="003015B1" w:rsidRPr="003015B1" w:rsidRDefault="003015B1" w:rsidP="003015B1">
      <w:pPr>
        <w:rPr>
          <w:lang w:val="en-US"/>
        </w:rPr>
      </w:pPr>
      <w:r w:rsidRPr="003015B1">
        <w:rPr>
          <w:lang w:val="en-US"/>
        </w:rPr>
        <w:t>Guideline No</w:t>
      </w:r>
      <w:r w:rsidRPr="003015B1">
        <w:rPr>
          <w:lang w:val="en-US"/>
        </w:rPr>
        <w:tab/>
        <w:t>10:2008 F</w:t>
      </w:r>
      <w:r w:rsidRPr="003015B1">
        <w:rPr>
          <w:lang w:val="en-US"/>
        </w:rPr>
        <w:tab/>
        <w:t>-Smoke alarms in the home</w:t>
      </w:r>
    </w:p>
    <w:p w:rsidR="003015B1" w:rsidRPr="003015B1" w:rsidRDefault="003015B1" w:rsidP="003015B1">
      <w:pPr>
        <w:rPr>
          <w:lang w:val="en-US"/>
        </w:rPr>
      </w:pPr>
      <w:r w:rsidRPr="003015B1">
        <w:rPr>
          <w:lang w:val="en-US"/>
        </w:rPr>
        <w:t>Guideline No</w:t>
      </w:r>
      <w:r w:rsidRPr="003015B1">
        <w:rPr>
          <w:lang w:val="en-US"/>
        </w:rPr>
        <w:tab/>
        <w:t>11:2015 F</w:t>
      </w:r>
      <w:r w:rsidRPr="003015B1">
        <w:rPr>
          <w:lang w:val="en-US"/>
        </w:rPr>
        <w:tab/>
        <w:t>-Recommended numbers of fire protection trained staff</w:t>
      </w:r>
    </w:p>
    <w:p w:rsidR="003015B1" w:rsidRPr="003015B1" w:rsidRDefault="003015B1" w:rsidP="003015B1">
      <w:pPr>
        <w:rPr>
          <w:lang w:val="en-US"/>
        </w:rPr>
      </w:pPr>
      <w:r w:rsidRPr="003015B1">
        <w:rPr>
          <w:lang w:val="en-US"/>
        </w:rPr>
        <w:t>Guideline No</w:t>
      </w:r>
      <w:r w:rsidRPr="003015B1">
        <w:rPr>
          <w:lang w:val="en-US"/>
        </w:rPr>
        <w:tab/>
        <w:t>12:2012 F</w:t>
      </w:r>
      <w:r w:rsidRPr="003015B1">
        <w:rPr>
          <w:lang w:val="en-US"/>
        </w:rPr>
        <w:tab/>
        <w:t>-Fire safety basics for hot work operatives</w:t>
      </w:r>
    </w:p>
    <w:p w:rsidR="003015B1" w:rsidRPr="003015B1" w:rsidRDefault="003015B1" w:rsidP="003015B1">
      <w:pPr>
        <w:rPr>
          <w:lang w:val="en-US"/>
        </w:rPr>
      </w:pPr>
      <w:r w:rsidRPr="003015B1">
        <w:rPr>
          <w:lang w:val="en-US"/>
        </w:rPr>
        <w:t>Guideline No</w:t>
      </w:r>
      <w:r w:rsidRPr="003015B1">
        <w:rPr>
          <w:lang w:val="en-US"/>
        </w:rPr>
        <w:tab/>
        <w:t>13:2006 F</w:t>
      </w:r>
      <w:r w:rsidRPr="003015B1">
        <w:rPr>
          <w:lang w:val="en-US"/>
        </w:rPr>
        <w:tab/>
        <w:t>-Fire protection documentation</w:t>
      </w:r>
    </w:p>
    <w:p w:rsidR="003015B1" w:rsidRPr="003015B1" w:rsidRDefault="003015B1" w:rsidP="003015B1">
      <w:pPr>
        <w:rPr>
          <w:lang w:val="en-US"/>
        </w:rPr>
      </w:pPr>
      <w:r w:rsidRPr="003015B1">
        <w:rPr>
          <w:lang w:val="en-US"/>
        </w:rPr>
        <w:t>Guideline No</w:t>
      </w:r>
      <w:r w:rsidRPr="003015B1">
        <w:rPr>
          <w:lang w:val="en-US"/>
        </w:rPr>
        <w:tab/>
        <w:t>14:2019 F</w:t>
      </w:r>
      <w:r w:rsidRPr="003015B1">
        <w:rPr>
          <w:lang w:val="en-US"/>
        </w:rPr>
        <w:tab/>
        <w:t>-Fire protection in information technology facilities</w:t>
      </w:r>
    </w:p>
    <w:p w:rsidR="003015B1" w:rsidRPr="003015B1" w:rsidRDefault="003015B1" w:rsidP="003015B1">
      <w:pPr>
        <w:rPr>
          <w:lang w:val="en-US"/>
        </w:rPr>
      </w:pPr>
      <w:r w:rsidRPr="003015B1">
        <w:rPr>
          <w:lang w:val="en-US"/>
        </w:rPr>
        <w:t>Guideline No</w:t>
      </w:r>
      <w:r w:rsidRPr="003015B1">
        <w:rPr>
          <w:lang w:val="en-US"/>
        </w:rPr>
        <w:tab/>
        <w:t>15:2012 F</w:t>
      </w:r>
      <w:r w:rsidRPr="003015B1">
        <w:rPr>
          <w:lang w:val="en-US"/>
        </w:rPr>
        <w:tab/>
        <w:t>-Fire safety in guest harbours and marinas</w:t>
      </w:r>
    </w:p>
    <w:p w:rsidR="003015B1" w:rsidRPr="003015B1" w:rsidRDefault="003015B1" w:rsidP="003015B1">
      <w:pPr>
        <w:rPr>
          <w:lang w:val="en-US"/>
        </w:rPr>
      </w:pPr>
      <w:r w:rsidRPr="003015B1">
        <w:rPr>
          <w:lang w:val="en-US"/>
        </w:rPr>
        <w:t>Guideline No</w:t>
      </w:r>
      <w:r w:rsidRPr="003015B1">
        <w:rPr>
          <w:lang w:val="en-US"/>
        </w:rPr>
        <w:tab/>
        <w:t>16:2016 F</w:t>
      </w:r>
      <w:r w:rsidRPr="003015B1">
        <w:rPr>
          <w:lang w:val="en-US"/>
        </w:rPr>
        <w:tab/>
        <w:t>-Fire protection in offices</w:t>
      </w:r>
    </w:p>
    <w:p w:rsidR="003015B1" w:rsidRPr="003015B1" w:rsidRDefault="003015B1" w:rsidP="003015B1">
      <w:pPr>
        <w:rPr>
          <w:lang w:val="en-US"/>
        </w:rPr>
      </w:pPr>
      <w:r w:rsidRPr="003015B1">
        <w:rPr>
          <w:lang w:val="en-US"/>
        </w:rPr>
        <w:t>Guideline No</w:t>
      </w:r>
      <w:r w:rsidRPr="003015B1">
        <w:rPr>
          <w:lang w:val="en-US"/>
        </w:rPr>
        <w:tab/>
        <w:t>17:2014 F</w:t>
      </w:r>
      <w:r w:rsidRPr="003015B1">
        <w:rPr>
          <w:lang w:val="en-US"/>
        </w:rPr>
        <w:tab/>
        <w:t>-Fire safety in farm buildings</w:t>
      </w:r>
    </w:p>
    <w:p w:rsidR="003015B1" w:rsidRPr="003015B1" w:rsidRDefault="003015B1" w:rsidP="003015B1">
      <w:pPr>
        <w:rPr>
          <w:lang w:val="en-US"/>
        </w:rPr>
      </w:pPr>
      <w:r w:rsidRPr="003015B1">
        <w:rPr>
          <w:lang w:val="en-US"/>
        </w:rPr>
        <w:t>Guideline No</w:t>
      </w:r>
      <w:r w:rsidRPr="003015B1">
        <w:rPr>
          <w:lang w:val="en-US"/>
        </w:rPr>
        <w:tab/>
        <w:t>18:2013 F</w:t>
      </w:r>
      <w:r w:rsidRPr="003015B1">
        <w:rPr>
          <w:lang w:val="en-US"/>
        </w:rPr>
        <w:tab/>
        <w:t>-Fire protection on chemical manufacturing sites</w:t>
      </w:r>
    </w:p>
    <w:p w:rsidR="003015B1" w:rsidRPr="003015B1" w:rsidRDefault="003015B1" w:rsidP="003015B1">
      <w:pPr>
        <w:rPr>
          <w:lang w:val="en-US"/>
        </w:rPr>
      </w:pPr>
      <w:r w:rsidRPr="003015B1">
        <w:rPr>
          <w:lang w:val="en-US"/>
        </w:rPr>
        <w:t>Guideline No</w:t>
      </w:r>
      <w:r w:rsidRPr="003015B1">
        <w:rPr>
          <w:lang w:val="en-US"/>
        </w:rPr>
        <w:tab/>
        <w:t>19:2009 F</w:t>
      </w:r>
      <w:r w:rsidRPr="003015B1">
        <w:rPr>
          <w:lang w:val="en-US"/>
        </w:rPr>
        <w:tab/>
        <w:t>-Fire safety engineering concerning evacuation from buildings</w:t>
      </w:r>
    </w:p>
    <w:p w:rsidR="003015B1" w:rsidRPr="003015B1" w:rsidRDefault="003015B1" w:rsidP="003015B1">
      <w:pPr>
        <w:rPr>
          <w:lang w:val="en-US"/>
        </w:rPr>
      </w:pPr>
      <w:r w:rsidRPr="003015B1">
        <w:rPr>
          <w:lang w:val="en-US"/>
        </w:rPr>
        <w:t>Guideline No</w:t>
      </w:r>
      <w:r w:rsidRPr="003015B1">
        <w:rPr>
          <w:lang w:val="en-US"/>
        </w:rPr>
        <w:tab/>
        <w:t>20:2012 F</w:t>
      </w:r>
      <w:r w:rsidRPr="003015B1">
        <w:rPr>
          <w:lang w:val="en-US"/>
        </w:rPr>
        <w:tab/>
        <w:t>-Fire safety in camping sites</w:t>
      </w:r>
    </w:p>
    <w:p w:rsidR="003015B1" w:rsidRPr="003015B1" w:rsidRDefault="003015B1" w:rsidP="003015B1">
      <w:pPr>
        <w:rPr>
          <w:lang w:val="en-US"/>
        </w:rPr>
      </w:pPr>
      <w:r w:rsidRPr="003015B1">
        <w:rPr>
          <w:lang w:val="en-US"/>
        </w:rPr>
        <w:t>Guideline No</w:t>
      </w:r>
      <w:r w:rsidRPr="003015B1">
        <w:rPr>
          <w:lang w:val="en-US"/>
        </w:rPr>
        <w:tab/>
        <w:t>21:2012 F</w:t>
      </w:r>
      <w:r w:rsidRPr="003015B1">
        <w:rPr>
          <w:lang w:val="en-US"/>
        </w:rPr>
        <w:tab/>
        <w:t>-Fire prevention on construction sites</w:t>
      </w:r>
    </w:p>
    <w:p w:rsidR="003015B1" w:rsidRPr="003015B1" w:rsidRDefault="003015B1" w:rsidP="003015B1">
      <w:pPr>
        <w:rPr>
          <w:lang w:val="en-US"/>
        </w:rPr>
      </w:pPr>
      <w:r w:rsidRPr="003015B1">
        <w:rPr>
          <w:lang w:val="en-US"/>
        </w:rPr>
        <w:t>Guideline No</w:t>
      </w:r>
      <w:r w:rsidRPr="003015B1">
        <w:rPr>
          <w:lang w:val="en-US"/>
        </w:rPr>
        <w:tab/>
        <w:t>22:2012 F</w:t>
      </w:r>
      <w:r w:rsidRPr="003015B1">
        <w:rPr>
          <w:lang w:val="en-US"/>
        </w:rPr>
        <w:tab/>
        <w:t>-Wind turbines – Fire protection guideline</w:t>
      </w:r>
    </w:p>
    <w:p w:rsidR="003015B1" w:rsidRPr="003015B1" w:rsidRDefault="003015B1" w:rsidP="003015B1">
      <w:pPr>
        <w:rPr>
          <w:lang w:val="en-US"/>
        </w:rPr>
      </w:pPr>
      <w:r w:rsidRPr="003015B1">
        <w:rPr>
          <w:lang w:val="en-US"/>
        </w:rPr>
        <w:t>Guideline No</w:t>
      </w:r>
      <w:r w:rsidRPr="003015B1">
        <w:rPr>
          <w:lang w:val="en-US"/>
        </w:rPr>
        <w:tab/>
        <w:t>23:2010 F</w:t>
      </w:r>
      <w:r w:rsidRPr="003015B1">
        <w:rPr>
          <w:lang w:val="en-US"/>
        </w:rPr>
        <w:tab/>
        <w:t>-Securing the operational readiness of fire control system</w:t>
      </w:r>
    </w:p>
    <w:p w:rsidR="003015B1" w:rsidRPr="003015B1" w:rsidRDefault="003015B1" w:rsidP="003015B1">
      <w:pPr>
        <w:rPr>
          <w:lang w:val="en-US"/>
        </w:rPr>
      </w:pPr>
      <w:r w:rsidRPr="003015B1">
        <w:rPr>
          <w:lang w:val="en-US"/>
        </w:rPr>
        <w:t>Guideline No</w:t>
      </w:r>
      <w:r w:rsidRPr="003015B1">
        <w:rPr>
          <w:lang w:val="en-US"/>
        </w:rPr>
        <w:tab/>
        <w:t>24:2016 F</w:t>
      </w:r>
      <w:r w:rsidRPr="003015B1">
        <w:rPr>
          <w:lang w:val="en-US"/>
        </w:rPr>
        <w:tab/>
        <w:t>-Fire safe homes</w:t>
      </w:r>
    </w:p>
    <w:p w:rsidR="003015B1" w:rsidRPr="003015B1" w:rsidRDefault="003015B1" w:rsidP="003015B1">
      <w:pPr>
        <w:rPr>
          <w:lang w:val="en-US"/>
        </w:rPr>
      </w:pPr>
      <w:r w:rsidRPr="003015B1">
        <w:rPr>
          <w:lang w:val="en-US"/>
        </w:rPr>
        <w:t>Guideline No</w:t>
      </w:r>
      <w:r w:rsidRPr="003015B1">
        <w:rPr>
          <w:lang w:val="en-US"/>
        </w:rPr>
        <w:tab/>
        <w:t>25:2010 F</w:t>
      </w:r>
      <w:r w:rsidRPr="003015B1">
        <w:rPr>
          <w:lang w:val="en-US"/>
        </w:rPr>
        <w:tab/>
        <w:t>-Emergency plan</w:t>
      </w:r>
    </w:p>
    <w:p w:rsidR="003015B1" w:rsidRPr="003015B1" w:rsidRDefault="003015B1" w:rsidP="003015B1">
      <w:pPr>
        <w:rPr>
          <w:lang w:val="en-US"/>
        </w:rPr>
      </w:pPr>
      <w:r w:rsidRPr="003015B1">
        <w:rPr>
          <w:lang w:val="en-US"/>
        </w:rPr>
        <w:t>Guideline No</w:t>
      </w:r>
      <w:r w:rsidRPr="003015B1">
        <w:rPr>
          <w:lang w:val="en-US"/>
        </w:rPr>
        <w:tab/>
        <w:t>26:2010 F</w:t>
      </w:r>
      <w:r w:rsidRPr="003015B1">
        <w:rPr>
          <w:lang w:val="en-US"/>
        </w:rPr>
        <w:tab/>
        <w:t>-Fire protection of temporary buildings on construction sites</w:t>
      </w:r>
    </w:p>
    <w:p w:rsidR="003015B1" w:rsidRPr="003015B1" w:rsidRDefault="003015B1" w:rsidP="003015B1">
      <w:pPr>
        <w:rPr>
          <w:lang w:val="en-US"/>
        </w:rPr>
      </w:pPr>
      <w:r w:rsidRPr="003015B1">
        <w:rPr>
          <w:lang w:val="en-US"/>
        </w:rPr>
        <w:t>Guideline No</w:t>
      </w:r>
      <w:r w:rsidRPr="003015B1">
        <w:rPr>
          <w:lang w:val="en-US"/>
        </w:rPr>
        <w:tab/>
        <w:t>27:2011 F</w:t>
      </w:r>
      <w:r w:rsidRPr="003015B1">
        <w:rPr>
          <w:lang w:val="en-US"/>
        </w:rPr>
        <w:tab/>
        <w:t>-Fire safety in apartment buildings</w:t>
      </w:r>
    </w:p>
    <w:p w:rsidR="003015B1" w:rsidRPr="003015B1" w:rsidRDefault="003015B1" w:rsidP="003015B1">
      <w:pPr>
        <w:rPr>
          <w:lang w:val="en-US"/>
        </w:rPr>
      </w:pPr>
      <w:r w:rsidRPr="003015B1">
        <w:rPr>
          <w:lang w:val="en-US"/>
        </w:rPr>
        <w:t>Guideline No</w:t>
      </w:r>
      <w:r w:rsidRPr="003015B1">
        <w:rPr>
          <w:lang w:val="en-US"/>
        </w:rPr>
        <w:tab/>
        <w:t>28:2012 F</w:t>
      </w:r>
      <w:r w:rsidRPr="003015B1">
        <w:rPr>
          <w:lang w:val="en-US"/>
        </w:rPr>
        <w:tab/>
        <w:t>-Fire safety in laboratories</w:t>
      </w:r>
    </w:p>
    <w:p w:rsidR="003015B1" w:rsidRPr="003015B1" w:rsidRDefault="003015B1" w:rsidP="003015B1">
      <w:pPr>
        <w:rPr>
          <w:lang w:val="en-US"/>
        </w:rPr>
      </w:pPr>
      <w:r w:rsidRPr="003015B1">
        <w:rPr>
          <w:lang w:val="en-US"/>
        </w:rPr>
        <w:t>Guideline No</w:t>
      </w:r>
      <w:r w:rsidRPr="003015B1">
        <w:rPr>
          <w:lang w:val="en-US"/>
        </w:rPr>
        <w:tab/>
        <w:t>29:2019 F</w:t>
      </w:r>
      <w:r w:rsidRPr="003015B1">
        <w:rPr>
          <w:lang w:val="en-US"/>
        </w:rPr>
        <w:tab/>
        <w:t>-Protection of paintings: transports, exhibition and storage</w:t>
      </w:r>
    </w:p>
    <w:p w:rsidR="003015B1" w:rsidRPr="003015B1" w:rsidRDefault="003015B1" w:rsidP="003015B1">
      <w:pPr>
        <w:rPr>
          <w:lang w:val="en-US"/>
        </w:rPr>
      </w:pPr>
      <w:r w:rsidRPr="003015B1">
        <w:rPr>
          <w:lang w:val="en-US"/>
        </w:rPr>
        <w:t>Guideline No</w:t>
      </w:r>
      <w:r w:rsidRPr="003015B1">
        <w:rPr>
          <w:lang w:val="en-US"/>
        </w:rPr>
        <w:tab/>
        <w:t>30:2013 F</w:t>
      </w:r>
      <w:r w:rsidRPr="003015B1">
        <w:rPr>
          <w:lang w:val="en-US"/>
        </w:rPr>
        <w:tab/>
        <w:t>-Managing fire safety in historic buildings</w:t>
      </w:r>
    </w:p>
    <w:p w:rsidR="003015B1" w:rsidRPr="003015B1" w:rsidRDefault="003015B1" w:rsidP="003015B1">
      <w:pPr>
        <w:rPr>
          <w:lang w:val="en-US"/>
        </w:rPr>
      </w:pPr>
      <w:r w:rsidRPr="003015B1">
        <w:rPr>
          <w:lang w:val="en-US"/>
        </w:rPr>
        <w:t>Guideline No</w:t>
      </w:r>
      <w:r w:rsidRPr="003015B1">
        <w:rPr>
          <w:lang w:val="en-US"/>
        </w:rPr>
        <w:tab/>
        <w:t>31:2013 F</w:t>
      </w:r>
      <w:r w:rsidRPr="003015B1">
        <w:rPr>
          <w:lang w:val="en-US"/>
        </w:rPr>
        <w:tab/>
        <w:t>-Protection against self-ignition end explosions in handling and</w:t>
      </w:r>
    </w:p>
    <w:p w:rsidR="003015B1" w:rsidRPr="003015B1" w:rsidRDefault="003015B1" w:rsidP="003015B1">
      <w:pPr>
        <w:rPr>
          <w:lang w:val="en-US"/>
        </w:rPr>
      </w:pPr>
      <w:r w:rsidRPr="003015B1">
        <w:rPr>
          <w:lang w:val="en-US"/>
        </w:rPr>
        <w:tab/>
      </w:r>
      <w:r w:rsidRPr="003015B1">
        <w:rPr>
          <w:lang w:val="en-US"/>
        </w:rPr>
        <w:tab/>
        <w:t>-storage of silage and fodder in farms</w:t>
      </w:r>
    </w:p>
    <w:p w:rsidR="003015B1" w:rsidRPr="003015B1" w:rsidRDefault="003015B1" w:rsidP="003015B1">
      <w:pPr>
        <w:rPr>
          <w:lang w:val="en-US"/>
        </w:rPr>
      </w:pPr>
      <w:r w:rsidRPr="003015B1">
        <w:rPr>
          <w:lang w:val="en-US"/>
        </w:rPr>
        <w:t>Guideline No</w:t>
      </w:r>
      <w:r w:rsidRPr="003015B1">
        <w:rPr>
          <w:lang w:val="en-US"/>
        </w:rPr>
        <w:tab/>
        <w:t>32:2014 F</w:t>
      </w:r>
      <w:r w:rsidRPr="003015B1">
        <w:rPr>
          <w:lang w:val="en-US"/>
        </w:rPr>
        <w:tab/>
        <w:t>-Treatment and storage of waste and combustible secondary raw</w:t>
      </w:r>
    </w:p>
    <w:p w:rsidR="003015B1" w:rsidRPr="003015B1" w:rsidRDefault="003015B1" w:rsidP="003015B1">
      <w:pPr>
        <w:rPr>
          <w:lang w:val="en-US"/>
        </w:rPr>
      </w:pPr>
      <w:r w:rsidRPr="003015B1">
        <w:rPr>
          <w:lang w:val="en-US"/>
        </w:rPr>
        <w:tab/>
      </w:r>
      <w:r w:rsidRPr="003015B1">
        <w:rPr>
          <w:lang w:val="en-US"/>
        </w:rPr>
        <w:tab/>
        <w:t>-materials</w:t>
      </w:r>
    </w:p>
    <w:p w:rsidR="003015B1" w:rsidRPr="003015B1" w:rsidRDefault="003015B1" w:rsidP="003015B1">
      <w:pPr>
        <w:rPr>
          <w:lang w:val="en-US"/>
        </w:rPr>
      </w:pPr>
      <w:r w:rsidRPr="003015B1">
        <w:rPr>
          <w:lang w:val="en-US"/>
        </w:rPr>
        <w:t>Guideline No</w:t>
      </w:r>
      <w:r w:rsidRPr="003015B1">
        <w:rPr>
          <w:lang w:val="en-US"/>
        </w:rPr>
        <w:tab/>
        <w:t>33:2015 F</w:t>
      </w:r>
      <w:r w:rsidRPr="003015B1">
        <w:rPr>
          <w:lang w:val="en-US"/>
        </w:rPr>
        <w:tab/>
        <w:t>-Evacuation of people with disabilities</w:t>
      </w:r>
    </w:p>
    <w:p w:rsidR="003015B1" w:rsidRPr="003015B1" w:rsidRDefault="003015B1" w:rsidP="003015B1">
      <w:pPr>
        <w:rPr>
          <w:lang w:val="en-US"/>
        </w:rPr>
      </w:pPr>
      <w:r w:rsidRPr="003015B1">
        <w:rPr>
          <w:lang w:val="en-US"/>
        </w:rPr>
        <w:t>Guideline No</w:t>
      </w:r>
      <w:r w:rsidRPr="003015B1">
        <w:rPr>
          <w:lang w:val="en-US"/>
        </w:rPr>
        <w:tab/>
        <w:t>34:2015 F</w:t>
      </w:r>
      <w:r w:rsidRPr="003015B1">
        <w:rPr>
          <w:lang w:val="en-US"/>
        </w:rPr>
        <w:tab/>
        <w:t>-Fire safety measures with emergency power supply</w:t>
      </w:r>
    </w:p>
    <w:p w:rsidR="003015B1" w:rsidRPr="003015B1" w:rsidRDefault="003015B1" w:rsidP="003015B1">
      <w:pPr>
        <w:rPr>
          <w:lang w:val="en-US"/>
        </w:rPr>
      </w:pPr>
      <w:r w:rsidRPr="003015B1">
        <w:rPr>
          <w:lang w:val="en-US"/>
        </w:rPr>
        <w:t>Guideline No</w:t>
      </w:r>
      <w:r w:rsidRPr="003015B1">
        <w:rPr>
          <w:lang w:val="en-US"/>
        </w:rPr>
        <w:tab/>
        <w:t>35:2015 F</w:t>
      </w:r>
      <w:r w:rsidRPr="003015B1">
        <w:rPr>
          <w:lang w:val="en-US"/>
        </w:rPr>
        <w:tab/>
        <w:t>-Fire safety in warehouses</w:t>
      </w:r>
    </w:p>
    <w:p w:rsidR="003015B1" w:rsidRPr="003015B1" w:rsidRDefault="003015B1" w:rsidP="003015B1">
      <w:pPr>
        <w:rPr>
          <w:lang w:val="en-US"/>
        </w:rPr>
      </w:pPr>
      <w:r w:rsidRPr="003015B1">
        <w:rPr>
          <w:lang w:val="en-US"/>
        </w:rPr>
        <w:t>Guideline No</w:t>
      </w:r>
      <w:r w:rsidRPr="003015B1">
        <w:rPr>
          <w:lang w:val="en-US"/>
        </w:rPr>
        <w:tab/>
        <w:t>36:2017 F</w:t>
      </w:r>
      <w:r w:rsidRPr="003015B1">
        <w:rPr>
          <w:lang w:val="en-US"/>
        </w:rPr>
        <w:tab/>
        <w:t>-Fire prevention in large tents</w:t>
      </w:r>
    </w:p>
    <w:p w:rsidR="003015B1" w:rsidRPr="003015B1" w:rsidRDefault="003015B1" w:rsidP="003015B1">
      <w:pPr>
        <w:rPr>
          <w:lang w:val="en-US"/>
        </w:rPr>
      </w:pPr>
      <w:r w:rsidRPr="003015B1">
        <w:rPr>
          <w:lang w:val="en-US"/>
        </w:rPr>
        <w:t>Guideline No</w:t>
      </w:r>
      <w:r w:rsidRPr="003015B1">
        <w:rPr>
          <w:lang w:val="en-US"/>
        </w:rPr>
        <w:tab/>
        <w:t>37:2018 F</w:t>
      </w:r>
      <w:r w:rsidRPr="003015B1">
        <w:rPr>
          <w:lang w:val="en-US"/>
        </w:rPr>
        <w:tab/>
        <w:t>-Photovoltaic systems: recommendations on loss prevention</w:t>
      </w:r>
    </w:p>
    <w:p w:rsidR="003015B1" w:rsidRPr="003015B1" w:rsidRDefault="003015B1" w:rsidP="003015B1">
      <w:pPr>
        <w:rPr>
          <w:lang w:val="en-US"/>
        </w:rPr>
      </w:pPr>
      <w:r w:rsidRPr="003015B1">
        <w:rPr>
          <w:lang w:val="en-US"/>
        </w:rPr>
        <w:t>Guideline No</w:t>
      </w:r>
      <w:r w:rsidRPr="003015B1">
        <w:rPr>
          <w:lang w:val="en-US"/>
        </w:rPr>
        <w:tab/>
        <w:t>38:2021 F</w:t>
      </w:r>
      <w:r w:rsidRPr="003015B1">
        <w:rPr>
          <w:lang w:val="en-US"/>
        </w:rPr>
        <w:tab/>
        <w:t>-Fire safety recommendations for short-term rental</w:t>
      </w:r>
    </w:p>
    <w:p w:rsidR="003015B1" w:rsidRPr="003015B1" w:rsidRDefault="003015B1" w:rsidP="003015B1">
      <w:pPr>
        <w:rPr>
          <w:lang w:val="en-US"/>
        </w:rPr>
      </w:pPr>
      <w:r w:rsidRPr="003015B1">
        <w:rPr>
          <w:lang w:val="en-US"/>
        </w:rPr>
        <w:tab/>
      </w:r>
      <w:r w:rsidRPr="003015B1">
        <w:rPr>
          <w:lang w:val="en-US"/>
        </w:rPr>
        <w:tab/>
        <w:t>-accommodations</w:t>
      </w:r>
    </w:p>
    <w:p w:rsidR="003015B1" w:rsidRDefault="003015B1">
      <w:pPr>
        <w:rPr>
          <w:lang w:val="en-US"/>
        </w:rPr>
      </w:pPr>
      <w:r>
        <w:rPr>
          <w:lang w:val="en-US"/>
        </w:rPr>
        <w:br w:type="page"/>
      </w:r>
    </w:p>
    <w:p w:rsidR="003015B1" w:rsidRPr="003015B1" w:rsidRDefault="003015B1" w:rsidP="003015B1">
      <w:pPr>
        <w:rPr>
          <w:i/>
          <w:lang w:val="en-US"/>
        </w:rPr>
      </w:pPr>
      <w:r w:rsidRPr="003015B1">
        <w:rPr>
          <w:i/>
          <w:lang w:val="en-US"/>
        </w:rPr>
        <w:lastRenderedPageBreak/>
        <w:t>Natural hazards</w:t>
      </w:r>
    </w:p>
    <w:p w:rsidR="003015B1" w:rsidRPr="003015B1" w:rsidRDefault="003015B1" w:rsidP="003015B1">
      <w:pPr>
        <w:rPr>
          <w:lang w:val="en-US"/>
        </w:rPr>
      </w:pPr>
      <w:r w:rsidRPr="003015B1">
        <w:rPr>
          <w:lang w:val="en-US"/>
        </w:rPr>
        <w:t>Guideline No</w:t>
      </w:r>
      <w:r w:rsidRPr="003015B1">
        <w:rPr>
          <w:lang w:val="en-US"/>
        </w:rPr>
        <w:tab/>
        <w:t>1:2012 N</w:t>
      </w:r>
      <w:r w:rsidRPr="003015B1">
        <w:rPr>
          <w:lang w:val="en-US"/>
        </w:rPr>
        <w:tab/>
        <w:t>-Protection against flood</w:t>
      </w:r>
    </w:p>
    <w:p w:rsidR="003015B1" w:rsidRPr="003015B1" w:rsidRDefault="003015B1" w:rsidP="003015B1">
      <w:pPr>
        <w:rPr>
          <w:lang w:val="en-US"/>
        </w:rPr>
      </w:pPr>
      <w:r w:rsidRPr="003015B1">
        <w:rPr>
          <w:lang w:val="en-US"/>
        </w:rPr>
        <w:t>Guideline No</w:t>
      </w:r>
      <w:r w:rsidRPr="003015B1">
        <w:rPr>
          <w:lang w:val="en-US"/>
        </w:rPr>
        <w:tab/>
        <w:t>2:2013 N</w:t>
      </w:r>
      <w:r w:rsidRPr="003015B1">
        <w:rPr>
          <w:lang w:val="en-US"/>
        </w:rPr>
        <w:tab/>
        <w:t>-Business resilience – An introduction to protecting your business</w:t>
      </w:r>
    </w:p>
    <w:p w:rsidR="003015B1" w:rsidRPr="003015B1" w:rsidRDefault="003015B1" w:rsidP="003015B1">
      <w:pPr>
        <w:rPr>
          <w:lang w:val="en-US"/>
        </w:rPr>
      </w:pPr>
      <w:r w:rsidRPr="003015B1">
        <w:rPr>
          <w:lang w:val="en-US"/>
        </w:rPr>
        <w:t>Guideline No</w:t>
      </w:r>
      <w:r w:rsidRPr="003015B1">
        <w:rPr>
          <w:lang w:val="en-US"/>
        </w:rPr>
        <w:tab/>
        <w:t>3:2013 N</w:t>
      </w:r>
      <w:r w:rsidRPr="003015B1">
        <w:rPr>
          <w:lang w:val="en-US"/>
        </w:rPr>
        <w:tab/>
        <w:t>-Protection of buildings against wind damage</w:t>
      </w:r>
    </w:p>
    <w:p w:rsidR="003015B1" w:rsidRPr="003015B1" w:rsidRDefault="003015B1" w:rsidP="003015B1">
      <w:pPr>
        <w:rPr>
          <w:lang w:val="en-US"/>
        </w:rPr>
      </w:pPr>
      <w:r w:rsidRPr="003015B1">
        <w:rPr>
          <w:lang w:val="en-US"/>
        </w:rPr>
        <w:t>Guideline No</w:t>
      </w:r>
      <w:r w:rsidRPr="003015B1">
        <w:rPr>
          <w:lang w:val="en-US"/>
        </w:rPr>
        <w:tab/>
        <w:t>4:2013 N</w:t>
      </w:r>
      <w:r w:rsidRPr="003015B1">
        <w:rPr>
          <w:lang w:val="en-US"/>
        </w:rPr>
        <w:tab/>
        <w:t>-Lighting protection</w:t>
      </w:r>
    </w:p>
    <w:p w:rsidR="003015B1" w:rsidRPr="003015B1" w:rsidRDefault="003015B1" w:rsidP="003015B1">
      <w:pPr>
        <w:rPr>
          <w:lang w:val="en-US"/>
        </w:rPr>
      </w:pPr>
      <w:r w:rsidRPr="003015B1">
        <w:rPr>
          <w:lang w:val="en-US"/>
        </w:rPr>
        <w:t>Guideline No</w:t>
      </w:r>
      <w:r w:rsidRPr="003015B1">
        <w:rPr>
          <w:lang w:val="en-US"/>
        </w:rPr>
        <w:tab/>
        <w:t>5:2014 N</w:t>
      </w:r>
      <w:r w:rsidRPr="003015B1">
        <w:rPr>
          <w:lang w:val="en-US"/>
        </w:rPr>
        <w:tab/>
        <w:t>-Managing heavy snow loads on roofs</w:t>
      </w:r>
    </w:p>
    <w:p w:rsidR="003015B1" w:rsidRPr="003015B1" w:rsidRDefault="003015B1" w:rsidP="003015B1">
      <w:pPr>
        <w:rPr>
          <w:lang w:val="en-US"/>
        </w:rPr>
      </w:pPr>
      <w:r w:rsidRPr="003015B1">
        <w:rPr>
          <w:lang w:val="en-US"/>
        </w:rPr>
        <w:t>Guideline No</w:t>
      </w:r>
      <w:r w:rsidRPr="003015B1">
        <w:rPr>
          <w:lang w:val="en-US"/>
        </w:rPr>
        <w:tab/>
        <w:t>6:2016 N</w:t>
      </w:r>
      <w:r w:rsidRPr="003015B1">
        <w:rPr>
          <w:lang w:val="en-US"/>
        </w:rPr>
        <w:tab/>
        <w:t>-Forest fires</w:t>
      </w:r>
    </w:p>
    <w:p w:rsidR="003015B1" w:rsidRPr="003015B1" w:rsidRDefault="003015B1" w:rsidP="003015B1">
      <w:pPr>
        <w:rPr>
          <w:lang w:val="en-US"/>
        </w:rPr>
      </w:pPr>
      <w:r w:rsidRPr="003015B1">
        <w:rPr>
          <w:lang w:val="en-US"/>
        </w:rPr>
        <w:t>Guideline No</w:t>
      </w:r>
      <w:r w:rsidRPr="003015B1">
        <w:rPr>
          <w:lang w:val="en-US"/>
        </w:rPr>
        <w:tab/>
        <w:t>7:2018 N</w:t>
      </w:r>
      <w:r w:rsidRPr="003015B1">
        <w:rPr>
          <w:lang w:val="en-US"/>
        </w:rPr>
        <w:tab/>
        <w:t>-Demoutable / Mobile flood protection systems</w:t>
      </w:r>
    </w:p>
    <w:p w:rsidR="003015B1" w:rsidRPr="003015B1" w:rsidRDefault="003015B1" w:rsidP="003015B1">
      <w:pPr>
        <w:rPr>
          <w:lang w:val="en-US"/>
        </w:rPr>
      </w:pPr>
    </w:p>
    <w:p w:rsidR="003015B1" w:rsidRPr="003015B1" w:rsidRDefault="003015B1" w:rsidP="003015B1">
      <w:pPr>
        <w:rPr>
          <w:i/>
          <w:lang w:val="en-US"/>
        </w:rPr>
      </w:pPr>
      <w:r w:rsidRPr="003015B1">
        <w:rPr>
          <w:i/>
          <w:lang w:val="en-US"/>
        </w:rPr>
        <w:t>Security</w:t>
      </w:r>
    </w:p>
    <w:p w:rsidR="003015B1" w:rsidRPr="003015B1" w:rsidRDefault="003015B1" w:rsidP="003015B1">
      <w:pPr>
        <w:rPr>
          <w:lang w:val="en-US"/>
        </w:rPr>
      </w:pPr>
      <w:r w:rsidRPr="003015B1">
        <w:rPr>
          <w:lang w:val="en-US"/>
        </w:rPr>
        <w:t>Guideline No</w:t>
      </w:r>
      <w:r w:rsidRPr="003015B1">
        <w:rPr>
          <w:lang w:val="en-US"/>
        </w:rPr>
        <w:tab/>
        <w:t>1:2010 S</w:t>
      </w:r>
      <w:r w:rsidRPr="003015B1">
        <w:rPr>
          <w:lang w:val="en-US"/>
        </w:rPr>
        <w:tab/>
        <w:t>-Arson document</w:t>
      </w:r>
    </w:p>
    <w:p w:rsidR="003015B1" w:rsidRPr="003015B1" w:rsidRDefault="003015B1" w:rsidP="003015B1">
      <w:pPr>
        <w:rPr>
          <w:lang w:val="en-US"/>
        </w:rPr>
      </w:pPr>
      <w:r w:rsidRPr="003015B1">
        <w:rPr>
          <w:lang w:val="en-US"/>
        </w:rPr>
        <w:t>Guideline No</w:t>
      </w:r>
      <w:r w:rsidRPr="003015B1">
        <w:rPr>
          <w:lang w:val="en-US"/>
        </w:rPr>
        <w:tab/>
        <w:t>2:2010 S</w:t>
      </w:r>
      <w:r w:rsidRPr="003015B1">
        <w:rPr>
          <w:lang w:val="en-US"/>
        </w:rPr>
        <w:tab/>
        <w:t>-Protection of empty buildings</w:t>
      </w:r>
    </w:p>
    <w:p w:rsidR="003015B1" w:rsidRPr="003015B1" w:rsidRDefault="003015B1" w:rsidP="003015B1">
      <w:pPr>
        <w:rPr>
          <w:lang w:val="en-US"/>
        </w:rPr>
      </w:pPr>
      <w:r w:rsidRPr="003015B1">
        <w:rPr>
          <w:lang w:val="en-US"/>
        </w:rPr>
        <w:t>Guideline No</w:t>
      </w:r>
      <w:r w:rsidRPr="003015B1">
        <w:rPr>
          <w:lang w:val="en-US"/>
        </w:rPr>
        <w:tab/>
        <w:t>3:2010 S</w:t>
      </w:r>
      <w:r w:rsidRPr="003015B1">
        <w:rPr>
          <w:lang w:val="en-US"/>
        </w:rPr>
        <w:tab/>
        <w:t>-Security systems for empty buildings</w:t>
      </w:r>
    </w:p>
    <w:p w:rsidR="003015B1" w:rsidRPr="003015B1" w:rsidRDefault="003015B1" w:rsidP="003015B1">
      <w:pPr>
        <w:rPr>
          <w:lang w:val="en-US"/>
        </w:rPr>
      </w:pPr>
      <w:r w:rsidRPr="003015B1">
        <w:rPr>
          <w:lang w:val="en-US"/>
        </w:rPr>
        <w:t>Guideline No</w:t>
      </w:r>
      <w:r w:rsidRPr="003015B1">
        <w:rPr>
          <w:lang w:val="en-US"/>
        </w:rPr>
        <w:tab/>
        <w:t>4:2010 S</w:t>
      </w:r>
      <w:r w:rsidRPr="003015B1">
        <w:rPr>
          <w:lang w:val="en-US"/>
        </w:rPr>
        <w:tab/>
        <w:t>-Guidance on keyholder selections and duties</w:t>
      </w:r>
    </w:p>
    <w:p w:rsidR="003015B1" w:rsidRPr="003015B1" w:rsidRDefault="003015B1" w:rsidP="003015B1">
      <w:pPr>
        <w:rPr>
          <w:lang w:val="en-US"/>
        </w:rPr>
      </w:pPr>
      <w:r w:rsidRPr="003015B1">
        <w:rPr>
          <w:lang w:val="en-US"/>
        </w:rPr>
        <w:t>Guideline No</w:t>
      </w:r>
      <w:r w:rsidRPr="003015B1">
        <w:rPr>
          <w:lang w:val="en-US"/>
        </w:rPr>
        <w:tab/>
        <w:t>5:2012 S</w:t>
      </w:r>
      <w:r w:rsidRPr="003015B1">
        <w:rPr>
          <w:lang w:val="en-US"/>
        </w:rPr>
        <w:tab/>
        <w:t>-Security guidelines for museums and showrooms</w:t>
      </w:r>
    </w:p>
    <w:p w:rsidR="003015B1" w:rsidRPr="003015B1" w:rsidRDefault="003015B1" w:rsidP="003015B1">
      <w:pPr>
        <w:rPr>
          <w:lang w:val="en-US"/>
        </w:rPr>
      </w:pPr>
      <w:r w:rsidRPr="003015B1">
        <w:rPr>
          <w:lang w:val="en-US"/>
        </w:rPr>
        <w:t>Guideline No</w:t>
      </w:r>
      <w:r w:rsidRPr="003015B1">
        <w:rPr>
          <w:lang w:val="en-US"/>
        </w:rPr>
        <w:tab/>
        <w:t>6:2014 S</w:t>
      </w:r>
      <w:r w:rsidRPr="003015B1">
        <w:rPr>
          <w:lang w:val="en-US"/>
        </w:rPr>
        <w:tab/>
        <w:t>-Security guidelines emergency exit doors in non residential premises</w:t>
      </w:r>
    </w:p>
    <w:p w:rsidR="003015B1" w:rsidRPr="003015B1" w:rsidRDefault="003015B1" w:rsidP="003015B1">
      <w:pPr>
        <w:rPr>
          <w:lang w:val="en-US"/>
        </w:rPr>
      </w:pPr>
      <w:r w:rsidRPr="003015B1">
        <w:rPr>
          <w:lang w:val="en-US"/>
        </w:rPr>
        <w:t>Guideline No</w:t>
      </w:r>
      <w:r w:rsidRPr="003015B1">
        <w:rPr>
          <w:lang w:val="en-US"/>
        </w:rPr>
        <w:tab/>
        <w:t>7:2016 S</w:t>
      </w:r>
      <w:r w:rsidRPr="003015B1">
        <w:rPr>
          <w:lang w:val="en-US"/>
        </w:rPr>
        <w:tab/>
        <w:t>-Developing evacuation and salvage plans for works of art and</w:t>
      </w:r>
    </w:p>
    <w:p w:rsidR="003015B1" w:rsidRPr="003015B1" w:rsidRDefault="003015B1" w:rsidP="003015B1">
      <w:pPr>
        <w:rPr>
          <w:lang w:val="en-US"/>
        </w:rPr>
      </w:pPr>
      <w:r w:rsidRPr="003015B1">
        <w:rPr>
          <w:lang w:val="en-US"/>
        </w:rPr>
        <w:tab/>
      </w:r>
      <w:r w:rsidRPr="003015B1">
        <w:rPr>
          <w:lang w:val="en-US"/>
        </w:rPr>
        <w:tab/>
        <w:t>-heritage buildings</w:t>
      </w:r>
    </w:p>
    <w:p w:rsidR="003015B1" w:rsidRPr="003015B1" w:rsidRDefault="003015B1" w:rsidP="003015B1">
      <w:pPr>
        <w:rPr>
          <w:lang w:val="en-US"/>
        </w:rPr>
      </w:pPr>
      <w:r w:rsidRPr="003015B1">
        <w:rPr>
          <w:lang w:val="en-US"/>
        </w:rPr>
        <w:t>Guideline No</w:t>
      </w:r>
      <w:r w:rsidRPr="003015B1">
        <w:rPr>
          <w:lang w:val="en-US"/>
        </w:rPr>
        <w:tab/>
        <w:t>8:2016 S</w:t>
      </w:r>
      <w:r w:rsidRPr="003015B1">
        <w:rPr>
          <w:lang w:val="en-US"/>
        </w:rPr>
        <w:tab/>
        <w:t>-Security in schools</w:t>
      </w:r>
    </w:p>
    <w:p w:rsidR="003015B1" w:rsidRPr="003015B1" w:rsidRDefault="003015B1" w:rsidP="003015B1">
      <w:pPr>
        <w:rPr>
          <w:lang w:val="en-US"/>
        </w:rPr>
      </w:pPr>
      <w:r w:rsidRPr="003015B1">
        <w:rPr>
          <w:lang w:val="en-US"/>
        </w:rPr>
        <w:t>Guideline No</w:t>
      </w:r>
      <w:r w:rsidRPr="003015B1">
        <w:rPr>
          <w:lang w:val="en-US"/>
        </w:rPr>
        <w:tab/>
        <w:t>9:2016 S</w:t>
      </w:r>
      <w:r w:rsidRPr="003015B1">
        <w:rPr>
          <w:lang w:val="en-US"/>
        </w:rPr>
        <w:tab/>
        <w:t>-Recommendation for the control of metal theft</w:t>
      </w:r>
    </w:p>
    <w:p w:rsidR="003015B1" w:rsidRPr="003015B1" w:rsidRDefault="003015B1" w:rsidP="003015B1">
      <w:pPr>
        <w:rPr>
          <w:lang w:val="en-US"/>
        </w:rPr>
      </w:pPr>
      <w:r w:rsidRPr="003015B1">
        <w:rPr>
          <w:lang w:val="en-US"/>
        </w:rPr>
        <w:t>Guideline No</w:t>
      </w:r>
      <w:r w:rsidRPr="003015B1">
        <w:rPr>
          <w:lang w:val="en-US"/>
        </w:rPr>
        <w:tab/>
        <w:t>10:2016 S</w:t>
      </w:r>
      <w:r w:rsidRPr="003015B1">
        <w:rPr>
          <w:lang w:val="en-US"/>
        </w:rPr>
        <w:tab/>
        <w:t>-Protection of business intelligence</w:t>
      </w:r>
    </w:p>
    <w:p w:rsidR="003015B1" w:rsidRPr="003015B1" w:rsidRDefault="003015B1" w:rsidP="003015B1">
      <w:pPr>
        <w:rPr>
          <w:lang w:val="en-US"/>
        </w:rPr>
      </w:pPr>
      <w:r w:rsidRPr="003015B1">
        <w:rPr>
          <w:lang w:val="en-US"/>
        </w:rPr>
        <w:t>Guideline No</w:t>
      </w:r>
      <w:r w:rsidRPr="003015B1">
        <w:rPr>
          <w:lang w:val="en-US"/>
        </w:rPr>
        <w:tab/>
        <w:t>11:2018 S</w:t>
      </w:r>
      <w:r w:rsidRPr="003015B1">
        <w:rPr>
          <w:lang w:val="en-US"/>
        </w:rPr>
        <w:tab/>
        <w:t>-Cyber security for small and medium-sized enterprises</w:t>
      </w:r>
    </w:p>
    <w:p w:rsidR="003015B1" w:rsidRDefault="003015B1">
      <w:pPr>
        <w:rPr>
          <w:rFonts w:cs="Arial"/>
          <w:b/>
          <w:bCs/>
          <w:kern w:val="32"/>
          <w:sz w:val="24"/>
          <w:szCs w:val="32"/>
          <w:lang w:val="en-US"/>
        </w:rPr>
      </w:pPr>
      <w:r>
        <w:rPr>
          <w:lang w:val="en-US"/>
        </w:rPr>
        <w:br w:type="page"/>
      </w:r>
    </w:p>
    <w:p w:rsidR="00C50017" w:rsidRDefault="00C50017" w:rsidP="00C50017">
      <w:pPr>
        <w:pStyle w:val="berschrift1"/>
        <w:numPr>
          <w:ilvl w:val="0"/>
          <w:numId w:val="0"/>
        </w:numPr>
      </w:pPr>
      <w:bookmarkStart w:id="76" w:name="_Toc74760483"/>
      <w:r w:rsidRPr="00C50017">
        <w:lastRenderedPageBreak/>
        <w:t>Annex A</w:t>
      </w:r>
      <w:bookmarkEnd w:id="74"/>
      <w:r w:rsidRPr="00C50017">
        <w:tab/>
        <w:t>Requirements for fire</w:t>
      </w:r>
      <w:r>
        <w:t xml:space="preserve"> </w:t>
      </w:r>
      <w:r w:rsidRPr="00C50017">
        <w:t>safe construction site</w:t>
      </w:r>
      <w:bookmarkEnd w:id="76"/>
    </w:p>
    <w:p w:rsidR="00B82A57" w:rsidRPr="00B82A57" w:rsidRDefault="00B82A57" w:rsidP="00B82A57">
      <w:pPr>
        <w:rPr>
          <w:b/>
        </w:rPr>
      </w:pPr>
      <w:r w:rsidRPr="00B82A57">
        <w:rPr>
          <w:b/>
        </w:rPr>
        <w:t>Introduction</w:t>
      </w:r>
    </w:p>
    <w:p w:rsidR="00B82A57" w:rsidRDefault="00B82A57" w:rsidP="00B82A57">
      <w:r>
        <w:t>Every year, many fires occur on construction sites or during refurbishment. In these fires, people are at risk, property is lost, and companies are affected in many ways.</w:t>
      </w:r>
    </w:p>
    <w:p w:rsidR="00B82A57" w:rsidRDefault="00B82A57" w:rsidP="00B82A57"/>
    <w:p w:rsidR="00B82A57" w:rsidRDefault="00B82A57" w:rsidP="00B82A57">
      <w:r>
        <w:t>In the construction industry and in many other industries, the ambition for fire safety is rarely higher than achieving the minimum level, which is the requirements made by the legislation. The focus should be to create a culture where safety thinking is an obvious part of the work where everyone has enough competence to adapt the level of fire protection to the fire risks of the business.</w:t>
      </w:r>
    </w:p>
    <w:p w:rsidR="00B82A57" w:rsidRDefault="00342447" w:rsidP="00B82A57">
      <w:pPr>
        <w:pStyle w:val="berschrift1"/>
        <w:numPr>
          <w:ilvl w:val="0"/>
          <w:numId w:val="0"/>
        </w:numPr>
      </w:pPr>
      <w:bookmarkStart w:id="77" w:name="_Toc74760484"/>
      <w:r>
        <w:t>A</w:t>
      </w:r>
      <w:r w:rsidR="00B82A57">
        <w:t>1</w:t>
      </w:r>
      <w:r w:rsidR="00B82A57">
        <w:tab/>
        <w:t>Purpose and scope</w:t>
      </w:r>
      <w:bookmarkEnd w:id="77"/>
    </w:p>
    <w:p w:rsidR="00B82A57" w:rsidRDefault="00B82A57" w:rsidP="00B82A57">
      <w:r>
        <w:t>The purpose of the firesafe construction site framework is to make requirements in the construction process easily clear and follow up the measures necessary to achieve adequate fire safety on a construction site.</w:t>
      </w:r>
    </w:p>
    <w:p w:rsidR="00B82A57" w:rsidRDefault="00B82A57" w:rsidP="00B82A57">
      <w:r>
        <w:t>The regulations are intended for construction work inclusive refurbishment and rebuilding work. It is primarily aimed at insurers and clients of works and in the next stage to construction contractors, rescue services, consultants, and anyone else who can contribute to increased fire safety on construction sites.</w:t>
      </w:r>
    </w:p>
    <w:p w:rsidR="00B82A57" w:rsidRDefault="00B82A57" w:rsidP="00B82A57">
      <w:r>
        <w:t xml:space="preserve">National legislation is continuously renewed, which may mean that this regulatory framework contains requirements that may conflict with national laws and regulations. In these cases, national laws and regulations shall apply. </w:t>
      </w:r>
    </w:p>
    <w:p w:rsidR="00B82A57" w:rsidRDefault="00B82A57" w:rsidP="00B82A57">
      <w:r>
        <w:t>However, these requirements are voluntary commitments between parties, and nothing prevents agreements on a higher level of fire safety than those found in laws and regulations.</w:t>
      </w:r>
    </w:p>
    <w:p w:rsidR="00B82A57" w:rsidRDefault="00B82A57" w:rsidP="00B82A57">
      <w:r>
        <w:t>The requirements are not considered for single- and two-family houses or equivalent smaller construction works, nor do they specifically deal with the specific problems and fire protection solutions that may occur in construction work underground.</w:t>
      </w:r>
    </w:p>
    <w:p w:rsidR="00B82A57" w:rsidRDefault="00342447" w:rsidP="00342447">
      <w:pPr>
        <w:pStyle w:val="berschrift1"/>
        <w:numPr>
          <w:ilvl w:val="0"/>
          <w:numId w:val="0"/>
        </w:numPr>
      </w:pPr>
      <w:bookmarkStart w:id="78" w:name="_Toc74760485"/>
      <w:r>
        <w:t>A</w:t>
      </w:r>
      <w:r w:rsidR="00B82A57">
        <w:t>2</w:t>
      </w:r>
      <w:r w:rsidR="00B82A57">
        <w:tab/>
        <w:t>Requirements for firesafe construction site</w:t>
      </w:r>
      <w:bookmarkEnd w:id="78"/>
    </w:p>
    <w:p w:rsidR="00B82A57" w:rsidRDefault="00097216" w:rsidP="00097216">
      <w:pPr>
        <w:pStyle w:val="berschrift1"/>
        <w:numPr>
          <w:ilvl w:val="0"/>
          <w:numId w:val="0"/>
        </w:numPr>
      </w:pPr>
      <w:bookmarkStart w:id="79" w:name="_Toc74760486"/>
      <w:r>
        <w:t>A2.1</w:t>
      </w:r>
      <w:r w:rsidRPr="00097216">
        <w:t xml:space="preserve"> </w:t>
      </w:r>
      <w:r>
        <w:t>Management's commitment</w:t>
      </w:r>
      <w:bookmarkEnd w:id="79"/>
    </w:p>
    <w:p w:rsidR="00B82A57" w:rsidRPr="00097216" w:rsidRDefault="00B82A57" w:rsidP="006C49D4">
      <w:pPr>
        <w:pStyle w:val="Listenabsatz"/>
        <w:numPr>
          <w:ilvl w:val="1"/>
          <w:numId w:val="13"/>
        </w:numPr>
        <w:ind w:left="709" w:hanging="425"/>
        <w:rPr>
          <w:lang w:val="en-US"/>
        </w:rPr>
      </w:pPr>
      <w:r w:rsidRPr="00097216">
        <w:rPr>
          <w:lang w:val="en-US"/>
        </w:rPr>
        <w:t>The main contractor shall have a policy established by the management that includes fire safety.</w:t>
      </w:r>
      <w:r w:rsidR="00097216">
        <w:rPr>
          <w:lang w:val="en-US"/>
        </w:rPr>
        <w:br/>
      </w:r>
      <w:r w:rsidRPr="00097216">
        <w:rPr>
          <w:lang w:val="en-US"/>
        </w:rPr>
        <w:t>Note: The policy may be part of the main contractor's safety and health policy.</w:t>
      </w:r>
    </w:p>
    <w:p w:rsidR="00B82A57" w:rsidRPr="00097216" w:rsidRDefault="00B82A57" w:rsidP="00097216">
      <w:pPr>
        <w:pStyle w:val="Listenabsatz"/>
        <w:numPr>
          <w:ilvl w:val="1"/>
          <w:numId w:val="13"/>
        </w:numPr>
        <w:ind w:left="709" w:hanging="425"/>
        <w:rPr>
          <w:lang w:val="en-US"/>
        </w:rPr>
      </w:pPr>
      <w:r w:rsidRPr="00097216">
        <w:rPr>
          <w:lang w:val="en-US"/>
        </w:rPr>
        <w:t>The main contractor shall have incident reporting systems.</w:t>
      </w:r>
    </w:p>
    <w:p w:rsidR="00B82A57" w:rsidRPr="00097216" w:rsidRDefault="00B82A57" w:rsidP="006C49D4">
      <w:pPr>
        <w:pStyle w:val="Listenabsatz"/>
        <w:numPr>
          <w:ilvl w:val="1"/>
          <w:numId w:val="13"/>
        </w:numPr>
        <w:ind w:left="709" w:hanging="425"/>
        <w:rPr>
          <w:lang w:val="en-US"/>
        </w:rPr>
      </w:pPr>
      <w:r w:rsidRPr="00097216">
        <w:rPr>
          <w:lang w:val="en-US"/>
        </w:rPr>
        <w:t>Fire safety shall be a standing point at construction meetings.</w:t>
      </w:r>
      <w:r w:rsidR="00097216">
        <w:rPr>
          <w:lang w:val="en-US"/>
        </w:rPr>
        <w:br/>
      </w:r>
      <w:r w:rsidRPr="00097216">
        <w:rPr>
          <w:lang w:val="en-US"/>
        </w:rPr>
        <w:t>Note: Examples of cases under this point may be fire incidents and reported deficiencies from self-con- trolls.</w:t>
      </w:r>
    </w:p>
    <w:p w:rsidR="00B82A57" w:rsidRDefault="00B82A57" w:rsidP="00B82A57"/>
    <w:p w:rsidR="00B82A57" w:rsidRDefault="00097216" w:rsidP="00097216">
      <w:pPr>
        <w:pStyle w:val="berschrift1"/>
        <w:numPr>
          <w:ilvl w:val="0"/>
          <w:numId w:val="0"/>
        </w:numPr>
      </w:pPr>
      <w:bookmarkStart w:id="80" w:name="_Toc74760487"/>
      <w:r>
        <w:lastRenderedPageBreak/>
        <w:t>A2</w:t>
      </w:r>
      <w:r w:rsidR="00B82A57">
        <w:t>.2</w:t>
      </w:r>
      <w:r w:rsidR="00B82A57">
        <w:tab/>
        <w:t>Fire protection organization</w:t>
      </w:r>
      <w:bookmarkEnd w:id="80"/>
      <w:r w:rsidR="00B82A57">
        <w:t xml:space="preserve"> </w:t>
      </w:r>
    </w:p>
    <w:p w:rsidR="00B82A57" w:rsidRPr="00097216" w:rsidRDefault="00B82A57" w:rsidP="00097216">
      <w:pPr>
        <w:pStyle w:val="Listenabsatz"/>
        <w:numPr>
          <w:ilvl w:val="1"/>
          <w:numId w:val="13"/>
        </w:numPr>
        <w:ind w:left="709" w:hanging="425"/>
        <w:rPr>
          <w:lang w:val="en-US"/>
        </w:rPr>
      </w:pPr>
      <w:r w:rsidRPr="00097216">
        <w:rPr>
          <w:lang w:val="en-US"/>
        </w:rPr>
        <w:t>The construction site shall have a documented distribution of tasks relating to fire protection.</w:t>
      </w:r>
    </w:p>
    <w:p w:rsidR="00B82A57" w:rsidRPr="00097216" w:rsidRDefault="00B82A57" w:rsidP="006C49D4">
      <w:pPr>
        <w:pStyle w:val="Listenabsatz"/>
        <w:numPr>
          <w:ilvl w:val="1"/>
          <w:numId w:val="13"/>
        </w:numPr>
        <w:ind w:left="709" w:hanging="425"/>
        <w:rPr>
          <w:lang w:val="en-US"/>
        </w:rPr>
      </w:pPr>
      <w:r w:rsidRPr="00097216">
        <w:rPr>
          <w:lang w:val="en-US"/>
        </w:rPr>
        <w:t>The developer or principal contractor, who has taken over the coordination responsibility for the construction work by agreement, shall appoint a fire protection manager.</w:t>
      </w:r>
      <w:r w:rsidR="00097216">
        <w:rPr>
          <w:lang w:val="en-US"/>
        </w:rPr>
        <w:br/>
      </w:r>
      <w:r w:rsidRPr="00097216">
        <w:rPr>
          <w:lang w:val="en-US"/>
        </w:rPr>
        <w:t xml:space="preserve">Note: Level of competence of fire protection manager, see section </w:t>
      </w:r>
      <w:r w:rsidR="00097216">
        <w:rPr>
          <w:lang w:val="en-US"/>
        </w:rPr>
        <w:t>2</w:t>
      </w:r>
      <w:r w:rsidRPr="00097216">
        <w:rPr>
          <w:lang w:val="en-US"/>
        </w:rPr>
        <w:t>.6.3.</w:t>
      </w:r>
    </w:p>
    <w:p w:rsidR="00B82A57" w:rsidRPr="00097216" w:rsidRDefault="00B82A57" w:rsidP="00097216">
      <w:pPr>
        <w:pStyle w:val="Listenabsatz"/>
        <w:numPr>
          <w:ilvl w:val="1"/>
          <w:numId w:val="13"/>
        </w:numPr>
        <w:ind w:left="709" w:hanging="425"/>
        <w:rPr>
          <w:lang w:val="en-US"/>
        </w:rPr>
      </w:pPr>
      <w:r w:rsidRPr="00097216">
        <w:rPr>
          <w:lang w:val="en-US"/>
        </w:rPr>
        <w:t>At least one fire protection surveyor shall be designated. Note:  The fire protection surveyor is the person or persons who practically monitor that fire protection is at a reasonable level.</w:t>
      </w:r>
    </w:p>
    <w:p w:rsidR="00B82A57" w:rsidRPr="00097216" w:rsidRDefault="00B82A57" w:rsidP="006C49D4">
      <w:pPr>
        <w:pStyle w:val="Listenabsatz"/>
        <w:numPr>
          <w:ilvl w:val="1"/>
          <w:numId w:val="13"/>
        </w:numPr>
        <w:ind w:left="709" w:hanging="425"/>
        <w:rPr>
          <w:lang w:val="en-US"/>
        </w:rPr>
      </w:pPr>
      <w:r w:rsidRPr="00097216">
        <w:rPr>
          <w:lang w:val="en-US"/>
        </w:rPr>
        <w:t>If hot works occur at the construction site, a license manager shall be appointed.</w:t>
      </w:r>
      <w:r w:rsidR="00097216">
        <w:rPr>
          <w:lang w:val="en-US"/>
        </w:rPr>
        <w:br/>
      </w:r>
      <w:r w:rsidRPr="00097216">
        <w:rPr>
          <w:lang w:val="en-US"/>
        </w:rPr>
        <w:t xml:space="preserve">Note: The level of competence of the license manager see section </w:t>
      </w:r>
      <w:r w:rsidR="00097216" w:rsidRPr="00097216">
        <w:rPr>
          <w:lang w:val="en-US"/>
        </w:rPr>
        <w:t>2</w:t>
      </w:r>
      <w:r w:rsidRPr="00097216">
        <w:rPr>
          <w:lang w:val="en-US"/>
        </w:rPr>
        <w:t>.6.4.</w:t>
      </w:r>
    </w:p>
    <w:p w:rsidR="00B82A57" w:rsidRPr="00097216" w:rsidRDefault="00B82A57" w:rsidP="006C49D4">
      <w:pPr>
        <w:pStyle w:val="Listenabsatz"/>
        <w:numPr>
          <w:ilvl w:val="1"/>
          <w:numId w:val="13"/>
        </w:numPr>
        <w:ind w:left="709" w:hanging="425"/>
        <w:rPr>
          <w:lang w:val="en-US"/>
        </w:rPr>
      </w:pPr>
      <w:r w:rsidRPr="00097216">
        <w:rPr>
          <w:lang w:val="en-US"/>
        </w:rPr>
        <w:t>If large quantities of flammable liquids or gases are handled at the construction site, a person should be</w:t>
      </w:r>
      <w:r w:rsidR="00097216" w:rsidRPr="00097216">
        <w:rPr>
          <w:lang w:val="en-US"/>
        </w:rPr>
        <w:t xml:space="preserve"> appointed to manage the risks.</w:t>
      </w:r>
      <w:r w:rsidR="00097216" w:rsidRPr="00097216">
        <w:rPr>
          <w:lang w:val="en-US"/>
        </w:rPr>
        <w:br/>
      </w:r>
      <w:r w:rsidR="00097216">
        <w:rPr>
          <w:lang w:val="en-US"/>
        </w:rPr>
        <w:t>Note:</w:t>
      </w:r>
      <w:r w:rsidRPr="00097216">
        <w:rPr>
          <w:lang w:val="en-US"/>
        </w:rPr>
        <w:t xml:space="preserve"> Level of competence, see section </w:t>
      </w:r>
      <w:r w:rsidR="00097216" w:rsidRPr="00097216">
        <w:rPr>
          <w:lang w:val="en-US"/>
        </w:rPr>
        <w:t>2</w:t>
      </w:r>
      <w:r w:rsidRPr="00097216">
        <w:rPr>
          <w:lang w:val="en-US"/>
        </w:rPr>
        <w:t>.6.5.</w:t>
      </w:r>
    </w:p>
    <w:p w:rsidR="00B82A57" w:rsidRPr="00097216" w:rsidRDefault="00B82A57" w:rsidP="00097216">
      <w:pPr>
        <w:pStyle w:val="Listenabsatz"/>
        <w:numPr>
          <w:ilvl w:val="1"/>
          <w:numId w:val="13"/>
        </w:numPr>
        <w:ind w:left="709" w:hanging="425"/>
        <w:rPr>
          <w:lang w:val="en-US"/>
        </w:rPr>
      </w:pPr>
      <w:r w:rsidRPr="00097216">
        <w:rPr>
          <w:lang w:val="en-US"/>
        </w:rPr>
        <w:t>If explosive is handled on the construction site, a person should be appointed to manage the risks. Note:   Le</w:t>
      </w:r>
      <w:r w:rsidR="00097216">
        <w:rPr>
          <w:lang w:val="en-US"/>
        </w:rPr>
        <w:t>vel of competence, see section 2</w:t>
      </w:r>
      <w:r w:rsidRPr="00097216">
        <w:rPr>
          <w:lang w:val="en-US"/>
        </w:rPr>
        <w:t>.6.5.</w:t>
      </w:r>
    </w:p>
    <w:p w:rsidR="00B82A57" w:rsidRPr="00097216" w:rsidRDefault="00B82A57" w:rsidP="006C49D4">
      <w:pPr>
        <w:pStyle w:val="Listenabsatz"/>
        <w:numPr>
          <w:ilvl w:val="1"/>
          <w:numId w:val="13"/>
        </w:numPr>
        <w:ind w:left="709" w:hanging="425"/>
        <w:rPr>
          <w:lang w:val="en-US"/>
        </w:rPr>
      </w:pPr>
      <w:r w:rsidRPr="00097216">
        <w:rPr>
          <w:lang w:val="en-US"/>
        </w:rPr>
        <w:t>The construction site shall have job descriptions for people with tasks in the fire protection work.</w:t>
      </w:r>
      <w:r w:rsidR="00097216">
        <w:rPr>
          <w:lang w:val="en-US"/>
        </w:rPr>
        <w:br/>
      </w:r>
      <w:r w:rsidRPr="00097216">
        <w:rPr>
          <w:lang w:val="en-US"/>
        </w:rPr>
        <w:t>Note: All persons who have been given specific tasks in the fire protection work must have job descriptions so that there is no doubt about what should be done.</w:t>
      </w:r>
    </w:p>
    <w:p w:rsidR="00B82A57" w:rsidRDefault="00097216" w:rsidP="00097216">
      <w:pPr>
        <w:pStyle w:val="berschrift1"/>
        <w:numPr>
          <w:ilvl w:val="0"/>
          <w:numId w:val="0"/>
        </w:numPr>
      </w:pPr>
      <w:bookmarkStart w:id="81" w:name="_Toc74760488"/>
      <w:r>
        <w:t>A2</w:t>
      </w:r>
      <w:r w:rsidR="00B82A57">
        <w:t>.3</w:t>
      </w:r>
      <w:r w:rsidR="00B82A57">
        <w:tab/>
        <w:t>Risk management</w:t>
      </w:r>
      <w:bookmarkEnd w:id="81"/>
    </w:p>
    <w:p w:rsidR="00B82A57" w:rsidRPr="00C14BC7" w:rsidRDefault="00B82A57" w:rsidP="006C49D4">
      <w:pPr>
        <w:pStyle w:val="Listenabsatz"/>
        <w:numPr>
          <w:ilvl w:val="1"/>
          <w:numId w:val="13"/>
        </w:numPr>
        <w:ind w:left="709" w:hanging="425"/>
        <w:rPr>
          <w:lang w:val="en-US"/>
        </w:rPr>
      </w:pPr>
      <w:r w:rsidRPr="00C14BC7">
        <w:rPr>
          <w:lang w:val="en-US"/>
        </w:rPr>
        <w:t xml:space="preserve">Fire risk assessment shall have been carried out and mitigation </w:t>
      </w:r>
      <w:r w:rsidR="00C14BC7">
        <w:rPr>
          <w:lang w:val="en-US"/>
        </w:rPr>
        <w:t>measures shall have been taken.</w:t>
      </w:r>
      <w:r w:rsidR="00C14BC7">
        <w:rPr>
          <w:lang w:val="en-US"/>
        </w:rPr>
        <w:br/>
      </w:r>
      <w:r w:rsidRPr="00C14BC7">
        <w:rPr>
          <w:lang w:val="en-US"/>
        </w:rPr>
        <w:t xml:space="preserve">Note: Risk mitigation measures may consist of rules and routines, see section </w:t>
      </w:r>
      <w:r w:rsidR="00C14BC7" w:rsidRPr="00C14BC7">
        <w:rPr>
          <w:lang w:val="en-US"/>
        </w:rPr>
        <w:t>2</w:t>
      </w:r>
      <w:r w:rsidRPr="00C14BC7">
        <w:rPr>
          <w:lang w:val="en-US"/>
        </w:rPr>
        <w:t>.2.</w:t>
      </w:r>
    </w:p>
    <w:p w:rsidR="00B82A57" w:rsidRPr="00C14BC7" w:rsidRDefault="00B82A57" w:rsidP="00C14BC7">
      <w:pPr>
        <w:pStyle w:val="Listenabsatz"/>
        <w:numPr>
          <w:ilvl w:val="1"/>
          <w:numId w:val="13"/>
        </w:numPr>
        <w:ind w:left="709" w:hanging="425"/>
        <w:rPr>
          <w:lang w:val="en-US"/>
        </w:rPr>
      </w:pPr>
      <w:r w:rsidRPr="00C14BC7">
        <w:rPr>
          <w:lang w:val="en-US"/>
        </w:rPr>
        <w:t>Fire protection manager shall continuously obtain information on fire risks from all subcontractors.</w:t>
      </w:r>
    </w:p>
    <w:p w:rsidR="00B82A57" w:rsidRDefault="00097216" w:rsidP="00097216">
      <w:pPr>
        <w:pStyle w:val="berschrift1"/>
        <w:numPr>
          <w:ilvl w:val="0"/>
          <w:numId w:val="0"/>
        </w:numPr>
      </w:pPr>
      <w:bookmarkStart w:id="82" w:name="_Toc74760489"/>
      <w:r>
        <w:t>A2</w:t>
      </w:r>
      <w:r w:rsidR="00B82A57">
        <w:t>.4</w:t>
      </w:r>
      <w:r w:rsidR="00B82A57">
        <w:tab/>
        <w:t>Rules and routines</w:t>
      </w:r>
      <w:bookmarkEnd w:id="82"/>
    </w:p>
    <w:p w:rsidR="00B82A57" w:rsidRPr="00C14BC7" w:rsidRDefault="00B82A57" w:rsidP="00C14BC7">
      <w:pPr>
        <w:pStyle w:val="Listenabsatz"/>
        <w:numPr>
          <w:ilvl w:val="1"/>
          <w:numId w:val="13"/>
        </w:numPr>
        <w:ind w:left="709" w:hanging="425"/>
        <w:rPr>
          <w:lang w:val="en-US"/>
        </w:rPr>
      </w:pPr>
      <w:r w:rsidRPr="00C14BC7">
        <w:rPr>
          <w:lang w:val="en-US"/>
        </w:rPr>
        <w:t>Rules and routines shall be available describing measures and how they should be carried out.</w:t>
      </w:r>
    </w:p>
    <w:p w:rsidR="00B82A57" w:rsidRDefault="00B82A57" w:rsidP="00366093">
      <w:pPr>
        <w:ind w:left="709"/>
      </w:pPr>
      <w:r>
        <w:t>The following risk mitigation rules and routines shall be documented unless there are no obvious reasons and client/developer have granted exceptions:</w:t>
      </w:r>
    </w:p>
    <w:p w:rsidR="00B82A57" w:rsidRDefault="00B82A57" w:rsidP="00366093">
      <w:pPr>
        <w:ind w:left="709"/>
      </w:pPr>
      <w:r>
        <w:t>•</w:t>
      </w:r>
      <w:r>
        <w:tab/>
        <w:t>measures against arson</w:t>
      </w:r>
    </w:p>
    <w:p w:rsidR="00B82A57" w:rsidRDefault="00B82A57" w:rsidP="00366093">
      <w:pPr>
        <w:ind w:left="709"/>
      </w:pPr>
      <w:r>
        <w:t>•</w:t>
      </w:r>
      <w:r>
        <w:tab/>
        <w:t>management of flammable liquids or gases</w:t>
      </w:r>
    </w:p>
    <w:p w:rsidR="00B82A57" w:rsidRDefault="00B82A57" w:rsidP="00366093">
      <w:pPr>
        <w:ind w:left="709"/>
      </w:pPr>
      <w:r>
        <w:t>•</w:t>
      </w:r>
      <w:r>
        <w:tab/>
        <w:t>management of explosives</w:t>
      </w:r>
    </w:p>
    <w:p w:rsidR="00B82A57" w:rsidRDefault="00B82A57" w:rsidP="00366093">
      <w:pPr>
        <w:ind w:left="709"/>
      </w:pPr>
      <w:r>
        <w:t>•</w:t>
      </w:r>
      <w:r>
        <w:tab/>
        <w:t>hot work</w:t>
      </w:r>
    </w:p>
    <w:p w:rsidR="00B82A57" w:rsidRDefault="00B82A57" w:rsidP="00366093">
      <w:pPr>
        <w:ind w:left="709"/>
      </w:pPr>
      <w:r>
        <w:t>•</w:t>
      </w:r>
      <w:r>
        <w:tab/>
        <w:t>electrical installations and lighting</w:t>
      </w:r>
    </w:p>
    <w:p w:rsidR="00B82A57" w:rsidRDefault="00B82A57" w:rsidP="00366093">
      <w:pPr>
        <w:ind w:left="709"/>
      </w:pPr>
      <w:r>
        <w:t>•</w:t>
      </w:r>
      <w:r>
        <w:tab/>
        <w:t>management of building materials and waste</w:t>
      </w:r>
    </w:p>
    <w:p w:rsidR="00B82A57" w:rsidRDefault="00B82A57" w:rsidP="00366093">
      <w:pPr>
        <w:ind w:left="709"/>
      </w:pPr>
      <w:r>
        <w:t>•</w:t>
      </w:r>
      <w:r>
        <w:tab/>
        <w:t>scaffolding and weather protection</w:t>
      </w:r>
    </w:p>
    <w:p w:rsidR="00B82A57" w:rsidRDefault="00B82A57" w:rsidP="00366093">
      <w:pPr>
        <w:ind w:left="709"/>
      </w:pPr>
      <w:r>
        <w:t>•</w:t>
      </w:r>
      <w:r>
        <w:tab/>
        <w:t>fire safety in temporary buildings and similar</w:t>
      </w:r>
    </w:p>
    <w:p w:rsidR="00B82A57" w:rsidRDefault="00B82A57" w:rsidP="00366093">
      <w:pPr>
        <w:ind w:left="709"/>
      </w:pPr>
      <w:r>
        <w:t>•</w:t>
      </w:r>
      <w:r>
        <w:tab/>
        <w:t>disconnection of fire alarms and/or sprinklers</w:t>
      </w:r>
    </w:p>
    <w:p w:rsidR="00B82A57" w:rsidRDefault="00B82A57" w:rsidP="00366093">
      <w:pPr>
        <w:ind w:left="709"/>
      </w:pPr>
      <w:r>
        <w:t>•</w:t>
      </w:r>
      <w:r>
        <w:tab/>
        <w:t>smoking</w:t>
      </w:r>
    </w:p>
    <w:p w:rsidR="00B82A57" w:rsidRDefault="00097216" w:rsidP="00366093">
      <w:pPr>
        <w:ind w:left="709"/>
      </w:pPr>
      <w:r>
        <w:lastRenderedPageBreak/>
        <w:t>•</w:t>
      </w:r>
      <w:r>
        <w:tab/>
        <w:t>heating equipment</w:t>
      </w:r>
    </w:p>
    <w:p w:rsidR="00B82A57" w:rsidRDefault="00097216" w:rsidP="00097216">
      <w:pPr>
        <w:pStyle w:val="berschrift1"/>
        <w:numPr>
          <w:ilvl w:val="0"/>
          <w:numId w:val="0"/>
        </w:numPr>
      </w:pPr>
      <w:bookmarkStart w:id="83" w:name="_Toc74760490"/>
      <w:r>
        <w:t>A2</w:t>
      </w:r>
      <w:r w:rsidR="00B82A57">
        <w:t>.5</w:t>
      </w:r>
      <w:r w:rsidR="00B82A57">
        <w:tab/>
        <w:t>Emergency planning</w:t>
      </w:r>
      <w:bookmarkEnd w:id="83"/>
    </w:p>
    <w:p w:rsidR="00B82A57" w:rsidRPr="00366093" w:rsidRDefault="00B82A57" w:rsidP="006C49D4">
      <w:pPr>
        <w:pStyle w:val="Listenabsatz"/>
        <w:numPr>
          <w:ilvl w:val="1"/>
          <w:numId w:val="13"/>
        </w:numPr>
        <w:ind w:left="709" w:hanging="425"/>
        <w:rPr>
          <w:lang w:val="en-US"/>
        </w:rPr>
      </w:pPr>
      <w:r w:rsidRPr="00366093">
        <w:rPr>
          <w:lang w:val="en-US"/>
        </w:rPr>
        <w:t>The construction site shall provide information on measures</w:t>
      </w:r>
      <w:r w:rsidR="00366093" w:rsidRPr="00366093">
        <w:rPr>
          <w:lang w:val="en-US"/>
        </w:rPr>
        <w:t xml:space="preserve"> </w:t>
      </w:r>
      <w:r w:rsidRPr="00366093">
        <w:rPr>
          <w:lang w:val="en-US"/>
        </w:rPr>
        <w:t>in the eve</w:t>
      </w:r>
      <w:r w:rsidR="00366093" w:rsidRPr="00366093">
        <w:rPr>
          <w:lang w:val="en-US"/>
        </w:rPr>
        <w:t>nt of a fire or other emergency.</w:t>
      </w:r>
      <w:r w:rsidR="00366093">
        <w:rPr>
          <w:lang w:val="en-US"/>
        </w:rPr>
        <w:br/>
      </w:r>
      <w:r w:rsidRPr="00366093">
        <w:rPr>
          <w:lang w:val="en-US"/>
        </w:rPr>
        <w:t>Note: The information should include at least:</w:t>
      </w:r>
    </w:p>
    <w:p w:rsidR="00B82A57" w:rsidRPr="00366093" w:rsidRDefault="00B82A57" w:rsidP="00366093">
      <w:pPr>
        <w:pStyle w:val="Listenabsatz"/>
        <w:numPr>
          <w:ilvl w:val="1"/>
          <w:numId w:val="13"/>
        </w:numPr>
        <w:ind w:left="709" w:firstLine="0"/>
        <w:rPr>
          <w:lang w:val="en-US"/>
        </w:rPr>
      </w:pPr>
      <w:r w:rsidRPr="00366093">
        <w:rPr>
          <w:lang w:val="en-US"/>
        </w:rPr>
        <w:t>alarming</w:t>
      </w:r>
    </w:p>
    <w:p w:rsidR="00B82A57" w:rsidRPr="00366093" w:rsidRDefault="00B82A57" w:rsidP="00366093">
      <w:pPr>
        <w:pStyle w:val="Listenabsatz"/>
        <w:numPr>
          <w:ilvl w:val="1"/>
          <w:numId w:val="13"/>
        </w:numPr>
        <w:ind w:left="709" w:firstLine="0"/>
        <w:rPr>
          <w:lang w:val="en-US"/>
        </w:rPr>
      </w:pPr>
      <w:r w:rsidRPr="00366093">
        <w:rPr>
          <w:lang w:val="en-US"/>
        </w:rPr>
        <w:t>evacuation</w:t>
      </w:r>
    </w:p>
    <w:p w:rsidR="00B82A57" w:rsidRPr="00366093" w:rsidRDefault="00B82A57" w:rsidP="00B82A57">
      <w:pPr>
        <w:pStyle w:val="Listenabsatz"/>
        <w:numPr>
          <w:ilvl w:val="1"/>
          <w:numId w:val="13"/>
        </w:numPr>
        <w:ind w:left="709" w:hanging="425"/>
        <w:rPr>
          <w:lang w:val="en-US"/>
        </w:rPr>
      </w:pPr>
      <w:r w:rsidRPr="00366093">
        <w:rPr>
          <w:lang w:val="en-US"/>
        </w:rPr>
        <w:t>Supervisors shall have crisis management procedures when staff are affected in the event of a workplace accident.</w:t>
      </w:r>
    </w:p>
    <w:p w:rsidR="00B82A57" w:rsidRDefault="00366093" w:rsidP="00366093">
      <w:pPr>
        <w:pStyle w:val="berschrift1"/>
        <w:numPr>
          <w:ilvl w:val="0"/>
          <w:numId w:val="0"/>
        </w:numPr>
      </w:pPr>
      <w:bookmarkStart w:id="84" w:name="_Toc74760491"/>
      <w:r>
        <w:rPr>
          <w:lang w:val="en-US"/>
        </w:rPr>
        <w:t>A2</w:t>
      </w:r>
      <w:r w:rsidR="00B82A57">
        <w:t>.6</w:t>
      </w:r>
      <w:r w:rsidR="00B82A57">
        <w:tab/>
        <w:t>Training and information</w:t>
      </w:r>
      <w:bookmarkEnd w:id="84"/>
    </w:p>
    <w:p w:rsidR="00B82A57" w:rsidRPr="00366093" w:rsidRDefault="00B82A57" w:rsidP="00366093">
      <w:pPr>
        <w:pStyle w:val="Listenabsatz"/>
        <w:numPr>
          <w:ilvl w:val="1"/>
          <w:numId w:val="13"/>
        </w:numPr>
        <w:ind w:left="709" w:hanging="425"/>
        <w:rPr>
          <w:lang w:val="en-US"/>
        </w:rPr>
      </w:pPr>
      <w:r w:rsidRPr="00366093">
        <w:rPr>
          <w:lang w:val="en-US"/>
        </w:rPr>
        <w:t>The site manager shall have procedures for information about fire safety at the construction site.</w:t>
      </w:r>
    </w:p>
    <w:p w:rsidR="00B82A57" w:rsidRPr="00366093" w:rsidRDefault="00B82A57" w:rsidP="006C49D4">
      <w:pPr>
        <w:pStyle w:val="Listenabsatz"/>
        <w:numPr>
          <w:ilvl w:val="1"/>
          <w:numId w:val="13"/>
        </w:numPr>
        <w:ind w:left="709" w:hanging="425"/>
        <w:rPr>
          <w:lang w:val="en-US"/>
        </w:rPr>
      </w:pPr>
      <w:r w:rsidRPr="00366093">
        <w:rPr>
          <w:lang w:val="en-US"/>
        </w:rPr>
        <w:t>Contractors shall have proc</w:t>
      </w:r>
      <w:r w:rsidR="00366093" w:rsidRPr="00366093">
        <w:rPr>
          <w:lang w:val="en-US"/>
        </w:rPr>
        <w:t xml:space="preserve">edures for training employees. </w:t>
      </w:r>
      <w:r w:rsidR="00366093">
        <w:rPr>
          <w:lang w:val="en-US"/>
        </w:rPr>
        <w:br/>
      </w:r>
      <w:r w:rsidRPr="00366093">
        <w:rPr>
          <w:lang w:val="en-US"/>
        </w:rPr>
        <w:t>Note: All contractors involved in the construction project shall be able to report the existence of procedures for training staff in hot works and other training relevant to fire safety.</w:t>
      </w:r>
    </w:p>
    <w:p w:rsidR="00B82A57" w:rsidRPr="00366093" w:rsidRDefault="00B82A57" w:rsidP="006C49D4">
      <w:pPr>
        <w:pStyle w:val="Listenabsatz"/>
        <w:numPr>
          <w:ilvl w:val="1"/>
          <w:numId w:val="13"/>
        </w:numPr>
        <w:ind w:left="709" w:hanging="425"/>
        <w:rPr>
          <w:lang w:val="en-US"/>
        </w:rPr>
      </w:pPr>
      <w:r w:rsidRPr="00366093">
        <w:rPr>
          <w:lang w:val="en-US"/>
        </w:rPr>
        <w:t>Fire protection manager must have undergone training in management of fire protection. Certificates of examinatio</w:t>
      </w:r>
      <w:r w:rsidR="00366093" w:rsidRPr="00366093">
        <w:rPr>
          <w:lang w:val="en-US"/>
        </w:rPr>
        <w:t xml:space="preserve">n training shall be presented. </w:t>
      </w:r>
      <w:r w:rsidR="00366093">
        <w:rPr>
          <w:lang w:val="en-US"/>
        </w:rPr>
        <w:br/>
      </w:r>
      <w:r w:rsidRPr="00366093">
        <w:rPr>
          <w:lang w:val="en-US"/>
        </w:rPr>
        <w:t>Note: The training shall cover at least, responsibility, fire risks, routines, and other fire protective measures.</w:t>
      </w:r>
    </w:p>
    <w:p w:rsidR="00B82A57" w:rsidRPr="00366093" w:rsidRDefault="00B82A57" w:rsidP="00366093">
      <w:pPr>
        <w:pStyle w:val="Listenabsatz"/>
        <w:numPr>
          <w:ilvl w:val="1"/>
          <w:numId w:val="13"/>
        </w:numPr>
        <w:ind w:left="709" w:hanging="425"/>
        <w:rPr>
          <w:lang w:val="en-US"/>
        </w:rPr>
      </w:pPr>
      <w:r w:rsidRPr="00366093">
        <w:rPr>
          <w:lang w:val="en-US"/>
        </w:rPr>
        <w:t>Everyone who has been assigned to issue permits for hot works shall in addition to training in hot work, have supplementary knowledge regarding the permit management.</w:t>
      </w:r>
    </w:p>
    <w:p w:rsidR="00366093" w:rsidRPr="00366093" w:rsidRDefault="00B82A57" w:rsidP="006C49D4">
      <w:pPr>
        <w:pStyle w:val="Listenabsatz"/>
        <w:numPr>
          <w:ilvl w:val="1"/>
          <w:numId w:val="13"/>
        </w:numPr>
        <w:ind w:left="709" w:hanging="425"/>
      </w:pPr>
      <w:r w:rsidRPr="00366093">
        <w:rPr>
          <w:lang w:val="en-US"/>
        </w:rPr>
        <w:t>The manager of flammable liquids/gases or explosives shall have completed training in the subject.</w:t>
      </w:r>
    </w:p>
    <w:p w:rsidR="00366093" w:rsidRDefault="00366093" w:rsidP="00366093"/>
    <w:p w:rsidR="00B82A57" w:rsidRDefault="00B82A57" w:rsidP="00B82A57">
      <w:r>
        <w:t>Note: Training shall cover at least national legislation and other regulations, labelling and provide an understanding of the risks and the task of the manager.</w:t>
      </w:r>
    </w:p>
    <w:p w:rsidR="00B82A57" w:rsidRPr="00366093" w:rsidRDefault="00366093" w:rsidP="00366093">
      <w:pPr>
        <w:pStyle w:val="berschrift1"/>
        <w:numPr>
          <w:ilvl w:val="0"/>
          <w:numId w:val="0"/>
        </w:numPr>
        <w:rPr>
          <w:lang w:val="en-US"/>
        </w:rPr>
      </w:pPr>
      <w:bookmarkStart w:id="85" w:name="_Toc74760492"/>
      <w:r>
        <w:t>A2</w:t>
      </w:r>
      <w:r w:rsidR="00B82A57" w:rsidRPr="00366093">
        <w:rPr>
          <w:lang w:val="en-US"/>
        </w:rPr>
        <w:t>.7</w:t>
      </w:r>
      <w:r w:rsidR="00B82A57" w:rsidRPr="00366093">
        <w:rPr>
          <w:lang w:val="en-US"/>
        </w:rPr>
        <w:tab/>
        <w:t>Documentation</w:t>
      </w:r>
      <w:bookmarkEnd w:id="85"/>
    </w:p>
    <w:p w:rsidR="00B82A57" w:rsidRPr="00366093" w:rsidRDefault="00B82A57" w:rsidP="006C49D4">
      <w:pPr>
        <w:pStyle w:val="Listenabsatz"/>
        <w:numPr>
          <w:ilvl w:val="1"/>
          <w:numId w:val="13"/>
        </w:numPr>
        <w:ind w:left="709" w:hanging="425"/>
        <w:rPr>
          <w:lang w:val="en-US"/>
        </w:rPr>
      </w:pPr>
      <w:r w:rsidRPr="00366093">
        <w:rPr>
          <w:lang w:val="en-US"/>
        </w:rPr>
        <w:t>Documentation of the construction site's fire protection shall</w:t>
      </w:r>
      <w:r w:rsidR="00366093" w:rsidRPr="00366093">
        <w:rPr>
          <w:lang w:val="en-US"/>
        </w:rPr>
        <w:t xml:space="preserve"> b</w:t>
      </w:r>
      <w:r w:rsidRPr="00366093">
        <w:rPr>
          <w:lang w:val="en-US"/>
        </w:rPr>
        <w:t>e available.</w:t>
      </w:r>
      <w:r w:rsidR="00366093">
        <w:rPr>
          <w:lang w:val="en-US"/>
        </w:rPr>
        <w:br/>
      </w:r>
      <w:r w:rsidRPr="00366093">
        <w:rPr>
          <w:lang w:val="en-US"/>
        </w:rPr>
        <w:t>Note: The documentation normally consists of</w:t>
      </w:r>
    </w:p>
    <w:p w:rsidR="00B82A57" w:rsidRPr="00366093" w:rsidRDefault="00B82A57" w:rsidP="00366093">
      <w:pPr>
        <w:pStyle w:val="Listenabsatz"/>
        <w:numPr>
          <w:ilvl w:val="1"/>
          <w:numId w:val="13"/>
        </w:numPr>
        <w:ind w:left="709" w:firstLine="0"/>
        <w:rPr>
          <w:lang w:val="en-US"/>
        </w:rPr>
      </w:pPr>
      <w:r w:rsidRPr="00366093">
        <w:rPr>
          <w:lang w:val="en-US"/>
        </w:rPr>
        <w:t xml:space="preserve">fire safety plan </w:t>
      </w:r>
    </w:p>
    <w:p w:rsidR="00B82A57" w:rsidRPr="00366093" w:rsidRDefault="00B82A57" w:rsidP="00366093">
      <w:pPr>
        <w:pStyle w:val="Listenabsatz"/>
        <w:numPr>
          <w:ilvl w:val="1"/>
          <w:numId w:val="13"/>
        </w:numPr>
        <w:ind w:left="709" w:firstLine="0"/>
        <w:rPr>
          <w:lang w:val="en-US"/>
        </w:rPr>
      </w:pPr>
      <w:r w:rsidRPr="00366093">
        <w:rPr>
          <w:lang w:val="en-US"/>
        </w:rPr>
        <w:t xml:space="preserve">Site safety plan </w:t>
      </w:r>
    </w:p>
    <w:p w:rsidR="00B82A57" w:rsidRPr="00366093" w:rsidRDefault="00B82A57" w:rsidP="00366093">
      <w:pPr>
        <w:pStyle w:val="Listenabsatz"/>
        <w:numPr>
          <w:ilvl w:val="1"/>
          <w:numId w:val="13"/>
        </w:numPr>
        <w:ind w:left="709" w:hanging="425"/>
        <w:rPr>
          <w:lang w:val="en-US"/>
        </w:rPr>
      </w:pPr>
      <w:r w:rsidRPr="00366093">
        <w:rPr>
          <w:lang w:val="en-US"/>
        </w:rPr>
        <w:t>Installation and supervision of electrical installations shall be carried out by a qualified electrical installer.</w:t>
      </w:r>
    </w:p>
    <w:p w:rsidR="00B82A57" w:rsidRPr="00366093" w:rsidRDefault="00B82A57" w:rsidP="00366093">
      <w:pPr>
        <w:pStyle w:val="Listenabsatz"/>
        <w:numPr>
          <w:ilvl w:val="1"/>
          <w:numId w:val="13"/>
        </w:numPr>
        <w:ind w:left="709" w:hanging="425"/>
        <w:rPr>
          <w:lang w:val="en-US"/>
        </w:rPr>
      </w:pPr>
      <w:r w:rsidRPr="00366093">
        <w:rPr>
          <w:lang w:val="en-US"/>
        </w:rPr>
        <w:t xml:space="preserve">Permits for flammable liquids/gases or explosives must be provided according to national legislation. </w:t>
      </w:r>
    </w:p>
    <w:p w:rsidR="00B82A57" w:rsidRPr="00366093" w:rsidRDefault="00B82A57" w:rsidP="00366093">
      <w:pPr>
        <w:pStyle w:val="Listenabsatz"/>
        <w:numPr>
          <w:ilvl w:val="1"/>
          <w:numId w:val="13"/>
        </w:numPr>
        <w:ind w:left="709" w:hanging="425"/>
        <w:rPr>
          <w:lang w:val="en-US"/>
        </w:rPr>
      </w:pPr>
      <w:r w:rsidRPr="00366093">
        <w:rPr>
          <w:lang w:val="en-US"/>
        </w:rPr>
        <w:t>Activities carried out according to the fire safety plan, such as internal inspections, training and exercises, should be documented and archived.</w:t>
      </w:r>
    </w:p>
    <w:p w:rsidR="00B82A57" w:rsidRDefault="00B82A57" w:rsidP="00B82A57"/>
    <w:p w:rsidR="00B82A57" w:rsidRPr="00366093" w:rsidRDefault="00366093" w:rsidP="00366093">
      <w:pPr>
        <w:pStyle w:val="berschrift1"/>
        <w:numPr>
          <w:ilvl w:val="0"/>
          <w:numId w:val="0"/>
        </w:numPr>
        <w:rPr>
          <w:lang w:val="en-US"/>
        </w:rPr>
      </w:pPr>
      <w:bookmarkStart w:id="86" w:name="_Toc74760493"/>
      <w:r>
        <w:rPr>
          <w:lang w:val="en-US"/>
        </w:rPr>
        <w:lastRenderedPageBreak/>
        <w:t>A2</w:t>
      </w:r>
      <w:r w:rsidR="00B82A57" w:rsidRPr="00366093">
        <w:rPr>
          <w:lang w:val="en-US"/>
        </w:rPr>
        <w:t>.8</w:t>
      </w:r>
      <w:r w:rsidR="00B82A57" w:rsidRPr="00366093">
        <w:rPr>
          <w:lang w:val="en-US"/>
        </w:rPr>
        <w:tab/>
        <w:t>Control system</w:t>
      </w:r>
      <w:bookmarkEnd w:id="86"/>
    </w:p>
    <w:p w:rsidR="00B82A57" w:rsidRPr="00366093" w:rsidRDefault="00B82A57" w:rsidP="00366093">
      <w:pPr>
        <w:pStyle w:val="Listenabsatz"/>
        <w:numPr>
          <w:ilvl w:val="1"/>
          <w:numId w:val="13"/>
        </w:numPr>
        <w:ind w:left="709" w:hanging="425"/>
        <w:rPr>
          <w:lang w:val="en-US"/>
        </w:rPr>
      </w:pPr>
      <w:r w:rsidRPr="00366093">
        <w:rPr>
          <w:lang w:val="en-US"/>
        </w:rPr>
        <w:t>Procedures should be available for self-monitoring of fire protection.</w:t>
      </w:r>
    </w:p>
    <w:p w:rsidR="00B82A57" w:rsidRPr="00366093" w:rsidRDefault="00B82A57" w:rsidP="00366093">
      <w:pPr>
        <w:pStyle w:val="Listenabsatz"/>
        <w:numPr>
          <w:ilvl w:val="1"/>
          <w:numId w:val="13"/>
        </w:numPr>
        <w:ind w:left="709" w:hanging="425"/>
        <w:rPr>
          <w:lang w:val="en-US"/>
        </w:rPr>
      </w:pPr>
      <w:r w:rsidRPr="00366093">
        <w:rPr>
          <w:lang w:val="en-US"/>
        </w:rPr>
        <w:t>Self-checking shall be carried out</w:t>
      </w:r>
      <w:r w:rsidR="00366093">
        <w:rPr>
          <w:lang w:val="en-US"/>
        </w:rPr>
        <w:t xml:space="preserve"> at specified intervals.</w:t>
      </w:r>
      <w:r w:rsidR="00366093">
        <w:rPr>
          <w:lang w:val="en-US"/>
        </w:rPr>
        <w:br/>
        <w:t>Note:</w:t>
      </w:r>
      <w:r w:rsidRPr="00366093">
        <w:rPr>
          <w:lang w:val="en-US"/>
        </w:rPr>
        <w:t>Interval and scope of self-control shall be adapted in line with the size and complexity of the construction site.</w:t>
      </w:r>
    </w:p>
    <w:p w:rsidR="00B82A57" w:rsidRPr="00366093" w:rsidRDefault="00B82A57" w:rsidP="00B82A57">
      <w:pPr>
        <w:pStyle w:val="Listenabsatz"/>
        <w:numPr>
          <w:ilvl w:val="1"/>
          <w:numId w:val="13"/>
        </w:numPr>
        <w:ind w:left="709" w:hanging="425"/>
        <w:rPr>
          <w:lang w:val="en-US"/>
        </w:rPr>
      </w:pPr>
      <w:r w:rsidRPr="00366093">
        <w:rPr>
          <w:lang w:val="en-US"/>
        </w:rPr>
        <w:t>Deficiencies detected during self-checks shall be documented and rectified without delay.</w:t>
      </w:r>
      <w:r w:rsidR="00366093" w:rsidRPr="00366093">
        <w:rPr>
          <w:lang w:val="en-US"/>
        </w:rPr>
        <w:br/>
      </w:r>
      <w:r w:rsidRPr="00366093">
        <w:rPr>
          <w:lang w:val="en-US"/>
        </w:rPr>
        <w:t>Note: It should be clear what the deficiency consists of who</w:t>
      </w:r>
      <w:r w:rsidR="00366093">
        <w:rPr>
          <w:lang w:val="en-US"/>
        </w:rPr>
        <w:t xml:space="preserve"> </w:t>
      </w:r>
      <w:r w:rsidRPr="00366093">
        <w:rPr>
          <w:lang w:val="en-US"/>
        </w:rPr>
        <w:t>found the shortage, who is responsible for the defect being rectified, when the shortage is to be addressed and when it is done.</w:t>
      </w:r>
    </w:p>
    <w:p w:rsidR="00B82A57" w:rsidRPr="00366093" w:rsidRDefault="00366093" w:rsidP="00366093">
      <w:pPr>
        <w:pStyle w:val="berschrift1"/>
        <w:numPr>
          <w:ilvl w:val="0"/>
          <w:numId w:val="0"/>
        </w:numPr>
        <w:rPr>
          <w:lang w:val="en-US"/>
        </w:rPr>
      </w:pPr>
      <w:bookmarkStart w:id="87" w:name="_Toc74760494"/>
      <w:r>
        <w:rPr>
          <w:lang w:val="en-US"/>
        </w:rPr>
        <w:t>A2</w:t>
      </w:r>
      <w:r w:rsidR="00B82A57" w:rsidRPr="00366093">
        <w:rPr>
          <w:lang w:val="en-US"/>
        </w:rPr>
        <w:t>.9</w:t>
      </w:r>
      <w:r w:rsidR="00B82A57" w:rsidRPr="00366093">
        <w:rPr>
          <w:lang w:val="en-US"/>
        </w:rPr>
        <w:tab/>
        <w:t>Evaluation</w:t>
      </w:r>
      <w:bookmarkEnd w:id="87"/>
    </w:p>
    <w:p w:rsidR="00B82A57" w:rsidRPr="00366093" w:rsidRDefault="00B82A57" w:rsidP="00B82A57">
      <w:pPr>
        <w:pStyle w:val="Listenabsatz"/>
        <w:numPr>
          <w:ilvl w:val="1"/>
          <w:numId w:val="13"/>
        </w:numPr>
        <w:ind w:left="709" w:hanging="425"/>
        <w:rPr>
          <w:lang w:val="en-US"/>
        </w:rPr>
      </w:pPr>
      <w:r w:rsidRPr="00366093">
        <w:rPr>
          <w:lang w:val="en-US"/>
        </w:rPr>
        <w:t>Procedures must be in place to follow-up to fire protection work.</w:t>
      </w:r>
    </w:p>
    <w:p w:rsidR="00B82A57" w:rsidRPr="00366093" w:rsidRDefault="00EC319A" w:rsidP="00366093">
      <w:pPr>
        <w:pStyle w:val="berschrift1"/>
        <w:numPr>
          <w:ilvl w:val="0"/>
          <w:numId w:val="0"/>
        </w:numPr>
        <w:rPr>
          <w:lang w:val="en-US"/>
        </w:rPr>
      </w:pPr>
      <w:bookmarkStart w:id="88" w:name="_Toc74760495"/>
      <w:r>
        <w:rPr>
          <w:lang w:val="en-US"/>
        </w:rPr>
        <w:t>A2</w:t>
      </w:r>
      <w:r w:rsidR="00B82A57" w:rsidRPr="00366093">
        <w:rPr>
          <w:lang w:val="en-US"/>
        </w:rPr>
        <w:t>.10</w:t>
      </w:r>
      <w:r w:rsidR="00B82A57" w:rsidRPr="00366093">
        <w:rPr>
          <w:lang w:val="en-US"/>
        </w:rPr>
        <w:tab/>
        <w:t>Other fire protection installations</w:t>
      </w:r>
      <w:bookmarkEnd w:id="88"/>
    </w:p>
    <w:p w:rsidR="00B82A57" w:rsidRPr="00366093" w:rsidRDefault="00B82A57" w:rsidP="00366093">
      <w:pPr>
        <w:pStyle w:val="Listenabsatz"/>
        <w:numPr>
          <w:ilvl w:val="1"/>
          <w:numId w:val="13"/>
        </w:numPr>
        <w:ind w:left="709" w:hanging="425"/>
        <w:rPr>
          <w:lang w:val="en-US"/>
        </w:rPr>
      </w:pPr>
      <w:r w:rsidRPr="00366093">
        <w:rPr>
          <w:lang w:val="en-US"/>
        </w:rPr>
        <w:t xml:space="preserve">On the construction site, it shall be possible to activate an alarm signal for all concerned. </w:t>
      </w:r>
    </w:p>
    <w:p w:rsidR="00B82A57" w:rsidRPr="00366093" w:rsidRDefault="00B82A57" w:rsidP="006C49D4">
      <w:pPr>
        <w:pStyle w:val="Listenabsatz"/>
        <w:numPr>
          <w:ilvl w:val="1"/>
          <w:numId w:val="13"/>
        </w:numPr>
        <w:ind w:left="709" w:hanging="425"/>
        <w:rPr>
          <w:lang w:val="en-US"/>
        </w:rPr>
      </w:pPr>
      <w:r w:rsidRPr="00366093">
        <w:rPr>
          <w:lang w:val="en-US"/>
        </w:rPr>
        <w:t>In specific cases, fire detection and alarm systems should be installed that can also be activated manually.</w:t>
      </w:r>
      <w:r w:rsidR="00366093">
        <w:rPr>
          <w:lang w:val="en-US"/>
        </w:rPr>
        <w:br/>
      </w:r>
      <w:r w:rsidRPr="00366093">
        <w:rPr>
          <w:lang w:val="en-US"/>
        </w:rPr>
        <w:t>Note: Examples of specific cases are:</w:t>
      </w:r>
    </w:p>
    <w:p w:rsidR="00B82A57" w:rsidRPr="00366093" w:rsidRDefault="00B82A57" w:rsidP="00366093">
      <w:pPr>
        <w:pStyle w:val="Listenabsatz"/>
        <w:numPr>
          <w:ilvl w:val="1"/>
          <w:numId w:val="13"/>
        </w:numPr>
        <w:ind w:left="1134" w:hanging="425"/>
        <w:rPr>
          <w:lang w:val="en-US"/>
        </w:rPr>
      </w:pPr>
      <w:r w:rsidRPr="00366093">
        <w:rPr>
          <w:lang w:val="en-US"/>
        </w:rPr>
        <w:t>many workers are staying at the same time on the site</w:t>
      </w:r>
    </w:p>
    <w:p w:rsidR="00B82A57" w:rsidRPr="00366093" w:rsidRDefault="00B82A57" w:rsidP="00366093">
      <w:pPr>
        <w:pStyle w:val="Listenabsatz"/>
        <w:numPr>
          <w:ilvl w:val="1"/>
          <w:numId w:val="13"/>
        </w:numPr>
        <w:ind w:left="1134" w:hanging="425"/>
        <w:rPr>
          <w:lang w:val="en-US"/>
        </w:rPr>
      </w:pPr>
      <w:r w:rsidRPr="00366093">
        <w:rPr>
          <w:lang w:val="en-US"/>
        </w:rPr>
        <w:t>there is a risk of a rapid fire spread due to a large quantity of flammable liquids/gases or other combustible and energy-rich materials.</w:t>
      </w:r>
    </w:p>
    <w:p w:rsidR="00B82A57" w:rsidRPr="00366093" w:rsidRDefault="00B82A57" w:rsidP="00366093">
      <w:pPr>
        <w:pStyle w:val="Listenabsatz"/>
        <w:numPr>
          <w:ilvl w:val="1"/>
          <w:numId w:val="13"/>
        </w:numPr>
        <w:ind w:left="1134" w:hanging="425"/>
        <w:rPr>
          <w:lang w:val="en-US"/>
        </w:rPr>
      </w:pPr>
      <w:r w:rsidRPr="00366093">
        <w:rPr>
          <w:lang w:val="en-US"/>
        </w:rPr>
        <w:t xml:space="preserve">escape routes are long or otherwise inadequate </w:t>
      </w:r>
    </w:p>
    <w:p w:rsidR="00B82A57" w:rsidRPr="00366093" w:rsidRDefault="00B82A57" w:rsidP="006C49D4">
      <w:pPr>
        <w:pStyle w:val="Listenabsatz"/>
        <w:numPr>
          <w:ilvl w:val="1"/>
          <w:numId w:val="13"/>
        </w:numPr>
        <w:ind w:left="709" w:hanging="425"/>
        <w:rPr>
          <w:lang w:val="en-US"/>
        </w:rPr>
      </w:pPr>
      <w:r w:rsidRPr="00366093">
        <w:rPr>
          <w:lang w:val="en-US"/>
        </w:rPr>
        <w:t>Emergency exit sign shall be present in and to the escape routes.</w:t>
      </w:r>
      <w:r w:rsidR="00366093" w:rsidRPr="00366093">
        <w:rPr>
          <w:lang w:val="en-US"/>
        </w:rPr>
        <w:br/>
      </w:r>
      <w:r w:rsidRPr="00366093">
        <w:rPr>
          <w:lang w:val="en-US"/>
        </w:rPr>
        <w:t>Note: For construction sites on the ground floor and where each</w:t>
      </w:r>
      <w:r w:rsidR="00366093">
        <w:rPr>
          <w:lang w:val="en-US"/>
        </w:rPr>
        <w:t xml:space="preserve"> </w:t>
      </w:r>
      <w:r w:rsidRPr="00366093">
        <w:rPr>
          <w:lang w:val="en-US"/>
        </w:rPr>
        <w:t>room have escape facilities directly into the open air, no emergency exit signs are needed.</w:t>
      </w:r>
    </w:p>
    <w:p w:rsidR="00B82A57" w:rsidRPr="00366093" w:rsidRDefault="00B82A57" w:rsidP="006C49D4">
      <w:pPr>
        <w:pStyle w:val="Listenabsatz"/>
        <w:numPr>
          <w:ilvl w:val="1"/>
          <w:numId w:val="13"/>
        </w:numPr>
        <w:ind w:left="709" w:hanging="425"/>
        <w:rPr>
          <w:lang w:val="en-US"/>
        </w:rPr>
      </w:pPr>
      <w:r w:rsidRPr="00366093">
        <w:rPr>
          <w:lang w:val="en-US"/>
        </w:rPr>
        <w:t>Escape routes without daylight inlet should have emergency lighting.</w:t>
      </w:r>
      <w:r w:rsidR="00366093" w:rsidRPr="00366093">
        <w:rPr>
          <w:lang w:val="en-US"/>
        </w:rPr>
        <w:br/>
      </w:r>
      <w:r w:rsidRPr="00366093">
        <w:rPr>
          <w:lang w:val="en-US"/>
        </w:rPr>
        <w:t>Note: The lighting strength from emergency lighting shall be</w:t>
      </w:r>
      <w:r w:rsidR="00366093">
        <w:rPr>
          <w:lang w:val="en-US"/>
        </w:rPr>
        <w:t xml:space="preserve"> </w:t>
      </w:r>
      <w:r w:rsidRPr="00366093">
        <w:rPr>
          <w:lang w:val="en-US"/>
        </w:rPr>
        <w:t>be at least 1 lux in walkways.</w:t>
      </w:r>
    </w:p>
    <w:p w:rsidR="00B82A57" w:rsidRPr="00366093" w:rsidRDefault="00B82A57" w:rsidP="006C49D4">
      <w:pPr>
        <w:pStyle w:val="Listenabsatz"/>
        <w:numPr>
          <w:ilvl w:val="1"/>
          <w:numId w:val="13"/>
        </w:numPr>
        <w:ind w:left="709" w:hanging="425"/>
        <w:rPr>
          <w:lang w:val="en-US"/>
        </w:rPr>
      </w:pPr>
      <w:r w:rsidRPr="00366093">
        <w:rPr>
          <w:lang w:val="en-US"/>
        </w:rPr>
        <w:t>Each floor shall have at least two independent escape routes.</w:t>
      </w:r>
      <w:r w:rsidR="00366093" w:rsidRPr="00366093">
        <w:rPr>
          <w:lang w:val="en-US"/>
        </w:rPr>
        <w:br/>
      </w:r>
      <w:r w:rsidRPr="00366093">
        <w:rPr>
          <w:lang w:val="en-US"/>
        </w:rPr>
        <w:t>Note: That escape routes should be independent of</w:t>
      </w:r>
      <w:r w:rsidR="00366093">
        <w:rPr>
          <w:lang w:val="en-US"/>
        </w:rPr>
        <w:t xml:space="preserve"> </w:t>
      </w:r>
      <w:r w:rsidRPr="00366093">
        <w:rPr>
          <w:lang w:val="en-US"/>
        </w:rPr>
        <w:t>each other means that a fire can only obstruct one of the escape routes. Outside the stair tower can be one or more escape routes.</w:t>
      </w:r>
    </w:p>
    <w:p w:rsidR="00B82A57" w:rsidRPr="00366093" w:rsidRDefault="00B82A57" w:rsidP="006C49D4">
      <w:pPr>
        <w:pStyle w:val="Listenabsatz"/>
        <w:numPr>
          <w:ilvl w:val="1"/>
          <w:numId w:val="13"/>
        </w:numPr>
        <w:ind w:left="709" w:hanging="425"/>
        <w:rPr>
          <w:lang w:val="en-US"/>
        </w:rPr>
      </w:pPr>
      <w:r w:rsidRPr="00366093">
        <w:rPr>
          <w:lang w:val="en-US"/>
        </w:rPr>
        <w:t>An assembly point during evacuation shall be decided. The assembly point should be marked with a sign.</w:t>
      </w:r>
      <w:r w:rsidR="00366093" w:rsidRPr="00366093">
        <w:rPr>
          <w:lang w:val="en-US"/>
        </w:rPr>
        <w:br/>
      </w:r>
      <w:r w:rsidRPr="00366093">
        <w:rPr>
          <w:lang w:val="en-US"/>
        </w:rPr>
        <w:t>Note: The location of the assembly point should also be</w:t>
      </w:r>
      <w:r w:rsidR="00366093">
        <w:rPr>
          <w:lang w:val="en-US"/>
        </w:rPr>
        <w:t xml:space="preserve"> </w:t>
      </w:r>
      <w:r w:rsidRPr="00366093">
        <w:rPr>
          <w:lang w:val="en-US"/>
        </w:rPr>
        <w:t>described in the site safety plan.</w:t>
      </w:r>
    </w:p>
    <w:p w:rsidR="00B82A57" w:rsidRPr="00366093" w:rsidRDefault="00B82A57" w:rsidP="00B82A57">
      <w:pPr>
        <w:pStyle w:val="Listenabsatz"/>
        <w:numPr>
          <w:ilvl w:val="1"/>
          <w:numId w:val="13"/>
        </w:numPr>
        <w:ind w:left="709" w:hanging="425"/>
        <w:rPr>
          <w:lang w:val="en-US"/>
        </w:rPr>
      </w:pPr>
      <w:r w:rsidRPr="00366093">
        <w:rPr>
          <w:lang w:val="en-US"/>
        </w:rPr>
        <w:t>Fire extinguishers shall be available. The walking distance to the nearest extinguishing equipment shall not exceed 25 meters. The place for fire extinguishers is marked with signs. Note:  Fire extinguishers normally shall be at least 6 kilograms of powder.</w:t>
      </w:r>
    </w:p>
    <w:p w:rsidR="00B82A57" w:rsidRPr="00366093" w:rsidRDefault="00EC319A" w:rsidP="00366093">
      <w:pPr>
        <w:pStyle w:val="berschrift1"/>
        <w:numPr>
          <w:ilvl w:val="0"/>
          <w:numId w:val="0"/>
        </w:numPr>
        <w:rPr>
          <w:lang w:val="en-US"/>
        </w:rPr>
      </w:pPr>
      <w:bookmarkStart w:id="89" w:name="_Toc74760496"/>
      <w:r>
        <w:rPr>
          <w:lang w:val="en-US"/>
        </w:rPr>
        <w:lastRenderedPageBreak/>
        <w:t>A2</w:t>
      </w:r>
      <w:r w:rsidR="00B82A57" w:rsidRPr="00366093">
        <w:rPr>
          <w:lang w:val="en-US"/>
        </w:rPr>
        <w:t>.11</w:t>
      </w:r>
      <w:r w:rsidR="00B82A57" w:rsidRPr="00366093">
        <w:rPr>
          <w:lang w:val="en-US"/>
        </w:rPr>
        <w:tab/>
        <w:t>Construction or demolition work in parallel with other existing activities</w:t>
      </w:r>
      <w:bookmarkEnd w:id="89"/>
    </w:p>
    <w:p w:rsidR="00B82A57" w:rsidRPr="00EC319A" w:rsidRDefault="00B82A57" w:rsidP="006C49D4">
      <w:pPr>
        <w:pStyle w:val="Listenabsatz"/>
        <w:numPr>
          <w:ilvl w:val="1"/>
          <w:numId w:val="13"/>
        </w:numPr>
        <w:ind w:left="709" w:hanging="425"/>
        <w:rPr>
          <w:lang w:val="en-US"/>
        </w:rPr>
      </w:pPr>
      <w:r w:rsidRPr="00EC319A">
        <w:rPr>
          <w:lang w:val="en-US"/>
        </w:rPr>
        <w:t>Risk assessment shall be carried out continuously.</w:t>
      </w:r>
      <w:r w:rsidR="00EC319A" w:rsidRPr="00EC319A">
        <w:rPr>
          <w:lang w:val="en-US"/>
        </w:rPr>
        <w:br/>
      </w:r>
      <w:r w:rsidRPr="00EC319A">
        <w:rPr>
          <w:lang w:val="en-US"/>
        </w:rPr>
        <w:t>Note: The risk assessment includes considering whether</w:t>
      </w:r>
      <w:r w:rsidR="00EC319A">
        <w:rPr>
          <w:lang w:val="en-US"/>
        </w:rPr>
        <w:t xml:space="preserve"> </w:t>
      </w:r>
      <w:r w:rsidRPr="00EC319A">
        <w:rPr>
          <w:lang w:val="en-US"/>
        </w:rPr>
        <w:t>existing activities must be closed or restricted.</w:t>
      </w:r>
    </w:p>
    <w:p w:rsidR="00B82A57" w:rsidRPr="00EC319A" w:rsidRDefault="00B82A57" w:rsidP="00EC319A">
      <w:pPr>
        <w:pStyle w:val="Listenabsatz"/>
        <w:numPr>
          <w:ilvl w:val="1"/>
          <w:numId w:val="13"/>
        </w:numPr>
        <w:ind w:left="709" w:hanging="425"/>
        <w:rPr>
          <w:lang w:val="en-US"/>
        </w:rPr>
      </w:pPr>
      <w:r w:rsidRPr="00EC319A">
        <w:rPr>
          <w:lang w:val="en-US"/>
        </w:rPr>
        <w:t>Responsibilities between existing activities and construction areas shall be clarified. The documentation should include procedures for</w:t>
      </w:r>
    </w:p>
    <w:p w:rsidR="00B82A57" w:rsidRPr="00EC319A" w:rsidRDefault="00B82A57" w:rsidP="00EC319A">
      <w:pPr>
        <w:pStyle w:val="Listenabsatz"/>
        <w:numPr>
          <w:ilvl w:val="0"/>
          <w:numId w:val="13"/>
        </w:numPr>
        <w:ind w:hanging="11"/>
        <w:rPr>
          <w:lang w:val="en-US"/>
        </w:rPr>
      </w:pPr>
      <w:r w:rsidRPr="00EC319A">
        <w:rPr>
          <w:lang w:val="en-US"/>
        </w:rPr>
        <w:t>disconnection of fire alarms (if any)</w:t>
      </w:r>
    </w:p>
    <w:p w:rsidR="00B82A57" w:rsidRPr="00EC319A" w:rsidRDefault="00B82A57" w:rsidP="00EC319A">
      <w:pPr>
        <w:pStyle w:val="Listenabsatz"/>
        <w:numPr>
          <w:ilvl w:val="0"/>
          <w:numId w:val="13"/>
        </w:numPr>
        <w:ind w:hanging="11"/>
        <w:rPr>
          <w:lang w:val="en-US"/>
        </w:rPr>
      </w:pPr>
      <w:r w:rsidRPr="00EC319A">
        <w:rPr>
          <w:lang w:val="en-US"/>
        </w:rPr>
        <w:t>disconnection of extinguishing systems (if any)</w:t>
      </w:r>
    </w:p>
    <w:p w:rsidR="00B82A57" w:rsidRPr="00EC319A" w:rsidRDefault="00B82A57" w:rsidP="00EC319A">
      <w:pPr>
        <w:pStyle w:val="Listenabsatz"/>
        <w:numPr>
          <w:ilvl w:val="0"/>
          <w:numId w:val="13"/>
        </w:numPr>
        <w:ind w:hanging="11"/>
        <w:rPr>
          <w:lang w:val="en-US"/>
        </w:rPr>
      </w:pPr>
      <w:r w:rsidRPr="00EC319A">
        <w:rPr>
          <w:lang w:val="en-US"/>
        </w:rPr>
        <w:t>hole-taking and seal in fire compartmentation boundary</w:t>
      </w:r>
    </w:p>
    <w:p w:rsidR="00B82A57" w:rsidRPr="00EC319A" w:rsidRDefault="00B82A57" w:rsidP="00EC319A">
      <w:pPr>
        <w:pStyle w:val="Listenabsatz"/>
        <w:numPr>
          <w:ilvl w:val="0"/>
          <w:numId w:val="13"/>
        </w:numPr>
        <w:ind w:hanging="11"/>
        <w:rPr>
          <w:lang w:val="en-US"/>
        </w:rPr>
      </w:pPr>
      <w:r w:rsidRPr="00EC319A">
        <w:rPr>
          <w:lang w:val="en-US"/>
        </w:rPr>
        <w:t>changed conditions for evacuation from existing activities</w:t>
      </w:r>
    </w:p>
    <w:p w:rsidR="00C50017" w:rsidRPr="00EC319A" w:rsidRDefault="00B82A57" w:rsidP="00EC319A">
      <w:pPr>
        <w:pStyle w:val="Listenabsatz"/>
        <w:rPr>
          <w:lang w:val="en-US"/>
        </w:rPr>
      </w:pPr>
      <w:r w:rsidRPr="00EC319A">
        <w:rPr>
          <w:lang w:val="en-US"/>
        </w:rPr>
        <w:t>Note: The person who is the fire protection manager for</w:t>
      </w:r>
      <w:r w:rsidR="00EC319A">
        <w:rPr>
          <w:lang w:val="en-US"/>
        </w:rPr>
        <w:t xml:space="preserve"> </w:t>
      </w:r>
      <w:r w:rsidRPr="00EC319A">
        <w:rPr>
          <w:lang w:val="en-US"/>
        </w:rPr>
        <w:t>the existing business needs to communicate with the person who is responsible for the fire protection in the construction area about the interface between these activities.</w:t>
      </w:r>
    </w:p>
    <w:p w:rsidR="00CA5F1E" w:rsidRDefault="00CA5F1E">
      <w:pPr>
        <w:rPr>
          <w:lang w:val="en-US"/>
        </w:rPr>
      </w:pPr>
      <w:r>
        <w:rPr>
          <w:lang w:val="en-US"/>
        </w:rPr>
        <w:br w:type="page"/>
      </w:r>
    </w:p>
    <w:p w:rsidR="00CA5F1E" w:rsidRDefault="00CA5F1E" w:rsidP="00CA5F1E">
      <w:pPr>
        <w:pStyle w:val="berschrift1"/>
        <w:numPr>
          <w:ilvl w:val="0"/>
          <w:numId w:val="0"/>
        </w:numPr>
      </w:pPr>
      <w:bookmarkStart w:id="90" w:name="_Toc74760497"/>
      <w:r w:rsidRPr="00C50017">
        <w:lastRenderedPageBreak/>
        <w:t xml:space="preserve">Annex </w:t>
      </w:r>
      <w:r>
        <w:t>B</w:t>
      </w:r>
      <w:r w:rsidRPr="00C50017">
        <w:tab/>
      </w:r>
      <w:r w:rsidRPr="00CA5F1E">
        <w:t>Fire protection of temporary buildings on construction sites</w:t>
      </w:r>
      <w:bookmarkEnd w:id="90"/>
    </w:p>
    <w:p w:rsidR="00CA5F1E" w:rsidRDefault="00953873" w:rsidP="00CA5F1E">
      <w:pPr>
        <w:pStyle w:val="berschrift1"/>
        <w:numPr>
          <w:ilvl w:val="0"/>
          <w:numId w:val="0"/>
        </w:numPr>
      </w:pPr>
      <w:bookmarkStart w:id="91" w:name="_Toc74760498"/>
      <w:r>
        <w:t>B</w:t>
      </w:r>
      <w:r w:rsidR="00CA5F1E">
        <w:t>0</w:t>
      </w:r>
      <w:r w:rsidR="00CA5F1E">
        <w:tab/>
        <w:t>Introduction</w:t>
      </w:r>
      <w:bookmarkEnd w:id="91"/>
    </w:p>
    <w:p w:rsidR="00CA5F1E" w:rsidRDefault="00CA5F1E" w:rsidP="00CA5F1E">
      <w:r>
        <w:t>When establishing temporary buildings on construction sites, the available space is often very limited. This means that they must be placed near the buildings being constructed and sometimes even on top of each other. The risk of personal injury both for construction workers and surrounding residents, as well as rapid fire spread, are obvious unless certain preventive measures are taken.</w:t>
      </w:r>
    </w:p>
    <w:p w:rsidR="00953873" w:rsidRDefault="00953873" w:rsidP="00CA5F1E"/>
    <w:p w:rsidR="00CA5F1E" w:rsidRDefault="00CA5F1E" w:rsidP="00CA5F1E">
      <w:r>
        <w:t>This annex provides examples of solutions that, according to CFPA-E, offer adequate fire safety concerning temporary buildings unless there are higher requir</w:t>
      </w:r>
      <w:r w:rsidR="00953873">
        <w:t>ements in national legislation.</w:t>
      </w:r>
    </w:p>
    <w:p w:rsidR="00953873" w:rsidRDefault="00953873" w:rsidP="00CA5F1E"/>
    <w:p w:rsidR="00CA5F1E" w:rsidRDefault="00CA5F1E" w:rsidP="00CA5F1E">
      <w:r>
        <w:t>This annex replaces the CFPA-E Guideline No 26:2010 Fire protection of temporary buildings on construction sites</w:t>
      </w:r>
    </w:p>
    <w:p w:rsidR="00CA5F1E" w:rsidRDefault="00CA5F1E" w:rsidP="00CA5F1E"/>
    <w:p w:rsidR="00CA5F1E" w:rsidRDefault="00CA5F1E" w:rsidP="00CA5F1E">
      <w:r>
        <w:t>The aim is to make it easier for property owners, developers, administrators, project managers and companies that establish or manufacture temporary buildings.</w:t>
      </w:r>
    </w:p>
    <w:p w:rsidR="00953873" w:rsidRDefault="00953873" w:rsidP="00CA5F1E"/>
    <w:p w:rsidR="00CA5F1E" w:rsidRDefault="00CA5F1E" w:rsidP="00CA5F1E">
      <w:r>
        <w:t>The guidelines do not include:</w:t>
      </w:r>
    </w:p>
    <w:p w:rsidR="00953873" w:rsidRPr="00953873" w:rsidRDefault="00CA5F1E" w:rsidP="00953873">
      <w:pPr>
        <w:pStyle w:val="Listenabsatz"/>
        <w:numPr>
          <w:ilvl w:val="1"/>
          <w:numId w:val="13"/>
        </w:numPr>
        <w:ind w:left="709" w:hanging="425"/>
        <w:rPr>
          <w:lang w:val="en-US"/>
        </w:rPr>
      </w:pPr>
      <w:r w:rsidRPr="00953873">
        <w:rPr>
          <w:lang w:val="en-US"/>
        </w:rPr>
        <w:t>temporary buildings for residential purposes or any form of temporary building o</w:t>
      </w:r>
      <w:r w:rsidR="00953873" w:rsidRPr="00953873">
        <w:rPr>
          <w:lang w:val="en-US"/>
        </w:rPr>
        <w:t>ther than on construction sites</w:t>
      </w:r>
    </w:p>
    <w:p w:rsidR="00CA5F1E" w:rsidRPr="00953873" w:rsidRDefault="00CA5F1E" w:rsidP="00953873">
      <w:pPr>
        <w:pStyle w:val="Listenabsatz"/>
        <w:numPr>
          <w:ilvl w:val="1"/>
          <w:numId w:val="13"/>
        </w:numPr>
        <w:ind w:left="709" w:hanging="425"/>
        <w:rPr>
          <w:lang w:val="en-US"/>
        </w:rPr>
      </w:pPr>
      <w:r w:rsidRPr="00953873">
        <w:rPr>
          <w:lang w:val="en-US"/>
        </w:rPr>
        <w:t>establishment in two levels with a building area greater than 200 m2</w:t>
      </w:r>
    </w:p>
    <w:p w:rsidR="00CA5F1E" w:rsidRPr="00953873" w:rsidRDefault="00CA5F1E" w:rsidP="00953873">
      <w:pPr>
        <w:pStyle w:val="Listenabsatz"/>
        <w:numPr>
          <w:ilvl w:val="1"/>
          <w:numId w:val="13"/>
        </w:numPr>
        <w:ind w:left="709" w:hanging="425"/>
        <w:rPr>
          <w:lang w:val="en-US"/>
        </w:rPr>
      </w:pPr>
      <w:r w:rsidRPr="00953873">
        <w:rPr>
          <w:lang w:val="en-US"/>
        </w:rPr>
        <w:t>establishment on three floors or more</w:t>
      </w:r>
    </w:p>
    <w:p w:rsidR="00CA5F1E" w:rsidRPr="00953873" w:rsidRDefault="00CA5F1E" w:rsidP="00953873">
      <w:pPr>
        <w:rPr>
          <w:lang w:val="en-US"/>
        </w:rPr>
      </w:pPr>
    </w:p>
    <w:p w:rsidR="00CA5F1E" w:rsidRDefault="00CA5F1E" w:rsidP="00CA5F1E">
      <w:r>
        <w:t>It is advisable to enlist a fire consultant or other expert in the design of the fire protection.</w:t>
      </w:r>
    </w:p>
    <w:p w:rsidR="00CA5F1E" w:rsidRDefault="00CA5F1E" w:rsidP="00CA5F1E"/>
    <w:p w:rsidR="00CA5F1E" w:rsidRDefault="00CA5F1E" w:rsidP="00CA5F1E">
      <w:r>
        <w:t>The following describes recommended fire protection requirements for temporary buildings on construction sites unless there are higher requirements in national legis</w:t>
      </w:r>
      <w:r w:rsidR="00953873">
        <w:t>lation or industry regulations.</w:t>
      </w:r>
    </w:p>
    <w:p w:rsidR="00CA5F1E" w:rsidRDefault="00953873" w:rsidP="00953873">
      <w:pPr>
        <w:pStyle w:val="berschrift1"/>
        <w:numPr>
          <w:ilvl w:val="0"/>
          <w:numId w:val="0"/>
        </w:numPr>
      </w:pPr>
      <w:bookmarkStart w:id="92" w:name="_Toc74760499"/>
      <w:r>
        <w:t>B</w:t>
      </w:r>
      <w:r w:rsidR="00CA5F1E">
        <w:t>1</w:t>
      </w:r>
      <w:r w:rsidR="00CA5F1E">
        <w:tab/>
        <w:t>Fire protection organization</w:t>
      </w:r>
      <w:bookmarkEnd w:id="92"/>
      <w:r w:rsidR="00CA5F1E">
        <w:t xml:space="preserve"> </w:t>
      </w:r>
    </w:p>
    <w:p w:rsidR="00CA5F1E" w:rsidRDefault="00CA5F1E" w:rsidP="00CA5F1E">
      <w:r>
        <w:t>Fire safety is based on a combination of technical and organizational measures. Since the temporary building establishment is a part of the construction site, the fire protection organization is covered by the organizational measures described in section 4-12 of these guidelines that are covering fire protection</w:t>
      </w:r>
      <w:r w:rsidR="00953873">
        <w:t xml:space="preserve"> work on the construction site.</w:t>
      </w:r>
    </w:p>
    <w:p w:rsidR="00CA5F1E" w:rsidRDefault="00953873" w:rsidP="00953873">
      <w:pPr>
        <w:pStyle w:val="berschrift1"/>
        <w:numPr>
          <w:ilvl w:val="0"/>
          <w:numId w:val="0"/>
        </w:numPr>
      </w:pPr>
      <w:bookmarkStart w:id="93" w:name="_Toc74760500"/>
      <w:r>
        <w:t>B2</w:t>
      </w:r>
      <w:r>
        <w:tab/>
      </w:r>
      <w:r w:rsidR="00CA5F1E">
        <w:t>Fire protection requirements</w:t>
      </w:r>
      <w:bookmarkEnd w:id="93"/>
    </w:p>
    <w:p w:rsidR="00CA5F1E" w:rsidRPr="00953873" w:rsidRDefault="00953873" w:rsidP="00953873">
      <w:pPr>
        <w:pStyle w:val="berschrift1"/>
        <w:numPr>
          <w:ilvl w:val="0"/>
          <w:numId w:val="0"/>
        </w:numPr>
        <w:rPr>
          <w:lang w:val="en-US"/>
        </w:rPr>
      </w:pPr>
      <w:bookmarkStart w:id="94" w:name="_Toc74760501"/>
      <w:r>
        <w:rPr>
          <w:lang w:val="en-US"/>
        </w:rPr>
        <w:t>B2.1</w:t>
      </w:r>
      <w:r>
        <w:rPr>
          <w:lang w:val="en-US"/>
        </w:rPr>
        <w:tab/>
      </w:r>
      <w:r w:rsidR="00CA5F1E" w:rsidRPr="00953873">
        <w:rPr>
          <w:lang w:val="en-US"/>
        </w:rPr>
        <w:t>Evacuation</w:t>
      </w:r>
      <w:bookmarkEnd w:id="94"/>
    </w:p>
    <w:p w:rsidR="00CA5F1E" w:rsidRDefault="00CA5F1E" w:rsidP="00CA5F1E"/>
    <w:p w:rsidR="00CA5F1E" w:rsidRPr="00953873" w:rsidRDefault="00953873" w:rsidP="00953873">
      <w:pPr>
        <w:pStyle w:val="berschrift3"/>
        <w:numPr>
          <w:ilvl w:val="0"/>
          <w:numId w:val="0"/>
        </w:numPr>
      </w:pPr>
      <w:bookmarkStart w:id="95" w:name="_Toc74760502"/>
      <w:r>
        <w:lastRenderedPageBreak/>
        <w:t>B</w:t>
      </w:r>
      <w:r w:rsidR="00CA5F1E" w:rsidRPr="00953873">
        <w:t>2.1.1</w:t>
      </w:r>
      <w:r w:rsidR="00CA5F1E" w:rsidRPr="00953873">
        <w:tab/>
        <w:t>Access to escape route</w:t>
      </w:r>
      <w:bookmarkEnd w:id="95"/>
    </w:p>
    <w:p w:rsidR="00CA5F1E" w:rsidRDefault="00CA5F1E" w:rsidP="00CA5F1E">
      <w:r>
        <w:t>From a temporary building there shall be access to at least two independent escape routes. The escape route is a door directly to the open air. Windows may in some cases be accepted as an alternative escape route. For establishment in several floors, the escape route should be supplemented by stairs. This applies even if windows are the alternative escape route.</w:t>
      </w:r>
    </w:p>
    <w:p w:rsidR="001968E3" w:rsidRDefault="001968E3" w:rsidP="00CA5F1E"/>
    <w:p w:rsidR="00CA5F1E" w:rsidRDefault="00CA5F1E" w:rsidP="00CA5F1E">
      <w:r>
        <w:t>Walking distance to escape route should not exceed 45 m. If the walkway to two independent escape routes partially coincides, the common part counts equal to 1.5 times its true length. If a staircase is part of the walkway to an escape route, the 4 times the level difference is added to the walking distance.</w:t>
      </w:r>
    </w:p>
    <w:p w:rsidR="00CA5F1E" w:rsidRDefault="00CA5F1E" w:rsidP="00CA5F1E"/>
    <w:p w:rsidR="00CA5F1E" w:rsidRDefault="00CA5F1E" w:rsidP="00CA5F1E">
      <w:r>
        <w:t>Walkin</w:t>
      </w:r>
      <w:r w:rsidR="001968E3">
        <w:t>g distance (A x 1.5) + B ≤ 45 m</w:t>
      </w:r>
    </w:p>
    <w:p w:rsidR="00CA5F1E" w:rsidRDefault="001968E3" w:rsidP="001968E3">
      <w:pPr>
        <w:pStyle w:val="berschrift3"/>
        <w:numPr>
          <w:ilvl w:val="0"/>
          <w:numId w:val="0"/>
        </w:numPr>
      </w:pPr>
      <w:bookmarkStart w:id="96" w:name="_Toc74760503"/>
      <w:r>
        <w:t>B</w:t>
      </w:r>
      <w:r w:rsidR="00CA5F1E">
        <w:t>2.1.2</w:t>
      </w:r>
      <w:r w:rsidR="00CA5F1E">
        <w:tab/>
        <w:t>Exceptions to basic requirements for two escape routes</w:t>
      </w:r>
      <w:bookmarkEnd w:id="96"/>
      <w:r w:rsidR="00CA5F1E">
        <w:t xml:space="preserve"> </w:t>
      </w:r>
    </w:p>
    <w:p w:rsidR="00CA5F1E" w:rsidRDefault="00CA5F1E" w:rsidP="00CA5F1E">
      <w:r>
        <w:t>Temporary buildings can in some cases be designed with only one route. Only one escape route can be accepted in ground floor of a temporary office building if the walking distance is a maximum of 30 meters and the room serves a maximum of 50 people. When only one escape route is available, there must be no risk of the escape route being blocked in case of fire inside or from the outside. There must be no obvious risk that a fire may occur and develop without it being detected at an early stage, from any place in the premises.</w:t>
      </w:r>
    </w:p>
    <w:p w:rsidR="00CA5F1E" w:rsidRDefault="00CA5F1E" w:rsidP="00CA5F1E"/>
    <w:p w:rsidR="00CA5F1E" w:rsidRDefault="001968E3" w:rsidP="001968E3">
      <w:pPr>
        <w:pStyle w:val="berschrift3"/>
        <w:numPr>
          <w:ilvl w:val="0"/>
          <w:numId w:val="0"/>
        </w:numPr>
      </w:pPr>
      <w:bookmarkStart w:id="97" w:name="_Toc74760504"/>
      <w:r>
        <w:t>B</w:t>
      </w:r>
      <w:r w:rsidR="00CA5F1E">
        <w:t>2.1.3</w:t>
      </w:r>
      <w:r w:rsidR="00CA5F1E">
        <w:tab/>
        <w:t>Doors in escape route</w:t>
      </w:r>
      <w:bookmarkEnd w:id="97"/>
    </w:p>
    <w:p w:rsidR="00CA5F1E" w:rsidRDefault="00CA5F1E" w:rsidP="00CA5F1E">
      <w:r>
        <w:t>Doors in or to an escape route shall normally be outward opened in the direction of escape. Door shall have an opening measure of at least 0.80 meters. When people stay at the work site, evacuation should normally be possible without using a key. Handles and knobs can be the opening device in the escape routes in temporary buildings. Pushbars on doors are requested where occupancy is high, according to the fire risk assessment.</w:t>
      </w:r>
    </w:p>
    <w:p w:rsidR="00CA5F1E" w:rsidRDefault="00CA5F1E" w:rsidP="00CA5F1E"/>
    <w:p w:rsidR="00CA5F1E" w:rsidRDefault="001968E3" w:rsidP="001968E3">
      <w:pPr>
        <w:pStyle w:val="berschrift3"/>
        <w:numPr>
          <w:ilvl w:val="0"/>
          <w:numId w:val="0"/>
        </w:numPr>
      </w:pPr>
      <w:bookmarkStart w:id="98" w:name="_Toc74760505"/>
      <w:r>
        <w:t>B</w:t>
      </w:r>
      <w:r w:rsidR="00CA5F1E">
        <w:t>2.1.4</w:t>
      </w:r>
      <w:r w:rsidR="00CA5F1E">
        <w:tab/>
        <w:t>Window as escape route</w:t>
      </w:r>
      <w:bookmarkEnd w:id="98"/>
    </w:p>
    <w:p w:rsidR="00CA5F1E" w:rsidRDefault="00CA5F1E" w:rsidP="00CA5F1E">
      <w:r>
        <w:t>Windows in temporary buildings are often provided with window grids to protect against burglary and vandalism. Getting a window with grids to act as an escape route brings difficulties. If grids are to be installed for the windows intended for evacuation, it is very important that the requirements for opening ability are filled. One way to solve this may be to put a side-hung grid on the inside of the window that can be opened from within without key or code.</w:t>
      </w:r>
    </w:p>
    <w:p w:rsidR="001968E3" w:rsidRDefault="001968E3" w:rsidP="00CA5F1E"/>
    <w:p w:rsidR="00CA5F1E" w:rsidRDefault="00CA5F1E" w:rsidP="00CA5F1E">
      <w:r>
        <w:t>Considering the grid problem for windows, it is better to use only doors as escape routes.</w:t>
      </w:r>
    </w:p>
    <w:p w:rsidR="001968E3" w:rsidRDefault="001968E3" w:rsidP="00CA5F1E"/>
    <w:p w:rsidR="00CA5F1E" w:rsidRDefault="00CA5F1E" w:rsidP="00CA5F1E">
      <w:r>
        <w:t>If windows are to be used as an alternative escape route, the following conditions should apply:</w:t>
      </w:r>
    </w:p>
    <w:p w:rsidR="00CA5F1E" w:rsidRPr="001968E3" w:rsidRDefault="00CA5F1E" w:rsidP="001968E3">
      <w:pPr>
        <w:pStyle w:val="Listenabsatz"/>
        <w:numPr>
          <w:ilvl w:val="1"/>
          <w:numId w:val="13"/>
        </w:numPr>
        <w:ind w:left="709" w:hanging="425"/>
        <w:rPr>
          <w:lang w:val="en-US"/>
        </w:rPr>
      </w:pPr>
      <w:r w:rsidRPr="001968E3">
        <w:rPr>
          <w:lang w:val="en-US"/>
        </w:rPr>
        <w:t>that the lower edge of the window is no mo</w:t>
      </w:r>
      <w:r w:rsidR="001968E3">
        <w:rPr>
          <w:lang w:val="en-US"/>
        </w:rPr>
        <w:t xml:space="preserve">re than 2.0 meters above the </w:t>
      </w:r>
      <w:r w:rsidRPr="001968E3">
        <w:rPr>
          <w:lang w:val="en-US"/>
        </w:rPr>
        <w:t xml:space="preserve">ground  </w:t>
      </w:r>
    </w:p>
    <w:p w:rsidR="00CA5F1E" w:rsidRPr="001968E3" w:rsidRDefault="00CA5F1E" w:rsidP="001968E3">
      <w:pPr>
        <w:pStyle w:val="Listenabsatz"/>
        <w:numPr>
          <w:ilvl w:val="1"/>
          <w:numId w:val="13"/>
        </w:numPr>
        <w:ind w:left="709" w:hanging="425"/>
        <w:rPr>
          <w:lang w:val="en-US"/>
        </w:rPr>
      </w:pPr>
      <w:r w:rsidRPr="001968E3">
        <w:rPr>
          <w:lang w:val="en-US"/>
        </w:rPr>
        <w:t>that the window serves a maximum of 30 people</w:t>
      </w:r>
    </w:p>
    <w:p w:rsidR="00CA5F1E" w:rsidRPr="001968E3" w:rsidRDefault="00CA5F1E" w:rsidP="00923CA2">
      <w:pPr>
        <w:pStyle w:val="Listenabsatz"/>
        <w:numPr>
          <w:ilvl w:val="1"/>
          <w:numId w:val="13"/>
        </w:numPr>
        <w:ind w:left="709" w:hanging="425"/>
        <w:rPr>
          <w:lang w:val="en-US"/>
        </w:rPr>
      </w:pPr>
      <w:r w:rsidRPr="001968E3">
        <w:rPr>
          <w:lang w:val="en-US"/>
        </w:rPr>
        <w:t>that the width and height of the window are at least 0.5 and 0.6 m respectively; however, the sum of width and height must be at least 1,5 meters</w:t>
      </w:r>
    </w:p>
    <w:p w:rsidR="00CA5F1E" w:rsidRPr="001968E3" w:rsidRDefault="00CA5F1E" w:rsidP="001968E3">
      <w:pPr>
        <w:pStyle w:val="Listenabsatz"/>
        <w:numPr>
          <w:ilvl w:val="1"/>
          <w:numId w:val="13"/>
        </w:numPr>
        <w:ind w:left="709" w:hanging="425"/>
        <w:rPr>
          <w:lang w:val="en-US"/>
        </w:rPr>
      </w:pPr>
      <w:r w:rsidRPr="001968E3">
        <w:rPr>
          <w:lang w:val="en-US"/>
        </w:rPr>
        <w:t>that the window is easy to open from within without a key or other tool.</w:t>
      </w:r>
    </w:p>
    <w:p w:rsidR="00CA5F1E" w:rsidRDefault="00CA5F1E" w:rsidP="00CA5F1E">
      <w:r>
        <w:lastRenderedPageBreak/>
        <w:t>Furthermore, it is important that evacuation through the window is not hindered by scaffolding, containers or similar. In cases where the bottom of the window is located more than 2 m above ground, the escape route shall be suppleme</w:t>
      </w:r>
      <w:r w:rsidR="001968E3">
        <w:t>nted by stairs or stair towers.</w:t>
      </w:r>
    </w:p>
    <w:p w:rsidR="00CA5F1E" w:rsidRDefault="001968E3" w:rsidP="001968E3">
      <w:pPr>
        <w:pStyle w:val="berschrift3"/>
        <w:numPr>
          <w:ilvl w:val="0"/>
          <w:numId w:val="0"/>
        </w:numPr>
      </w:pPr>
      <w:bookmarkStart w:id="99" w:name="_Toc74760506"/>
      <w:r>
        <w:t>B</w:t>
      </w:r>
      <w:r w:rsidR="00CA5F1E">
        <w:t>2.1.5</w:t>
      </w:r>
      <w:r w:rsidR="00CA5F1E">
        <w:tab/>
        <w:t>Ladders</w:t>
      </w:r>
      <w:bookmarkEnd w:id="99"/>
    </w:p>
    <w:p w:rsidR="00CA5F1E" w:rsidRDefault="00CA5F1E" w:rsidP="00CA5F1E">
      <w:r>
        <w:t>Fixed or loose ladder is not accepte</w:t>
      </w:r>
      <w:r w:rsidR="001968E3">
        <w:t>d as a part of an escape route.</w:t>
      </w:r>
    </w:p>
    <w:p w:rsidR="00CA5F1E" w:rsidRDefault="001968E3" w:rsidP="001968E3">
      <w:pPr>
        <w:pStyle w:val="berschrift3"/>
        <w:numPr>
          <w:ilvl w:val="0"/>
          <w:numId w:val="0"/>
        </w:numPr>
      </w:pPr>
      <w:bookmarkStart w:id="100" w:name="_Toc74760507"/>
      <w:r>
        <w:t>B</w:t>
      </w:r>
      <w:r w:rsidR="00CA5F1E">
        <w:t>2.1.6</w:t>
      </w:r>
      <w:r w:rsidR="00CA5F1E">
        <w:tab/>
        <w:t>Evacuation staircase or exterior corridors</w:t>
      </w:r>
      <w:bookmarkEnd w:id="100"/>
    </w:p>
    <w:p w:rsidR="00CA5F1E" w:rsidRDefault="00CA5F1E" w:rsidP="00CA5F1E">
      <w:r>
        <w:t>Exterior corridors can form a common part of otherwise separate escape routes. The distance between stairs that serve the exterior corridor should not exceed 30 m. In cases where only one staircase serves the loft aisle, the distance from door to st</w:t>
      </w:r>
      <w:r w:rsidR="001968E3">
        <w:t>airs should be limited to 15 m.</w:t>
      </w:r>
    </w:p>
    <w:p w:rsidR="00CA5F1E" w:rsidRDefault="001968E3" w:rsidP="001968E3">
      <w:pPr>
        <w:pStyle w:val="berschrift3"/>
        <w:numPr>
          <w:ilvl w:val="0"/>
          <w:numId w:val="0"/>
        </w:numPr>
      </w:pPr>
      <w:bookmarkStart w:id="101" w:name="_Toc74760508"/>
      <w:r>
        <w:t>B</w:t>
      </w:r>
      <w:r w:rsidR="00CA5F1E">
        <w:t>2.1.7</w:t>
      </w:r>
      <w:r w:rsidR="00CA5F1E">
        <w:tab/>
        <w:t>Evacuation over roofs</w:t>
      </w:r>
      <w:bookmarkEnd w:id="101"/>
    </w:p>
    <w:p w:rsidR="00CA5F1E" w:rsidRDefault="00CA5F1E" w:rsidP="00CA5F1E">
      <w:r>
        <w:t>Evacuation via roof of temporary buildings should be assessed by fire experts. In this case, the fire risk assessment should contain at least a part concerning the fire resistance of the roo</w:t>
      </w:r>
      <w:r w:rsidR="001968E3">
        <w:t>f and of its bearing structure.</w:t>
      </w:r>
    </w:p>
    <w:p w:rsidR="00CA5F1E" w:rsidRDefault="00CA5F1E" w:rsidP="00CA5F1E"/>
    <w:p w:rsidR="00CA5F1E" w:rsidRDefault="001968E3" w:rsidP="001968E3">
      <w:pPr>
        <w:pStyle w:val="berschrift3"/>
        <w:numPr>
          <w:ilvl w:val="0"/>
          <w:numId w:val="0"/>
        </w:numPr>
      </w:pPr>
      <w:bookmarkStart w:id="102" w:name="_Toc74760509"/>
      <w:r>
        <w:t>B</w:t>
      </w:r>
      <w:r w:rsidR="00CA5F1E">
        <w:t>2.1.8</w:t>
      </w:r>
      <w:r w:rsidR="00CA5F1E">
        <w:tab/>
        <w:t>Evacuation alarm</w:t>
      </w:r>
      <w:bookmarkEnd w:id="102"/>
    </w:p>
    <w:p w:rsidR="00CA5F1E" w:rsidRDefault="00CA5F1E" w:rsidP="00CA5F1E">
      <w:r>
        <w:t>Rooms within temporary building establishment where people stay more than temporarily behind closed doors and where you have to pass through the corridor or other space to reach the escape routes need to have an alarm device that is automatically triggered when smoke develops in the corridor. Automatic fire detection and alarm systems should normally be installed where rooms accommodate more than 30 people or rooms for ten people with a walking distance exceeding 10 meters.</w:t>
      </w:r>
    </w:p>
    <w:p w:rsidR="001968E3" w:rsidRDefault="001968E3" w:rsidP="00CA5F1E"/>
    <w:p w:rsidR="00CA5F1E" w:rsidRDefault="00CA5F1E" w:rsidP="00CA5F1E">
      <w:r>
        <w:t>Wirelessly connected smoke alarms can be used where the risk level is low as in office operations and where evacuation conditions are straightforward.</w:t>
      </w:r>
    </w:p>
    <w:p w:rsidR="00CA5F1E" w:rsidRDefault="00CA5F1E" w:rsidP="00CA5F1E"/>
    <w:p w:rsidR="00CA5F1E" w:rsidRDefault="001968E3" w:rsidP="001968E3">
      <w:pPr>
        <w:pStyle w:val="berschrift3"/>
        <w:numPr>
          <w:ilvl w:val="0"/>
          <w:numId w:val="0"/>
        </w:numPr>
      </w:pPr>
      <w:bookmarkStart w:id="103" w:name="_Toc74760510"/>
      <w:r>
        <w:t>B</w:t>
      </w:r>
      <w:r w:rsidR="00CA5F1E">
        <w:t>2.1.9</w:t>
      </w:r>
      <w:r w:rsidR="00CA5F1E">
        <w:tab/>
        <w:t>Evacuation signs</w:t>
      </w:r>
      <w:bookmarkEnd w:id="103"/>
    </w:p>
    <w:p w:rsidR="00CA5F1E" w:rsidRDefault="00CA5F1E" w:rsidP="00CA5F1E">
      <w:r>
        <w:t>Temporary buildings should be provided with illumination signs and supplemented with illuminated/transparent signs as they are in areas without daylight inlet. Where illuminated signs are required, these shall be equipped with emergency current providing the intended li</w:t>
      </w:r>
      <w:r w:rsidR="001968E3">
        <w:t>ghting for at least 60 minutes.</w:t>
      </w:r>
    </w:p>
    <w:p w:rsidR="00CA5F1E" w:rsidRPr="001968E3" w:rsidRDefault="001968E3" w:rsidP="001968E3">
      <w:pPr>
        <w:pStyle w:val="berschrift1"/>
        <w:numPr>
          <w:ilvl w:val="0"/>
          <w:numId w:val="0"/>
        </w:numPr>
        <w:rPr>
          <w:lang w:val="en-US"/>
        </w:rPr>
      </w:pPr>
      <w:bookmarkStart w:id="104" w:name="_Toc74760511"/>
      <w:r>
        <w:rPr>
          <w:lang w:val="en-US"/>
        </w:rPr>
        <w:t>B</w:t>
      </w:r>
      <w:r w:rsidR="00CA5F1E" w:rsidRPr="001968E3">
        <w:rPr>
          <w:lang w:val="en-US"/>
        </w:rPr>
        <w:t>2.2</w:t>
      </w:r>
      <w:r w:rsidR="00CA5F1E" w:rsidRPr="001968E3">
        <w:rPr>
          <w:lang w:val="en-US"/>
        </w:rPr>
        <w:tab/>
        <w:t>Fire spread</w:t>
      </w:r>
      <w:bookmarkEnd w:id="104"/>
    </w:p>
    <w:p w:rsidR="00CA5F1E" w:rsidRDefault="001968E3" w:rsidP="001968E3">
      <w:pPr>
        <w:pStyle w:val="berschrift3"/>
        <w:numPr>
          <w:ilvl w:val="0"/>
          <w:numId w:val="0"/>
        </w:numPr>
      </w:pPr>
      <w:bookmarkStart w:id="105" w:name="_Toc74760512"/>
      <w:r>
        <w:t>B</w:t>
      </w:r>
      <w:r w:rsidR="00CA5F1E">
        <w:t>2.2.1</w:t>
      </w:r>
      <w:r w:rsidR="00CA5F1E">
        <w:tab/>
        <w:t>Measurements against fire spread</w:t>
      </w:r>
      <w:bookmarkEnd w:id="105"/>
    </w:p>
    <w:p w:rsidR="00CA5F1E" w:rsidRDefault="00CA5F1E" w:rsidP="00CA5F1E">
      <w:r>
        <w:t>Fire-rated surface layers and cladding, fire compartmentation division and fire-technical installations are examples of measures that may limit the development and spread of fire inside a room in a building. Other factors that may affect a fire process are loose furnishings and other combustible materials.</w:t>
      </w:r>
    </w:p>
    <w:p w:rsidR="00CA5F1E" w:rsidRDefault="00CA5F1E" w:rsidP="00CA5F1E">
      <w:r>
        <w:lastRenderedPageBreak/>
        <w:t>'Surface layer' means the outer part of a building part that may be exposed to fire impact at an early stage by a fire. The surface layer inside the walls and ceiling of the temporary buildings should be D-s2,d0 or better. The requirement means that the surface layer may be combustible to a certain extent, emit a certain amount of smoke but not drip in the event of fire. Examples of such finishes are wood paneling.</w:t>
      </w:r>
    </w:p>
    <w:p w:rsidR="001968E3" w:rsidRDefault="001968E3" w:rsidP="00CA5F1E"/>
    <w:p w:rsidR="00CA5F1E" w:rsidRDefault="00CA5F1E" w:rsidP="00CA5F1E">
      <w:r>
        <w:t xml:space="preserve">No specific fire compartmentation is required for temporary buildings in one floor, unless walking distance to escape route or other reasons justifies the need of fire compartmentation. </w:t>
      </w:r>
    </w:p>
    <w:p w:rsidR="00CA5F1E" w:rsidRDefault="00CA5F1E" w:rsidP="00CA5F1E"/>
    <w:p w:rsidR="00CA5F1E" w:rsidRDefault="00CA5F1E" w:rsidP="00CA5F1E">
      <w:r>
        <w:t>For larger temporary building establishments, special assessment and opinion by fire experts are required.</w:t>
      </w:r>
    </w:p>
    <w:p w:rsidR="001968E3" w:rsidRDefault="001968E3" w:rsidP="00CA5F1E"/>
    <w:p w:rsidR="00CA5F1E" w:rsidRDefault="00CA5F1E" w:rsidP="00CA5F1E">
      <w:r>
        <w:t>There are no specific legal requirements for loose interior design and other combustible materials. The reasonable need from this aspect is handled in the context of systematic fire protection work.</w:t>
      </w:r>
    </w:p>
    <w:p w:rsidR="00CA5F1E" w:rsidRDefault="00CA5F1E" w:rsidP="00CA5F1E"/>
    <w:p w:rsidR="00CA5F1E" w:rsidRDefault="001968E3" w:rsidP="001968E3">
      <w:pPr>
        <w:pStyle w:val="berschrift3"/>
        <w:numPr>
          <w:ilvl w:val="0"/>
          <w:numId w:val="0"/>
        </w:numPr>
      </w:pPr>
      <w:bookmarkStart w:id="106" w:name="_Toc74760513"/>
      <w:r>
        <w:t>B</w:t>
      </w:r>
      <w:r w:rsidR="00CA5F1E">
        <w:t>2.2.2</w:t>
      </w:r>
      <w:r w:rsidR="00CA5F1E">
        <w:tab/>
        <w:t>Protection against fire spread between temporary</w:t>
      </w:r>
      <w:r>
        <w:t xml:space="preserve"> buildings and other buildings</w:t>
      </w:r>
      <w:bookmarkEnd w:id="106"/>
    </w:p>
    <w:p w:rsidR="00CA5F1E" w:rsidRDefault="00CA5F1E" w:rsidP="00CA5F1E">
      <w:r>
        <w:t>Fire spread should mainly be accomplished by limiting the level of radiation. This can</w:t>
      </w:r>
      <w:r w:rsidR="001968E3">
        <w:t xml:space="preserve"> be achieved, for example, by:</w:t>
      </w:r>
    </w:p>
    <w:p w:rsidR="00CA5F1E" w:rsidRPr="001968E3" w:rsidRDefault="00CA5F1E" w:rsidP="001968E3">
      <w:pPr>
        <w:pStyle w:val="Listenabsatz"/>
        <w:numPr>
          <w:ilvl w:val="1"/>
          <w:numId w:val="13"/>
        </w:numPr>
        <w:ind w:left="709" w:hanging="425"/>
        <w:rPr>
          <w:lang w:val="en-US"/>
        </w:rPr>
      </w:pPr>
      <w:r w:rsidRPr="001968E3">
        <w:rPr>
          <w:lang w:val="en-US"/>
        </w:rPr>
        <w:t>Place temporary buildings and buildings at sufficient distance from each other</w:t>
      </w:r>
    </w:p>
    <w:p w:rsidR="00CA5F1E" w:rsidRDefault="00CA5F1E" w:rsidP="001968E3">
      <w:pPr>
        <w:pStyle w:val="Listenabsatz"/>
        <w:numPr>
          <w:ilvl w:val="1"/>
          <w:numId w:val="13"/>
        </w:numPr>
        <w:ind w:left="709" w:hanging="425"/>
        <w:rPr>
          <w:lang w:val="en-US"/>
        </w:rPr>
      </w:pPr>
      <w:r w:rsidRPr="001968E3">
        <w:rPr>
          <w:lang w:val="en-US"/>
        </w:rPr>
        <w:t>Take measures to limit the risk of fire spread between temporary buildings and buildings.</w:t>
      </w:r>
    </w:p>
    <w:p w:rsidR="001968E3" w:rsidRPr="001968E3" w:rsidRDefault="001968E3" w:rsidP="001968E3">
      <w:pPr>
        <w:rPr>
          <w:lang w:val="en-US"/>
        </w:rPr>
      </w:pPr>
    </w:p>
    <w:p w:rsidR="00CA5F1E" w:rsidRDefault="00CA5F1E" w:rsidP="00CA5F1E">
      <w:r>
        <w:t>When planning for temporary buildings they should be placed so that fire cannot spread to or from the temporary buildings or other existing building.</w:t>
      </w:r>
    </w:p>
    <w:p w:rsidR="001968E3" w:rsidRDefault="001968E3" w:rsidP="00CA5F1E"/>
    <w:p w:rsidR="00CA5F1E" w:rsidRDefault="00CA5F1E" w:rsidP="00CA5F1E">
      <w:r>
        <w:t>No specific measures to protect against fire spread between temporary buildings and building objects or other building sites are normally required if there is a safety distance of at least 8 meters. The distance of protection should be free of other combustible materials. To set a temporary building closer than 8 m, additional measures are normally required.</w:t>
      </w:r>
    </w:p>
    <w:p w:rsidR="00CA5F1E" w:rsidRDefault="00CA5F1E" w:rsidP="00CA5F1E">
      <w:r>
        <w:t xml:space="preserve">For protection against fire spread between temporary buildings and adjacent buildings, account needs to be taken of the design of the adjacent building and possibly ongoing activities.  </w:t>
      </w:r>
    </w:p>
    <w:p w:rsidR="00CA5F1E" w:rsidRDefault="00CA5F1E" w:rsidP="00CA5F1E">
      <w:r>
        <w:t>It is important to note that walls and ceilings in a temporary building do not meet any fire protection requirements until compliance is verified.</w:t>
      </w:r>
    </w:p>
    <w:p w:rsidR="001968E3" w:rsidRDefault="001968E3" w:rsidP="00CA5F1E"/>
    <w:p w:rsidR="00CA5F1E" w:rsidRDefault="00CA5F1E" w:rsidP="00CA5F1E">
      <w:r>
        <w:t>If the temporary building must be placed closer to a building than 8 meters an assessment by a fire expert is needed with instructions on the complete measures that should be undertaken.</w:t>
      </w:r>
    </w:p>
    <w:p w:rsidR="00CA5F1E" w:rsidRDefault="00CA5F1E" w:rsidP="00CA5F1E">
      <w:r>
        <w:t>Examples of accompanying measures may include:</w:t>
      </w:r>
    </w:p>
    <w:p w:rsidR="00CA5F1E" w:rsidRPr="001968E3" w:rsidRDefault="00CA5F1E" w:rsidP="001968E3">
      <w:pPr>
        <w:pStyle w:val="Listenabsatz"/>
        <w:numPr>
          <w:ilvl w:val="1"/>
          <w:numId w:val="13"/>
        </w:numPr>
        <w:ind w:left="709" w:hanging="425"/>
        <w:rPr>
          <w:lang w:val="en-US"/>
        </w:rPr>
      </w:pPr>
      <w:r w:rsidRPr="001968E3">
        <w:rPr>
          <w:lang w:val="en-US"/>
        </w:rPr>
        <w:t>The temporary building is equipped with a fire-rated cladding.</w:t>
      </w:r>
    </w:p>
    <w:p w:rsidR="00CA5F1E" w:rsidRPr="001968E3" w:rsidRDefault="00CA5F1E" w:rsidP="001968E3">
      <w:pPr>
        <w:pStyle w:val="Listenabsatz"/>
        <w:numPr>
          <w:ilvl w:val="1"/>
          <w:numId w:val="13"/>
        </w:numPr>
        <w:ind w:left="709" w:hanging="425"/>
        <w:rPr>
          <w:lang w:val="en-US"/>
        </w:rPr>
      </w:pPr>
      <w:r w:rsidRPr="001968E3">
        <w:rPr>
          <w:lang w:val="en-US"/>
        </w:rPr>
        <w:t>Window openings are carried out in fire technically classified glass or no window openings towards the affected building.</w:t>
      </w:r>
    </w:p>
    <w:p w:rsidR="00CA5F1E" w:rsidRDefault="00CA5F1E" w:rsidP="00CA5F1E"/>
    <w:p w:rsidR="00CA5F1E" w:rsidRDefault="00CA5F1E" w:rsidP="00CA5F1E">
      <w:r>
        <w:t>Examples of design in exterior walls facing each other.</w:t>
      </w:r>
    </w:p>
    <w:p w:rsidR="00CA5F1E" w:rsidRPr="001968E3" w:rsidRDefault="00CA5F1E" w:rsidP="001968E3">
      <w:pPr>
        <w:pStyle w:val="Listenabsatz"/>
        <w:numPr>
          <w:ilvl w:val="1"/>
          <w:numId w:val="13"/>
        </w:numPr>
        <w:ind w:left="709" w:hanging="425"/>
        <w:rPr>
          <w:lang w:val="en-US"/>
        </w:rPr>
      </w:pPr>
      <w:r w:rsidRPr="001968E3">
        <w:rPr>
          <w:lang w:val="en-US"/>
        </w:rPr>
        <w:t>Fire doors or no doors against the building concerned.</w:t>
      </w:r>
    </w:p>
    <w:p w:rsidR="00CA5F1E" w:rsidRPr="001968E3" w:rsidRDefault="00CA5F1E" w:rsidP="001968E3">
      <w:pPr>
        <w:pStyle w:val="Listenabsatz"/>
        <w:numPr>
          <w:ilvl w:val="1"/>
          <w:numId w:val="13"/>
        </w:numPr>
        <w:ind w:left="709" w:hanging="425"/>
        <w:rPr>
          <w:lang w:val="en-US"/>
        </w:rPr>
      </w:pPr>
      <w:r w:rsidRPr="001968E3">
        <w:rPr>
          <w:lang w:val="en-US"/>
        </w:rPr>
        <w:lastRenderedPageBreak/>
        <w:t>When placing temporary buildings next to the façade where the building's façade is higher than the temporary buildings, action is required unless the attic is fire rated at least EI30. Normally, an altitude of 5 m on the higher façade above the temporary building.</w:t>
      </w:r>
    </w:p>
    <w:p w:rsidR="00CA5F1E" w:rsidRPr="001968E3" w:rsidRDefault="00CA5F1E" w:rsidP="00CA5F1E">
      <w:pPr>
        <w:pStyle w:val="Listenabsatz"/>
        <w:numPr>
          <w:ilvl w:val="1"/>
          <w:numId w:val="13"/>
        </w:numPr>
        <w:ind w:left="709" w:hanging="425"/>
        <w:rPr>
          <w:lang w:val="en-US"/>
        </w:rPr>
      </w:pPr>
      <w:r w:rsidRPr="001968E3">
        <w:rPr>
          <w:lang w:val="en-US"/>
        </w:rPr>
        <w:t>roofs are protected against fire spread if the distance between building and shed is less than 8 m.</w:t>
      </w:r>
    </w:p>
    <w:p w:rsidR="00CA5F1E" w:rsidRPr="001968E3" w:rsidRDefault="001968E3" w:rsidP="001968E3">
      <w:pPr>
        <w:pStyle w:val="berschrift1"/>
        <w:numPr>
          <w:ilvl w:val="0"/>
          <w:numId w:val="0"/>
        </w:numPr>
        <w:rPr>
          <w:lang w:val="en-US"/>
        </w:rPr>
      </w:pPr>
      <w:bookmarkStart w:id="107" w:name="_Toc74760514"/>
      <w:r>
        <w:rPr>
          <w:lang w:val="en-US"/>
        </w:rPr>
        <w:t>B</w:t>
      </w:r>
      <w:r w:rsidR="00CA5F1E" w:rsidRPr="001968E3">
        <w:rPr>
          <w:lang w:val="en-US"/>
        </w:rPr>
        <w:t>2.3</w:t>
      </w:r>
      <w:r w:rsidR="00CA5F1E" w:rsidRPr="001968E3">
        <w:rPr>
          <w:lang w:val="en-US"/>
        </w:rPr>
        <w:tab/>
        <w:t>Firefighting equipment</w:t>
      </w:r>
      <w:bookmarkEnd w:id="107"/>
      <w:r w:rsidR="00CA5F1E" w:rsidRPr="001968E3">
        <w:rPr>
          <w:lang w:val="en-US"/>
        </w:rPr>
        <w:t xml:space="preserve"> </w:t>
      </w:r>
    </w:p>
    <w:p w:rsidR="00CA5F1E" w:rsidRDefault="001968E3" w:rsidP="001968E3">
      <w:pPr>
        <w:pStyle w:val="berschrift3"/>
        <w:numPr>
          <w:ilvl w:val="0"/>
          <w:numId w:val="0"/>
        </w:numPr>
      </w:pPr>
      <w:bookmarkStart w:id="108" w:name="_Toc74760515"/>
      <w:r>
        <w:t>B</w:t>
      </w:r>
      <w:r w:rsidR="00CA5F1E">
        <w:t>2.3.1</w:t>
      </w:r>
      <w:r w:rsidR="00CA5F1E">
        <w:tab/>
        <w:t>Fire extinguishers</w:t>
      </w:r>
      <w:bookmarkEnd w:id="108"/>
    </w:p>
    <w:p w:rsidR="00CA5F1E" w:rsidRDefault="00CA5F1E" w:rsidP="00CA5F1E">
      <w:r>
        <w:t>When selecting hand fire extinguishers, it is important to choose an extinguisher that has enough extinguishing efficiency against the expected fire. Since you can rarely know exactly how much a fire can get, it is always best to have as large extinguisher as possible that can handle all kinds of fires. Normally, 6 kilos of powder extinguishers are recommended as these have the widest use and can withstand cold better.</w:t>
      </w:r>
    </w:p>
    <w:p w:rsidR="00CA5F1E" w:rsidRDefault="00CA5F1E" w:rsidP="00CA5F1E"/>
    <w:p w:rsidR="00CA5F1E" w:rsidRDefault="00CA5F1E" w:rsidP="00CA5F1E">
      <w:r>
        <w:t>Hand fire extinguishers should be placed clearly visible and clearly excellent. The walking distance to an extinguisher should not exceed 25 m. The exact location is also depending on where persons are and where exits and normal walking swaths are located.</w:t>
      </w:r>
    </w:p>
    <w:p w:rsidR="001968E3" w:rsidRDefault="001968E3" w:rsidP="00CA5F1E"/>
    <w:p w:rsidR="00CA5F1E" w:rsidRDefault="00CA5F1E" w:rsidP="00CA5F1E">
      <w:r>
        <w:t>There should be at least one extinguisher per floor, normally placed directly inside the front door.</w:t>
      </w:r>
    </w:p>
    <w:p w:rsidR="00CA5F1E" w:rsidRDefault="00CA5F1E" w:rsidP="00CA5F1E"/>
    <w:p w:rsidR="00CA5F1E" w:rsidRDefault="00CA5F1E" w:rsidP="001968E3">
      <w:pPr>
        <w:pStyle w:val="berschrift3"/>
        <w:numPr>
          <w:ilvl w:val="0"/>
          <w:numId w:val="0"/>
        </w:numPr>
      </w:pPr>
      <w:bookmarkStart w:id="109" w:name="_Toc74760516"/>
      <w:r>
        <w:t>2.3.2</w:t>
      </w:r>
      <w:r>
        <w:tab/>
        <w:t>Access for rescue services</w:t>
      </w:r>
      <w:bookmarkEnd w:id="109"/>
    </w:p>
    <w:p w:rsidR="00CA5F1E" w:rsidRDefault="00CA5F1E" w:rsidP="00CA5F1E">
      <w:r>
        <w:t>Temporary buildings and containers should be placed so the access of rescue operation and efficient firefighting is accounted for. This means, for example:</w:t>
      </w:r>
    </w:p>
    <w:p w:rsidR="00CA5F1E" w:rsidRPr="001968E3" w:rsidRDefault="00CA5F1E" w:rsidP="001968E3">
      <w:pPr>
        <w:pStyle w:val="Listenabsatz"/>
        <w:numPr>
          <w:ilvl w:val="1"/>
          <w:numId w:val="13"/>
        </w:numPr>
        <w:ind w:left="709" w:hanging="425"/>
        <w:rPr>
          <w:lang w:val="en-US"/>
        </w:rPr>
      </w:pPr>
      <w:r w:rsidRPr="001968E3">
        <w:rPr>
          <w:lang w:val="en-US"/>
        </w:rPr>
        <w:t>accessibility of rescue services' ladder vehicles and equipment, especially when the existing building has ongoing activities.</w:t>
      </w:r>
    </w:p>
    <w:p w:rsidR="00CA5F1E" w:rsidRPr="001968E3" w:rsidRDefault="00CA5F1E" w:rsidP="001968E3">
      <w:pPr>
        <w:pStyle w:val="Listenabsatz"/>
        <w:numPr>
          <w:ilvl w:val="1"/>
          <w:numId w:val="13"/>
        </w:numPr>
        <w:ind w:left="709" w:hanging="425"/>
        <w:rPr>
          <w:lang w:val="en-US"/>
        </w:rPr>
      </w:pPr>
      <w:r w:rsidRPr="001968E3">
        <w:rPr>
          <w:lang w:val="en-US"/>
        </w:rPr>
        <w:t>Temporary buildings are not set up so that the</w:t>
      </w:r>
      <w:r w:rsidR="001968E3">
        <w:rPr>
          <w:lang w:val="en-US"/>
        </w:rPr>
        <w:t xml:space="preserve"> roads to the construction site</w:t>
      </w:r>
      <w:r w:rsidRPr="001968E3">
        <w:rPr>
          <w:lang w:val="en-US"/>
        </w:rPr>
        <w:t xml:space="preserve"> become unnecessarily long.</w:t>
      </w:r>
    </w:p>
    <w:p w:rsidR="00C50017" w:rsidRPr="001968E3" w:rsidRDefault="00CA5F1E" w:rsidP="001968E3">
      <w:pPr>
        <w:pStyle w:val="Listenabsatz"/>
        <w:numPr>
          <w:ilvl w:val="1"/>
          <w:numId w:val="13"/>
        </w:numPr>
        <w:ind w:left="709" w:hanging="425"/>
        <w:rPr>
          <w:lang w:val="en-US"/>
        </w:rPr>
      </w:pPr>
      <w:r w:rsidRPr="001968E3">
        <w:rPr>
          <w:lang w:val="en-US"/>
        </w:rPr>
        <w:t>fire hydrants and/or gas shut-off in the street or sidewalk is not blocked</w:t>
      </w:r>
    </w:p>
    <w:p w:rsidR="00CA5F1E" w:rsidRPr="001968E3" w:rsidRDefault="00CA5F1E" w:rsidP="001968E3">
      <w:pPr>
        <w:rPr>
          <w:lang w:val="en-US"/>
        </w:rPr>
      </w:pPr>
    </w:p>
    <w:p w:rsidR="00C50017" w:rsidRDefault="00C50017" w:rsidP="004669BE"/>
    <w:p w:rsidR="001968E3" w:rsidRPr="001968E3" w:rsidRDefault="001968E3" w:rsidP="001968E3">
      <w:pPr>
        <w:pStyle w:val="berschrift1"/>
        <w:numPr>
          <w:ilvl w:val="0"/>
          <w:numId w:val="0"/>
        </w:numPr>
      </w:pPr>
      <w:bookmarkStart w:id="110" w:name="_Toc62557173"/>
      <w:bookmarkStart w:id="111" w:name="_Toc74760517"/>
      <w:r w:rsidRPr="001968E3">
        <w:t>Annex C - Checklists</w:t>
      </w:r>
      <w:bookmarkEnd w:id="110"/>
      <w:bookmarkEnd w:id="111"/>
    </w:p>
    <w:p w:rsidR="001968E3" w:rsidRPr="001968E3" w:rsidRDefault="001968E3" w:rsidP="001968E3">
      <w:pPr>
        <w:pStyle w:val="berschrift1"/>
        <w:numPr>
          <w:ilvl w:val="0"/>
          <w:numId w:val="0"/>
        </w:numPr>
      </w:pPr>
      <w:bookmarkStart w:id="112" w:name="_Toc62557174"/>
      <w:bookmarkStart w:id="113" w:name="_Toc74760518"/>
      <w:bookmarkStart w:id="114" w:name="_Hlk34143192"/>
      <w:r>
        <w:t xml:space="preserve">C1 </w:t>
      </w:r>
      <w:r w:rsidR="00622239">
        <w:tab/>
      </w:r>
      <w:r w:rsidRPr="001968E3">
        <w:t>Fire safety inspections of construction site</w:t>
      </w:r>
      <w:bookmarkEnd w:id="112"/>
      <w:bookmarkEnd w:id="113"/>
    </w:p>
    <w:bookmarkEnd w:id="114"/>
    <w:p w:rsidR="001968E3" w:rsidRPr="001968E3" w:rsidRDefault="001968E3" w:rsidP="001968E3">
      <w:r w:rsidRPr="001968E3">
        <w:t>The following checklist can be helpful during inspections of the fire safety on the construction site. Inspections should take place regularly during the construction project. It's up to site managers to determine the frequency. Inspections of measures against arson are appropriate to carry out the day before the holiday.</w:t>
      </w:r>
    </w:p>
    <w:p w:rsidR="00622239" w:rsidRDefault="00622239">
      <w:pPr>
        <w:rPr>
          <w:lang w:val="en-US"/>
        </w:rPr>
      </w:pPr>
      <w:r>
        <w:rPr>
          <w:lang w:val="en-US"/>
        </w:rPr>
        <w:br w:type="page"/>
      </w:r>
    </w:p>
    <w:tbl>
      <w:tblPr>
        <w:tblW w:w="0" w:type="auto"/>
        <w:tblInd w:w="190" w:type="dxa"/>
        <w:tblBorders>
          <w:top w:val="single" w:sz="4" w:space="0" w:color="A7A9AC"/>
          <w:left w:val="single" w:sz="4" w:space="0" w:color="A7A9AC"/>
          <w:bottom w:val="single" w:sz="4" w:space="0" w:color="A7A9AC"/>
          <w:right w:val="single" w:sz="4" w:space="0" w:color="A7A9AC"/>
          <w:insideH w:val="single" w:sz="4" w:space="0" w:color="A7A9AC"/>
          <w:insideV w:val="single" w:sz="4" w:space="0" w:color="A7A9AC"/>
        </w:tblBorders>
        <w:tblLayout w:type="fixed"/>
        <w:tblLook w:val="01E0" w:firstRow="1" w:lastRow="1" w:firstColumn="1" w:lastColumn="1" w:noHBand="0" w:noVBand="0"/>
      </w:tblPr>
      <w:tblGrid>
        <w:gridCol w:w="1597"/>
        <w:gridCol w:w="6614"/>
      </w:tblGrid>
      <w:tr w:rsidR="00622239" w:rsidRPr="00622239" w:rsidTr="002B7E7B">
        <w:trPr>
          <w:trHeight w:val="382"/>
        </w:trPr>
        <w:tc>
          <w:tcPr>
            <w:tcW w:w="1597" w:type="dxa"/>
            <w:tcBorders>
              <w:bottom w:val="nil"/>
            </w:tcBorders>
            <w:shd w:val="clear" w:color="auto" w:fill="D30F4C"/>
          </w:tcPr>
          <w:p w:rsidR="00622239" w:rsidRPr="00622239" w:rsidRDefault="00622239" w:rsidP="002B7E7B">
            <w:pPr>
              <w:pStyle w:val="TableParagraph"/>
              <w:spacing w:before="19"/>
              <w:rPr>
                <w:rFonts w:ascii="Tahoma" w:hAnsi="Tahoma" w:cs="Tahoma"/>
                <w:b/>
              </w:rPr>
            </w:pPr>
            <w:r w:rsidRPr="00622239">
              <w:rPr>
                <w:rFonts w:ascii="Tahoma" w:hAnsi="Tahoma" w:cs="Tahoma"/>
                <w:b/>
                <w:color w:val="FFFFFF"/>
                <w:lang w:val="en"/>
              </w:rPr>
              <w:lastRenderedPageBreak/>
              <w:t>Evacuation</w:t>
            </w:r>
          </w:p>
        </w:tc>
        <w:tc>
          <w:tcPr>
            <w:tcW w:w="6614" w:type="dxa"/>
            <w:tcBorders>
              <w:bottom w:val="nil"/>
            </w:tcBorders>
            <w:shd w:val="clear" w:color="auto" w:fill="D30F4C"/>
          </w:tcPr>
          <w:p w:rsidR="00622239" w:rsidRPr="00622239" w:rsidRDefault="00622239" w:rsidP="002B7E7B">
            <w:pPr>
              <w:pStyle w:val="TableParagraph"/>
              <w:spacing w:before="19"/>
              <w:ind w:left="112"/>
              <w:rPr>
                <w:rFonts w:ascii="Tahoma" w:hAnsi="Tahoma" w:cs="Tahoma"/>
                <w:b/>
              </w:rPr>
            </w:pPr>
            <w:r w:rsidRPr="00622239">
              <w:rPr>
                <w:rFonts w:ascii="Tahoma" w:hAnsi="Tahoma" w:cs="Tahoma"/>
                <w:b/>
                <w:color w:val="FFFFFF"/>
                <w:lang w:val="en"/>
              </w:rPr>
              <w:t>Make sure that</w:t>
            </w:r>
          </w:p>
        </w:tc>
      </w:tr>
      <w:tr w:rsidR="00622239" w:rsidRPr="00622239" w:rsidTr="002B7E7B">
        <w:trPr>
          <w:trHeight w:val="708"/>
        </w:trPr>
        <w:tc>
          <w:tcPr>
            <w:tcW w:w="1597" w:type="dxa"/>
            <w:tcBorders>
              <w:top w:val="nil"/>
            </w:tcBorders>
          </w:tcPr>
          <w:p w:rsidR="00622239" w:rsidRPr="00622239" w:rsidRDefault="00622239" w:rsidP="002B7E7B">
            <w:pPr>
              <w:pStyle w:val="TableParagraph"/>
              <w:spacing w:before="22"/>
              <w:rPr>
                <w:rFonts w:ascii="Tahoma" w:hAnsi="Tahoma" w:cs="Tahoma"/>
                <w:sz w:val="20"/>
              </w:rPr>
            </w:pPr>
            <w:r w:rsidRPr="00622239">
              <w:rPr>
                <w:rFonts w:ascii="Tahoma" w:hAnsi="Tahoma" w:cs="Tahoma"/>
                <w:color w:val="231F20"/>
                <w:sz w:val="20"/>
                <w:lang w:val="en"/>
              </w:rPr>
              <w:t>Escape</w:t>
            </w:r>
          </w:p>
        </w:tc>
        <w:tc>
          <w:tcPr>
            <w:tcW w:w="6614" w:type="dxa"/>
            <w:tcBorders>
              <w:top w:val="nil"/>
            </w:tcBorders>
          </w:tcPr>
          <w:p w:rsidR="00622239" w:rsidRPr="00622239" w:rsidRDefault="00622239" w:rsidP="00622239">
            <w:pPr>
              <w:pStyle w:val="TableParagraph"/>
              <w:numPr>
                <w:ilvl w:val="0"/>
                <w:numId w:val="16"/>
              </w:numPr>
              <w:tabs>
                <w:tab w:val="left" w:pos="269"/>
              </w:tabs>
              <w:spacing w:before="22"/>
              <w:ind w:hanging="157"/>
              <w:rPr>
                <w:rFonts w:ascii="Tahoma" w:hAnsi="Tahoma" w:cs="Tahoma"/>
                <w:sz w:val="20"/>
                <w:lang w:val="en-US"/>
              </w:rPr>
            </w:pPr>
            <w:r w:rsidRPr="00622239">
              <w:rPr>
                <w:rFonts w:ascii="Tahoma" w:hAnsi="Tahoma" w:cs="Tahoma"/>
                <w:color w:val="231F20"/>
                <w:sz w:val="20"/>
                <w:lang w:val="en"/>
              </w:rPr>
              <w:t>escape routes are not blocked</w:t>
            </w:r>
          </w:p>
          <w:p w:rsidR="00622239" w:rsidRPr="00622239" w:rsidRDefault="00622239" w:rsidP="00622239">
            <w:pPr>
              <w:pStyle w:val="TableParagraph"/>
              <w:numPr>
                <w:ilvl w:val="0"/>
                <w:numId w:val="16"/>
              </w:numPr>
              <w:tabs>
                <w:tab w:val="left" w:pos="269"/>
              </w:tabs>
              <w:spacing w:before="10"/>
              <w:ind w:hanging="157"/>
              <w:rPr>
                <w:rFonts w:ascii="Tahoma" w:hAnsi="Tahoma" w:cs="Tahoma"/>
                <w:sz w:val="20"/>
                <w:lang w:val="en-US"/>
              </w:rPr>
            </w:pPr>
            <w:r w:rsidRPr="00622239">
              <w:rPr>
                <w:rFonts w:ascii="Tahoma" w:hAnsi="Tahoma" w:cs="Tahoma"/>
                <w:color w:val="231F20"/>
                <w:sz w:val="20"/>
                <w:lang w:val="en"/>
              </w:rPr>
              <w:t>evacuation routes outside the building are passable and safe</w:t>
            </w:r>
          </w:p>
        </w:tc>
      </w:tr>
      <w:tr w:rsidR="00622239" w:rsidRPr="00622239" w:rsidTr="002B7E7B">
        <w:trPr>
          <w:trHeight w:val="1357"/>
        </w:trPr>
        <w:tc>
          <w:tcPr>
            <w:tcW w:w="1597" w:type="dxa"/>
          </w:tcPr>
          <w:p w:rsidR="00622239" w:rsidRPr="00622239" w:rsidRDefault="00622239" w:rsidP="002B7E7B">
            <w:pPr>
              <w:pStyle w:val="TableParagraph"/>
              <w:spacing w:before="63" w:line="201" w:lineRule="auto"/>
              <w:ind w:right="205"/>
              <w:rPr>
                <w:rFonts w:ascii="Tahoma" w:hAnsi="Tahoma" w:cs="Tahoma"/>
                <w:sz w:val="20"/>
                <w:lang w:val="en-US"/>
              </w:rPr>
            </w:pPr>
            <w:r w:rsidRPr="00622239">
              <w:rPr>
                <w:rFonts w:ascii="Tahoma" w:hAnsi="Tahoma" w:cs="Tahoma"/>
                <w:color w:val="231F20"/>
                <w:sz w:val="20"/>
                <w:lang w:val="en"/>
              </w:rPr>
              <w:t>Doors in and to escape route</w:t>
            </w:r>
          </w:p>
        </w:tc>
        <w:tc>
          <w:tcPr>
            <w:tcW w:w="6614" w:type="dxa"/>
          </w:tcPr>
          <w:p w:rsidR="00622239" w:rsidRPr="00622239" w:rsidRDefault="00622239" w:rsidP="00622239">
            <w:pPr>
              <w:pStyle w:val="TableParagraph"/>
              <w:numPr>
                <w:ilvl w:val="0"/>
                <w:numId w:val="15"/>
              </w:numPr>
              <w:tabs>
                <w:tab w:val="left" w:pos="269"/>
              </w:tabs>
              <w:spacing w:before="27"/>
              <w:ind w:hanging="157"/>
              <w:rPr>
                <w:rFonts w:ascii="Tahoma" w:hAnsi="Tahoma" w:cs="Tahoma"/>
                <w:sz w:val="20"/>
                <w:lang w:val="en-US"/>
              </w:rPr>
            </w:pPr>
            <w:r w:rsidRPr="00622239">
              <w:rPr>
                <w:rFonts w:ascii="Tahoma" w:hAnsi="Tahoma" w:cs="Tahoma"/>
                <w:color w:val="231F20"/>
                <w:sz w:val="20"/>
                <w:lang w:val="en"/>
              </w:rPr>
              <w:t>door can easily be opened from the inside without key, code or card</w:t>
            </w:r>
          </w:p>
          <w:p w:rsidR="00622239" w:rsidRPr="00622239" w:rsidRDefault="00622239" w:rsidP="00622239">
            <w:pPr>
              <w:pStyle w:val="TableParagraph"/>
              <w:numPr>
                <w:ilvl w:val="0"/>
                <w:numId w:val="15"/>
              </w:numPr>
              <w:tabs>
                <w:tab w:val="left" w:pos="269"/>
              </w:tabs>
              <w:spacing w:before="10"/>
              <w:ind w:hanging="157"/>
              <w:rPr>
                <w:rFonts w:ascii="Tahoma" w:hAnsi="Tahoma" w:cs="Tahoma"/>
                <w:sz w:val="20"/>
                <w:lang w:val="en-US"/>
              </w:rPr>
            </w:pPr>
            <w:r w:rsidRPr="00622239">
              <w:rPr>
                <w:rFonts w:ascii="Tahoma" w:hAnsi="Tahoma" w:cs="Tahoma"/>
                <w:color w:val="231F20"/>
                <w:sz w:val="20"/>
                <w:lang w:val="en"/>
              </w:rPr>
              <w:t>the door can be opened in the escape direction, at least 90 degrees</w:t>
            </w:r>
          </w:p>
          <w:p w:rsidR="00622239" w:rsidRPr="00622239" w:rsidRDefault="00622239" w:rsidP="00622239">
            <w:pPr>
              <w:pStyle w:val="TableParagraph"/>
              <w:numPr>
                <w:ilvl w:val="0"/>
                <w:numId w:val="15"/>
              </w:numPr>
              <w:tabs>
                <w:tab w:val="left" w:pos="269"/>
              </w:tabs>
              <w:spacing w:before="9"/>
              <w:ind w:hanging="157"/>
              <w:rPr>
                <w:rFonts w:ascii="Tahoma" w:hAnsi="Tahoma" w:cs="Tahoma"/>
                <w:sz w:val="20"/>
                <w:lang w:val="en-US"/>
              </w:rPr>
            </w:pPr>
            <w:r w:rsidRPr="00622239">
              <w:rPr>
                <w:rFonts w:ascii="Tahoma" w:hAnsi="Tahoma" w:cs="Tahoma"/>
                <w:color w:val="231F20"/>
                <w:sz w:val="20"/>
                <w:lang w:val="en"/>
              </w:rPr>
              <w:t>the outside of the door is not blocked by,</w:t>
            </w:r>
            <w:r w:rsidRPr="00622239">
              <w:rPr>
                <w:rFonts w:ascii="Tahoma" w:hAnsi="Tahoma" w:cs="Tahoma"/>
                <w:lang w:val="en"/>
              </w:rPr>
              <w:t xml:space="preserve"> for example by snow</w:t>
            </w:r>
          </w:p>
          <w:p w:rsidR="00622239" w:rsidRPr="00622239" w:rsidRDefault="00622239" w:rsidP="00622239">
            <w:pPr>
              <w:pStyle w:val="TableParagraph"/>
              <w:numPr>
                <w:ilvl w:val="0"/>
                <w:numId w:val="15"/>
              </w:numPr>
              <w:tabs>
                <w:tab w:val="left" w:pos="269"/>
              </w:tabs>
              <w:spacing w:before="10"/>
              <w:ind w:hanging="157"/>
              <w:rPr>
                <w:rFonts w:ascii="Tahoma" w:hAnsi="Tahoma" w:cs="Tahoma"/>
                <w:sz w:val="20"/>
                <w:lang w:val="en-US"/>
              </w:rPr>
            </w:pPr>
            <w:r w:rsidRPr="00622239">
              <w:rPr>
                <w:rFonts w:ascii="Tahoma" w:hAnsi="Tahoma" w:cs="Tahoma"/>
                <w:color w:val="231F20"/>
                <w:sz w:val="20"/>
                <w:lang w:val="en"/>
              </w:rPr>
              <w:t>locks are open during the operation period when additional burglar-resistant locking is used</w:t>
            </w:r>
          </w:p>
        </w:tc>
      </w:tr>
      <w:tr w:rsidR="00622239" w:rsidRPr="00622239" w:rsidTr="002B7E7B">
        <w:trPr>
          <w:trHeight w:val="1013"/>
        </w:trPr>
        <w:tc>
          <w:tcPr>
            <w:tcW w:w="1597" w:type="dxa"/>
          </w:tcPr>
          <w:p w:rsidR="00622239" w:rsidRPr="00622239" w:rsidRDefault="00622239" w:rsidP="002B7E7B">
            <w:pPr>
              <w:pStyle w:val="TableParagraph"/>
              <w:spacing w:before="63" w:line="201" w:lineRule="auto"/>
              <w:rPr>
                <w:rFonts w:ascii="Tahoma" w:hAnsi="Tahoma" w:cs="Tahoma"/>
                <w:sz w:val="20"/>
              </w:rPr>
            </w:pPr>
            <w:r w:rsidRPr="00622239">
              <w:rPr>
                <w:rFonts w:ascii="Tahoma" w:hAnsi="Tahoma" w:cs="Tahoma"/>
                <w:color w:val="231F20"/>
                <w:sz w:val="20"/>
                <w:lang w:val="en"/>
              </w:rPr>
              <w:t>Evacuation signs</w:t>
            </w:r>
          </w:p>
        </w:tc>
        <w:tc>
          <w:tcPr>
            <w:tcW w:w="6614" w:type="dxa"/>
          </w:tcPr>
          <w:p w:rsidR="00622239" w:rsidRPr="00622239" w:rsidRDefault="00622239" w:rsidP="00622239">
            <w:pPr>
              <w:pStyle w:val="TableParagraph"/>
              <w:numPr>
                <w:ilvl w:val="0"/>
                <w:numId w:val="14"/>
              </w:numPr>
              <w:tabs>
                <w:tab w:val="left" w:pos="269"/>
              </w:tabs>
              <w:spacing w:before="26"/>
              <w:ind w:hanging="157"/>
              <w:rPr>
                <w:rFonts w:ascii="Tahoma" w:hAnsi="Tahoma" w:cs="Tahoma"/>
                <w:sz w:val="20"/>
                <w:lang w:val="en-US"/>
              </w:rPr>
            </w:pPr>
            <w:r w:rsidRPr="00622239">
              <w:rPr>
                <w:rFonts w:ascii="Tahoma" w:hAnsi="Tahoma" w:cs="Tahoma"/>
                <w:color w:val="231F20"/>
                <w:sz w:val="20"/>
                <w:lang w:val="en"/>
              </w:rPr>
              <w:t>the sign is clearly visible from relevant locations in the premises</w:t>
            </w:r>
          </w:p>
          <w:p w:rsidR="00622239" w:rsidRPr="00622239" w:rsidRDefault="00622239" w:rsidP="00622239">
            <w:pPr>
              <w:pStyle w:val="TableParagraph"/>
              <w:numPr>
                <w:ilvl w:val="0"/>
                <w:numId w:val="14"/>
              </w:numPr>
              <w:tabs>
                <w:tab w:val="left" w:pos="269"/>
              </w:tabs>
              <w:spacing w:before="10"/>
              <w:ind w:hanging="157"/>
              <w:rPr>
                <w:rFonts w:ascii="Tahoma" w:hAnsi="Tahoma" w:cs="Tahoma"/>
                <w:sz w:val="20"/>
                <w:lang w:val="en-US"/>
              </w:rPr>
            </w:pPr>
            <w:r w:rsidRPr="00622239">
              <w:rPr>
                <w:rFonts w:ascii="Tahoma" w:hAnsi="Tahoma" w:cs="Tahoma"/>
                <w:color w:val="231F20"/>
                <w:sz w:val="20"/>
                <w:lang w:val="en"/>
              </w:rPr>
              <w:t>illuminated signs are in function and lighting works</w:t>
            </w:r>
          </w:p>
          <w:p w:rsidR="00622239" w:rsidRPr="00622239" w:rsidRDefault="00622239" w:rsidP="00622239">
            <w:pPr>
              <w:pStyle w:val="TableParagraph"/>
              <w:numPr>
                <w:ilvl w:val="0"/>
                <w:numId w:val="14"/>
              </w:numPr>
              <w:tabs>
                <w:tab w:val="left" w:pos="269"/>
              </w:tabs>
              <w:spacing w:before="10"/>
              <w:ind w:hanging="157"/>
              <w:rPr>
                <w:rFonts w:ascii="Tahoma" w:hAnsi="Tahoma" w:cs="Tahoma"/>
                <w:sz w:val="20"/>
                <w:lang w:val="en-US"/>
              </w:rPr>
            </w:pPr>
            <w:r w:rsidRPr="00622239">
              <w:rPr>
                <w:rFonts w:ascii="Tahoma" w:hAnsi="Tahoma" w:cs="Tahoma"/>
                <w:color w:val="231F20"/>
                <w:sz w:val="20"/>
                <w:lang w:val="en"/>
              </w:rPr>
              <w:t>the emergency current function works for those who have this function</w:t>
            </w:r>
          </w:p>
        </w:tc>
      </w:tr>
      <w:tr w:rsidR="00622239" w:rsidRPr="00622239" w:rsidTr="002B7E7B">
        <w:trPr>
          <w:trHeight w:val="381"/>
        </w:trPr>
        <w:tc>
          <w:tcPr>
            <w:tcW w:w="1597" w:type="dxa"/>
          </w:tcPr>
          <w:p w:rsidR="00622239" w:rsidRPr="00622239" w:rsidRDefault="00622239" w:rsidP="002B7E7B">
            <w:pPr>
              <w:pStyle w:val="TableParagraph"/>
              <w:spacing w:before="26"/>
              <w:rPr>
                <w:rFonts w:ascii="Tahoma" w:hAnsi="Tahoma" w:cs="Tahoma"/>
                <w:sz w:val="20"/>
              </w:rPr>
            </w:pPr>
            <w:r w:rsidRPr="00622239">
              <w:rPr>
                <w:rFonts w:ascii="Tahoma" w:hAnsi="Tahoma" w:cs="Tahoma"/>
                <w:color w:val="231F20"/>
                <w:sz w:val="20"/>
                <w:lang w:val="en"/>
              </w:rPr>
              <w:t>Emergency lighting</w:t>
            </w:r>
          </w:p>
        </w:tc>
        <w:tc>
          <w:tcPr>
            <w:tcW w:w="6614" w:type="dxa"/>
          </w:tcPr>
          <w:p w:rsidR="00622239" w:rsidRPr="00622239" w:rsidRDefault="00622239" w:rsidP="002B7E7B">
            <w:pPr>
              <w:pStyle w:val="TableParagraph"/>
              <w:spacing w:before="26"/>
              <w:ind w:left="112"/>
              <w:rPr>
                <w:rFonts w:ascii="Tahoma" w:hAnsi="Tahoma" w:cs="Tahoma"/>
                <w:sz w:val="20"/>
                <w:lang w:val="en-US"/>
              </w:rPr>
            </w:pPr>
            <w:r w:rsidRPr="00622239">
              <w:rPr>
                <w:rFonts w:ascii="Tahoma" w:hAnsi="Tahoma" w:cs="Tahoma"/>
                <w:color w:val="231F20"/>
                <w:sz w:val="20"/>
                <w:lang w:val="en"/>
              </w:rPr>
              <w:t xml:space="preserve">– emergency lighting in escape routes works in a minimum of 60 minutes in </w:t>
            </w:r>
            <w:r w:rsidRPr="00622239">
              <w:rPr>
                <w:rFonts w:ascii="Tahoma" w:hAnsi="Tahoma" w:cs="Tahoma"/>
                <w:color w:val="231F20"/>
                <w:sz w:val="20"/>
                <w:lang w:val="en"/>
              </w:rPr>
              <w:br/>
              <w:t xml:space="preserve">   case of power failure</w:t>
            </w:r>
          </w:p>
        </w:tc>
      </w:tr>
    </w:tbl>
    <w:p w:rsidR="001968E3" w:rsidRDefault="001968E3" w:rsidP="004669BE"/>
    <w:p w:rsidR="00622239" w:rsidRDefault="00622239" w:rsidP="004669BE"/>
    <w:p w:rsidR="00622239" w:rsidRPr="00622239" w:rsidRDefault="00622239" w:rsidP="004669BE"/>
    <w:tbl>
      <w:tblPr>
        <w:tblW w:w="0" w:type="auto"/>
        <w:tblInd w:w="190" w:type="dxa"/>
        <w:tblBorders>
          <w:top w:val="single" w:sz="4" w:space="0" w:color="A7A9AC"/>
          <w:left w:val="single" w:sz="4" w:space="0" w:color="A7A9AC"/>
          <w:bottom w:val="single" w:sz="4" w:space="0" w:color="A7A9AC"/>
          <w:right w:val="single" w:sz="4" w:space="0" w:color="A7A9AC"/>
          <w:insideH w:val="single" w:sz="4" w:space="0" w:color="A7A9AC"/>
          <w:insideV w:val="single" w:sz="4" w:space="0" w:color="A7A9AC"/>
        </w:tblBorders>
        <w:tblLayout w:type="fixed"/>
        <w:tblLook w:val="01E0" w:firstRow="1" w:lastRow="1" w:firstColumn="1" w:lastColumn="1" w:noHBand="0" w:noVBand="0"/>
      </w:tblPr>
      <w:tblGrid>
        <w:gridCol w:w="1684"/>
        <w:gridCol w:w="6526"/>
      </w:tblGrid>
      <w:tr w:rsidR="00622239" w:rsidRPr="00622239" w:rsidTr="002B7E7B">
        <w:trPr>
          <w:trHeight w:val="382"/>
        </w:trPr>
        <w:tc>
          <w:tcPr>
            <w:tcW w:w="1684" w:type="dxa"/>
            <w:tcBorders>
              <w:bottom w:val="nil"/>
            </w:tcBorders>
            <w:shd w:val="clear" w:color="auto" w:fill="D30F4C"/>
          </w:tcPr>
          <w:p w:rsidR="00622239" w:rsidRPr="00622239" w:rsidRDefault="00622239" w:rsidP="002B7E7B">
            <w:pPr>
              <w:pStyle w:val="TableParagraph"/>
              <w:spacing w:before="19"/>
              <w:rPr>
                <w:rFonts w:ascii="Tahoma" w:hAnsi="Tahoma" w:cs="Tahoma"/>
                <w:b/>
              </w:rPr>
            </w:pPr>
            <w:r w:rsidRPr="00622239">
              <w:rPr>
                <w:rFonts w:ascii="Tahoma" w:hAnsi="Tahoma" w:cs="Tahoma"/>
                <w:b/>
                <w:color w:val="FFFFFF"/>
                <w:lang w:val="en"/>
              </w:rPr>
              <w:t>Fire spread</w:t>
            </w:r>
          </w:p>
        </w:tc>
        <w:tc>
          <w:tcPr>
            <w:tcW w:w="6526" w:type="dxa"/>
            <w:tcBorders>
              <w:bottom w:val="nil"/>
            </w:tcBorders>
            <w:shd w:val="clear" w:color="auto" w:fill="D30F4C"/>
          </w:tcPr>
          <w:p w:rsidR="00622239" w:rsidRPr="00622239" w:rsidRDefault="00622239" w:rsidP="002B7E7B">
            <w:pPr>
              <w:pStyle w:val="TableParagraph"/>
              <w:spacing w:before="19"/>
              <w:rPr>
                <w:rFonts w:ascii="Tahoma" w:hAnsi="Tahoma" w:cs="Tahoma"/>
                <w:b/>
              </w:rPr>
            </w:pPr>
            <w:r w:rsidRPr="00622239">
              <w:rPr>
                <w:rFonts w:ascii="Tahoma" w:hAnsi="Tahoma" w:cs="Tahoma"/>
                <w:b/>
                <w:color w:val="FFFFFF"/>
                <w:lang w:val="en"/>
              </w:rPr>
              <w:t>Make sure that</w:t>
            </w:r>
          </w:p>
        </w:tc>
      </w:tr>
      <w:tr w:rsidR="00622239" w:rsidRPr="00622239" w:rsidTr="002B7E7B">
        <w:trPr>
          <w:trHeight w:val="946"/>
        </w:trPr>
        <w:tc>
          <w:tcPr>
            <w:tcW w:w="1684" w:type="dxa"/>
            <w:tcBorders>
              <w:top w:val="nil"/>
            </w:tcBorders>
          </w:tcPr>
          <w:p w:rsidR="00622239" w:rsidRPr="00622239" w:rsidRDefault="00622239" w:rsidP="002B7E7B">
            <w:pPr>
              <w:pStyle w:val="TableParagraph"/>
              <w:spacing w:before="22"/>
              <w:rPr>
                <w:rFonts w:ascii="Tahoma" w:hAnsi="Tahoma" w:cs="Tahoma"/>
                <w:sz w:val="20"/>
              </w:rPr>
            </w:pPr>
            <w:r w:rsidRPr="00622239">
              <w:rPr>
                <w:rFonts w:ascii="Tahoma" w:hAnsi="Tahoma" w:cs="Tahoma"/>
                <w:color w:val="231F20"/>
                <w:sz w:val="20"/>
                <w:lang w:val="en"/>
              </w:rPr>
              <w:t>In a fire- compartmentation</w:t>
            </w:r>
          </w:p>
        </w:tc>
        <w:tc>
          <w:tcPr>
            <w:tcW w:w="6526" w:type="dxa"/>
            <w:tcBorders>
              <w:top w:val="nil"/>
            </w:tcBorders>
          </w:tcPr>
          <w:p w:rsidR="00622239" w:rsidRPr="00622239" w:rsidRDefault="00622239" w:rsidP="00622239">
            <w:pPr>
              <w:pStyle w:val="TableParagraph"/>
              <w:numPr>
                <w:ilvl w:val="0"/>
                <w:numId w:val="19"/>
              </w:numPr>
              <w:tabs>
                <w:tab w:val="left" w:pos="270"/>
              </w:tabs>
              <w:spacing w:before="22"/>
              <w:ind w:left="269" w:hanging="157"/>
              <w:rPr>
                <w:rFonts w:ascii="Tahoma" w:hAnsi="Tahoma" w:cs="Tahoma"/>
                <w:sz w:val="20"/>
                <w:lang w:val="en-US"/>
              </w:rPr>
            </w:pPr>
            <w:r w:rsidRPr="00622239">
              <w:rPr>
                <w:rFonts w:ascii="Tahoma" w:hAnsi="Tahoma" w:cs="Tahoma"/>
                <w:color w:val="231F20"/>
                <w:sz w:val="20"/>
                <w:lang w:val="en"/>
              </w:rPr>
              <w:t xml:space="preserve">combustible </w:t>
            </w:r>
            <w:r w:rsidRPr="00622239">
              <w:rPr>
                <w:rFonts w:ascii="Tahoma" w:hAnsi="Tahoma" w:cs="Tahoma"/>
                <w:color w:val="231F20"/>
                <w:spacing w:val="2"/>
                <w:sz w:val="20"/>
                <w:lang w:val="en"/>
              </w:rPr>
              <w:t xml:space="preserve">surface layers </w:t>
            </w:r>
            <w:r w:rsidRPr="00622239">
              <w:rPr>
                <w:rFonts w:ascii="Tahoma" w:hAnsi="Tahoma" w:cs="Tahoma"/>
                <w:color w:val="231F20"/>
                <w:sz w:val="20"/>
                <w:lang w:val="en"/>
              </w:rPr>
              <w:t>on walls and ceilings have been</w:t>
            </w:r>
            <w:r w:rsidRPr="00622239">
              <w:rPr>
                <w:rFonts w:ascii="Tahoma" w:hAnsi="Tahoma" w:cs="Tahoma"/>
                <w:lang w:val="en"/>
              </w:rPr>
              <w:t xml:space="preserve"> </w:t>
            </w:r>
            <w:r w:rsidRPr="00622239">
              <w:rPr>
                <w:rFonts w:ascii="Tahoma" w:hAnsi="Tahoma" w:cs="Tahoma"/>
                <w:color w:val="231F20"/>
                <w:sz w:val="20"/>
                <w:lang w:val="en"/>
              </w:rPr>
              <w:t>minimized</w:t>
            </w:r>
          </w:p>
          <w:p w:rsidR="00622239" w:rsidRPr="00622239" w:rsidRDefault="00622239" w:rsidP="00622239">
            <w:pPr>
              <w:pStyle w:val="TableParagraph"/>
              <w:numPr>
                <w:ilvl w:val="0"/>
                <w:numId w:val="19"/>
              </w:numPr>
              <w:tabs>
                <w:tab w:val="left" w:pos="270"/>
              </w:tabs>
              <w:spacing w:before="46" w:line="201" w:lineRule="auto"/>
              <w:ind w:right="1480" w:hanging="170"/>
              <w:rPr>
                <w:rFonts w:ascii="Tahoma" w:hAnsi="Tahoma" w:cs="Tahoma"/>
                <w:sz w:val="20"/>
                <w:lang w:val="en-US"/>
              </w:rPr>
            </w:pPr>
            <w:r w:rsidRPr="00622239">
              <w:rPr>
                <w:rFonts w:ascii="Tahoma" w:hAnsi="Tahoma" w:cs="Tahoma"/>
                <w:color w:val="231F20"/>
                <w:sz w:val="20"/>
                <w:lang w:val="en"/>
              </w:rPr>
              <w:t>combustible material indoors is stored to a limited extent or stored in special fire compartments.</w:t>
            </w:r>
          </w:p>
        </w:tc>
      </w:tr>
      <w:tr w:rsidR="00622239" w:rsidRPr="00622239" w:rsidTr="002B7E7B">
        <w:trPr>
          <w:trHeight w:val="1357"/>
        </w:trPr>
        <w:tc>
          <w:tcPr>
            <w:tcW w:w="1684" w:type="dxa"/>
          </w:tcPr>
          <w:p w:rsidR="00622239" w:rsidRPr="00622239" w:rsidRDefault="00622239" w:rsidP="002B7E7B">
            <w:pPr>
              <w:pStyle w:val="TableParagraph"/>
              <w:spacing w:before="63" w:line="201" w:lineRule="auto"/>
              <w:rPr>
                <w:rFonts w:ascii="Tahoma" w:hAnsi="Tahoma" w:cs="Tahoma"/>
                <w:sz w:val="20"/>
                <w:lang w:val="en-US"/>
              </w:rPr>
            </w:pPr>
            <w:r w:rsidRPr="00622239">
              <w:rPr>
                <w:rFonts w:ascii="Tahoma" w:hAnsi="Tahoma" w:cs="Tahoma"/>
                <w:color w:val="231F20"/>
                <w:sz w:val="20"/>
                <w:lang w:val="en"/>
              </w:rPr>
              <w:t>Walls of fire compartmentations</w:t>
            </w:r>
          </w:p>
        </w:tc>
        <w:tc>
          <w:tcPr>
            <w:tcW w:w="6526" w:type="dxa"/>
          </w:tcPr>
          <w:p w:rsidR="00622239" w:rsidRPr="00622239" w:rsidRDefault="00622239" w:rsidP="00622239">
            <w:pPr>
              <w:pStyle w:val="TableParagraph"/>
              <w:numPr>
                <w:ilvl w:val="0"/>
                <w:numId w:val="18"/>
              </w:numPr>
              <w:tabs>
                <w:tab w:val="left" w:pos="270"/>
              </w:tabs>
              <w:spacing w:before="27"/>
              <w:ind w:left="269" w:hanging="157"/>
              <w:rPr>
                <w:rFonts w:ascii="Tahoma" w:hAnsi="Tahoma" w:cs="Tahoma"/>
                <w:sz w:val="20"/>
                <w:lang w:val="en-US"/>
              </w:rPr>
            </w:pPr>
            <w:r w:rsidRPr="00622239">
              <w:rPr>
                <w:rFonts w:ascii="Tahoma" w:hAnsi="Tahoma" w:cs="Tahoma"/>
                <w:color w:val="231F20"/>
                <w:sz w:val="20"/>
                <w:lang w:val="en"/>
              </w:rPr>
              <w:t>no holes, cracks, and leaks and similar can be detected in the wall.</w:t>
            </w:r>
          </w:p>
          <w:p w:rsidR="00622239" w:rsidRPr="00622239" w:rsidRDefault="00622239" w:rsidP="00622239">
            <w:pPr>
              <w:pStyle w:val="TableParagraph"/>
              <w:numPr>
                <w:ilvl w:val="0"/>
                <w:numId w:val="18"/>
              </w:numPr>
              <w:tabs>
                <w:tab w:val="left" w:pos="266"/>
              </w:tabs>
              <w:spacing w:before="10"/>
              <w:ind w:left="265" w:hanging="153"/>
              <w:rPr>
                <w:rFonts w:ascii="Tahoma" w:hAnsi="Tahoma" w:cs="Tahoma"/>
                <w:sz w:val="20"/>
                <w:lang w:val="en-US"/>
              </w:rPr>
            </w:pPr>
            <w:r w:rsidRPr="00622239">
              <w:rPr>
                <w:rFonts w:ascii="Tahoma" w:hAnsi="Tahoma" w:cs="Tahoma"/>
                <w:color w:val="231F20"/>
                <w:spacing w:val="-3"/>
                <w:sz w:val="20"/>
                <w:lang w:val="en"/>
              </w:rPr>
              <w:t>penetrations</w:t>
            </w:r>
            <w:r w:rsidRPr="00622239">
              <w:rPr>
                <w:rFonts w:ascii="Tahoma" w:hAnsi="Tahoma" w:cs="Tahoma"/>
                <w:color w:val="231F20"/>
                <w:sz w:val="20"/>
                <w:lang w:val="en"/>
              </w:rPr>
              <w:t xml:space="preserve"> in</w:t>
            </w:r>
            <w:r w:rsidRPr="00622239">
              <w:rPr>
                <w:rFonts w:ascii="Tahoma" w:hAnsi="Tahoma" w:cs="Tahoma"/>
                <w:lang w:val="en"/>
              </w:rPr>
              <w:t xml:space="preserve"> </w:t>
            </w:r>
            <w:r w:rsidRPr="00622239">
              <w:rPr>
                <w:rFonts w:ascii="Tahoma" w:hAnsi="Tahoma" w:cs="Tahoma"/>
                <w:color w:val="231F20"/>
                <w:sz w:val="20"/>
                <w:lang w:val="en"/>
              </w:rPr>
              <w:t>walls</w:t>
            </w:r>
            <w:r w:rsidRPr="00622239">
              <w:rPr>
                <w:rFonts w:ascii="Tahoma" w:hAnsi="Tahoma" w:cs="Tahoma"/>
                <w:lang w:val="en"/>
              </w:rPr>
              <w:t xml:space="preserve"> </w:t>
            </w:r>
            <w:r w:rsidRPr="00622239">
              <w:rPr>
                <w:rFonts w:ascii="Tahoma" w:hAnsi="Tahoma" w:cs="Tahoma"/>
                <w:color w:val="231F20"/>
                <w:spacing w:val="-3"/>
                <w:sz w:val="20"/>
                <w:lang w:val="en"/>
              </w:rPr>
              <w:t>for pipes,</w:t>
            </w:r>
            <w:r w:rsidRPr="00622239">
              <w:rPr>
                <w:rFonts w:ascii="Tahoma" w:hAnsi="Tahoma" w:cs="Tahoma"/>
                <w:lang w:val="en"/>
              </w:rPr>
              <w:t xml:space="preserve"> </w:t>
            </w:r>
            <w:r w:rsidRPr="00622239">
              <w:rPr>
                <w:rFonts w:ascii="Tahoma" w:hAnsi="Tahoma" w:cs="Tahoma"/>
                <w:color w:val="231F20"/>
                <w:spacing w:val="-4"/>
                <w:sz w:val="20"/>
                <w:lang w:val="en"/>
              </w:rPr>
              <w:t>cables,</w:t>
            </w:r>
            <w:r w:rsidRPr="00622239">
              <w:rPr>
                <w:rFonts w:ascii="Tahoma" w:hAnsi="Tahoma" w:cs="Tahoma"/>
                <w:lang w:val="en"/>
              </w:rPr>
              <w:t xml:space="preserve"> ventilation</w:t>
            </w:r>
            <w:r w:rsidRPr="00622239">
              <w:rPr>
                <w:rFonts w:ascii="Tahoma" w:hAnsi="Tahoma" w:cs="Tahoma"/>
                <w:color w:val="231F20"/>
                <w:sz w:val="20"/>
                <w:lang w:val="en"/>
              </w:rPr>
              <w:t xml:space="preserve"> ducts</w:t>
            </w:r>
            <w:r w:rsidRPr="00622239">
              <w:rPr>
                <w:rFonts w:ascii="Tahoma" w:hAnsi="Tahoma" w:cs="Tahoma"/>
                <w:lang w:val="en"/>
              </w:rPr>
              <w:t xml:space="preserve"> </w:t>
            </w:r>
            <w:r w:rsidRPr="00622239">
              <w:rPr>
                <w:rFonts w:ascii="Tahoma" w:hAnsi="Tahoma" w:cs="Tahoma"/>
                <w:color w:val="231F20"/>
                <w:sz w:val="20"/>
                <w:lang w:val="en"/>
              </w:rPr>
              <w:t>and similar are</w:t>
            </w:r>
            <w:r w:rsidRPr="00622239">
              <w:rPr>
                <w:rFonts w:ascii="Tahoma" w:hAnsi="Tahoma" w:cs="Tahoma"/>
                <w:lang w:val="en"/>
              </w:rPr>
              <w:t xml:space="preserve"> </w:t>
            </w:r>
            <w:r w:rsidRPr="00622239">
              <w:rPr>
                <w:rFonts w:ascii="Tahoma" w:hAnsi="Tahoma" w:cs="Tahoma"/>
                <w:color w:val="231F20"/>
                <w:sz w:val="20"/>
                <w:lang w:val="en"/>
              </w:rPr>
              <w:t>sealed</w:t>
            </w:r>
          </w:p>
          <w:p w:rsidR="00622239" w:rsidRPr="00622239" w:rsidRDefault="00622239" w:rsidP="00622239">
            <w:pPr>
              <w:pStyle w:val="TableParagraph"/>
              <w:numPr>
                <w:ilvl w:val="0"/>
                <w:numId w:val="18"/>
              </w:numPr>
              <w:tabs>
                <w:tab w:val="left" w:pos="270"/>
              </w:tabs>
              <w:spacing w:before="46" w:line="201" w:lineRule="auto"/>
              <w:ind w:right="354" w:hanging="170"/>
              <w:rPr>
                <w:rFonts w:ascii="Tahoma" w:hAnsi="Tahoma" w:cs="Tahoma"/>
                <w:sz w:val="20"/>
                <w:lang w:val="en-US"/>
              </w:rPr>
            </w:pPr>
            <w:r w:rsidRPr="00622239">
              <w:rPr>
                <w:rFonts w:ascii="Tahoma" w:hAnsi="Tahoma" w:cs="Tahoma"/>
                <w:color w:val="231F20"/>
                <w:sz w:val="20"/>
                <w:lang w:val="en"/>
              </w:rPr>
              <w:t>Fire compartmentation between construction area and other ongoing activities fulfils the intended function according to the fire safety plan</w:t>
            </w:r>
          </w:p>
        </w:tc>
      </w:tr>
      <w:tr w:rsidR="00622239" w:rsidRPr="00622239" w:rsidTr="002B7E7B">
        <w:trPr>
          <w:trHeight w:val="959"/>
        </w:trPr>
        <w:tc>
          <w:tcPr>
            <w:tcW w:w="1684" w:type="dxa"/>
          </w:tcPr>
          <w:p w:rsidR="00622239" w:rsidRPr="00622239" w:rsidRDefault="00622239" w:rsidP="002B7E7B">
            <w:pPr>
              <w:pStyle w:val="TableParagraph"/>
              <w:spacing w:before="63" w:line="201" w:lineRule="auto"/>
              <w:ind w:left="112" w:right="304"/>
              <w:rPr>
                <w:rFonts w:ascii="Tahoma" w:hAnsi="Tahoma" w:cs="Tahoma"/>
                <w:sz w:val="20"/>
                <w:lang w:val="en-US"/>
              </w:rPr>
            </w:pPr>
            <w:r w:rsidRPr="00622239">
              <w:rPr>
                <w:rFonts w:ascii="Tahoma" w:hAnsi="Tahoma" w:cs="Tahoma"/>
                <w:color w:val="231F20"/>
                <w:sz w:val="20"/>
                <w:lang w:val="en"/>
              </w:rPr>
              <w:t>Doors in fire compartmentations</w:t>
            </w:r>
          </w:p>
        </w:tc>
        <w:tc>
          <w:tcPr>
            <w:tcW w:w="6526" w:type="dxa"/>
          </w:tcPr>
          <w:p w:rsidR="00622239" w:rsidRPr="00622239" w:rsidRDefault="00622239" w:rsidP="00622239">
            <w:pPr>
              <w:pStyle w:val="TableParagraph"/>
              <w:numPr>
                <w:ilvl w:val="0"/>
                <w:numId w:val="17"/>
              </w:numPr>
              <w:tabs>
                <w:tab w:val="left" w:pos="269"/>
              </w:tabs>
              <w:spacing w:before="18"/>
              <w:ind w:left="268"/>
              <w:rPr>
                <w:rFonts w:ascii="Tahoma" w:hAnsi="Tahoma" w:cs="Tahoma"/>
                <w:sz w:val="20"/>
                <w:lang w:val="en-US"/>
              </w:rPr>
            </w:pPr>
            <w:r w:rsidRPr="00622239">
              <w:rPr>
                <w:rFonts w:ascii="Tahoma" w:hAnsi="Tahoma" w:cs="Tahoma"/>
                <w:color w:val="231F20"/>
                <w:sz w:val="20"/>
                <w:lang w:val="en"/>
              </w:rPr>
              <w:t>doors to stairwells that make up escape route have door closer</w:t>
            </w:r>
          </w:p>
          <w:p w:rsidR="00622239" w:rsidRPr="00622239" w:rsidRDefault="00622239" w:rsidP="00622239">
            <w:pPr>
              <w:pStyle w:val="TableParagraph"/>
              <w:numPr>
                <w:ilvl w:val="0"/>
                <w:numId w:val="17"/>
              </w:numPr>
              <w:tabs>
                <w:tab w:val="left" w:pos="269"/>
              </w:tabs>
              <w:spacing w:before="63" w:line="201" w:lineRule="auto"/>
              <w:ind w:right="447" w:hanging="170"/>
              <w:rPr>
                <w:rFonts w:ascii="Tahoma" w:hAnsi="Tahoma" w:cs="Tahoma"/>
                <w:sz w:val="20"/>
                <w:lang w:val="en-US"/>
              </w:rPr>
            </w:pPr>
            <w:r w:rsidRPr="00622239">
              <w:rPr>
                <w:rFonts w:ascii="Tahoma" w:hAnsi="Tahoma" w:cs="Tahoma"/>
                <w:color w:val="231F20"/>
                <w:sz w:val="20"/>
                <w:lang w:val="en"/>
              </w:rPr>
              <w:t>doors with door closers closes completely when opening the door about 1 dm and releasing it.</w:t>
            </w:r>
          </w:p>
          <w:p w:rsidR="00622239" w:rsidRPr="00622239" w:rsidRDefault="00622239" w:rsidP="002B7E7B">
            <w:pPr>
              <w:pStyle w:val="TableParagraph"/>
              <w:tabs>
                <w:tab w:val="left" w:pos="269"/>
              </w:tabs>
              <w:spacing w:before="18"/>
              <w:ind w:left="268"/>
              <w:rPr>
                <w:rFonts w:ascii="Tahoma" w:hAnsi="Tahoma" w:cs="Tahoma"/>
                <w:sz w:val="20"/>
                <w:lang w:val="en-US"/>
              </w:rPr>
            </w:pPr>
          </w:p>
        </w:tc>
      </w:tr>
      <w:tr w:rsidR="00622239" w:rsidRPr="00622239" w:rsidTr="002B7E7B">
        <w:trPr>
          <w:trHeight w:val="449"/>
        </w:trPr>
        <w:tc>
          <w:tcPr>
            <w:tcW w:w="1684" w:type="dxa"/>
          </w:tcPr>
          <w:p w:rsidR="00622239" w:rsidRPr="00622239" w:rsidRDefault="00622239" w:rsidP="002B7E7B">
            <w:pPr>
              <w:pStyle w:val="TableParagraph"/>
              <w:spacing w:before="27"/>
              <w:ind w:left="112"/>
              <w:rPr>
                <w:rFonts w:ascii="Tahoma" w:hAnsi="Tahoma" w:cs="Tahoma"/>
                <w:sz w:val="20"/>
              </w:rPr>
            </w:pPr>
            <w:r w:rsidRPr="00622239">
              <w:rPr>
                <w:rFonts w:ascii="Tahoma" w:hAnsi="Tahoma" w:cs="Tahoma"/>
                <w:color w:val="231F20"/>
                <w:sz w:val="20"/>
                <w:lang w:val="en"/>
              </w:rPr>
              <w:t>Safety distances</w:t>
            </w:r>
          </w:p>
        </w:tc>
        <w:tc>
          <w:tcPr>
            <w:tcW w:w="6526" w:type="dxa"/>
          </w:tcPr>
          <w:p w:rsidR="00622239" w:rsidRPr="00622239" w:rsidRDefault="00622239" w:rsidP="002B7E7B">
            <w:pPr>
              <w:pStyle w:val="TableParagraph"/>
              <w:spacing w:before="27"/>
              <w:rPr>
                <w:rFonts w:ascii="Tahoma" w:hAnsi="Tahoma" w:cs="Tahoma"/>
                <w:sz w:val="20"/>
                <w:lang w:val="en-US"/>
              </w:rPr>
            </w:pPr>
            <w:r w:rsidRPr="00622239">
              <w:rPr>
                <w:rFonts w:ascii="Tahoma" w:hAnsi="Tahoma" w:cs="Tahoma"/>
                <w:color w:val="231F20"/>
                <w:sz w:val="20"/>
                <w:lang w:val="en"/>
              </w:rPr>
              <w:t xml:space="preserve">– </w:t>
            </w:r>
            <w:r w:rsidRPr="00622239">
              <w:rPr>
                <w:rFonts w:ascii="Tahoma" w:hAnsi="Tahoma" w:cs="Tahoma"/>
                <w:color w:val="231F20"/>
                <w:spacing w:val="-4"/>
                <w:sz w:val="20"/>
                <w:lang w:val="en"/>
              </w:rPr>
              <w:t>safety distances between containers,</w:t>
            </w:r>
            <w:r w:rsidRPr="00622239">
              <w:rPr>
                <w:rFonts w:ascii="Tahoma" w:hAnsi="Tahoma" w:cs="Tahoma"/>
                <w:lang w:val="en"/>
              </w:rPr>
              <w:t xml:space="preserve"> </w:t>
            </w:r>
            <w:r w:rsidRPr="00622239">
              <w:rPr>
                <w:rFonts w:ascii="Tahoma" w:hAnsi="Tahoma" w:cs="Tahoma"/>
                <w:color w:val="231F20"/>
                <w:spacing w:val="-6"/>
                <w:sz w:val="20"/>
                <w:lang w:val="en"/>
              </w:rPr>
              <w:t xml:space="preserve">temporary buildings, piles of buildings </w:t>
            </w:r>
            <w:r w:rsidRPr="00622239">
              <w:rPr>
                <w:rFonts w:ascii="Tahoma" w:hAnsi="Tahoma" w:cs="Tahoma"/>
                <w:color w:val="231F20"/>
                <w:spacing w:val="-6"/>
                <w:sz w:val="20"/>
                <w:lang w:val="en"/>
              </w:rPr>
              <w:br/>
              <w:t xml:space="preserve">  material </w:t>
            </w:r>
            <w:r w:rsidRPr="00622239">
              <w:rPr>
                <w:rFonts w:ascii="Tahoma" w:hAnsi="Tahoma" w:cs="Tahoma"/>
                <w:color w:val="231F20"/>
                <w:spacing w:val="-3"/>
                <w:sz w:val="20"/>
                <w:lang w:val="en"/>
              </w:rPr>
              <w:t xml:space="preserve">and </w:t>
            </w:r>
            <w:r w:rsidRPr="00622239">
              <w:rPr>
                <w:rFonts w:ascii="Tahoma" w:hAnsi="Tahoma" w:cs="Tahoma"/>
                <w:color w:val="231F20"/>
                <w:spacing w:val="-4"/>
                <w:sz w:val="20"/>
                <w:lang w:val="en"/>
              </w:rPr>
              <w:t>buildings</w:t>
            </w:r>
            <w:r w:rsidRPr="00622239">
              <w:rPr>
                <w:rFonts w:ascii="Tahoma" w:hAnsi="Tahoma" w:cs="Tahoma"/>
                <w:lang w:val="en"/>
              </w:rPr>
              <w:t xml:space="preserve"> </w:t>
            </w:r>
            <w:r w:rsidRPr="00622239">
              <w:rPr>
                <w:rFonts w:ascii="Tahoma" w:hAnsi="Tahoma" w:cs="Tahoma"/>
                <w:color w:val="231F20"/>
                <w:sz w:val="20"/>
                <w:lang w:val="en"/>
              </w:rPr>
              <w:t>are</w:t>
            </w:r>
            <w:r w:rsidRPr="00622239">
              <w:rPr>
                <w:rFonts w:ascii="Tahoma" w:hAnsi="Tahoma" w:cs="Tahoma"/>
                <w:lang w:val="en"/>
              </w:rPr>
              <w:t xml:space="preserve"> </w:t>
            </w:r>
            <w:r w:rsidRPr="00622239">
              <w:rPr>
                <w:rFonts w:ascii="Tahoma" w:hAnsi="Tahoma" w:cs="Tahoma"/>
                <w:color w:val="231F20"/>
                <w:spacing w:val="-4"/>
                <w:sz w:val="20"/>
                <w:lang w:val="en"/>
              </w:rPr>
              <w:t>sufficient</w:t>
            </w:r>
          </w:p>
        </w:tc>
      </w:tr>
    </w:tbl>
    <w:p w:rsidR="001968E3" w:rsidRDefault="001968E3" w:rsidP="004669BE"/>
    <w:p w:rsidR="00622239" w:rsidRDefault="00622239">
      <w:r>
        <w:br w:type="page"/>
      </w:r>
    </w:p>
    <w:tbl>
      <w:tblPr>
        <w:tblW w:w="0" w:type="auto"/>
        <w:tblInd w:w="190" w:type="dxa"/>
        <w:tblBorders>
          <w:top w:val="single" w:sz="4" w:space="0" w:color="A7A9AC"/>
          <w:left w:val="single" w:sz="4" w:space="0" w:color="A7A9AC"/>
          <w:bottom w:val="single" w:sz="4" w:space="0" w:color="A7A9AC"/>
          <w:right w:val="single" w:sz="4" w:space="0" w:color="A7A9AC"/>
          <w:insideH w:val="single" w:sz="4" w:space="0" w:color="A7A9AC"/>
          <w:insideV w:val="single" w:sz="4" w:space="0" w:color="A7A9AC"/>
        </w:tblBorders>
        <w:tblLayout w:type="fixed"/>
        <w:tblLook w:val="01E0" w:firstRow="1" w:lastRow="1" w:firstColumn="1" w:lastColumn="1" w:noHBand="0" w:noVBand="0"/>
      </w:tblPr>
      <w:tblGrid>
        <w:gridCol w:w="1875"/>
        <w:gridCol w:w="6335"/>
      </w:tblGrid>
      <w:tr w:rsidR="00622239" w:rsidRPr="00622239" w:rsidTr="002B7E7B">
        <w:trPr>
          <w:trHeight w:val="646"/>
        </w:trPr>
        <w:tc>
          <w:tcPr>
            <w:tcW w:w="1875" w:type="dxa"/>
            <w:tcBorders>
              <w:bottom w:val="nil"/>
            </w:tcBorders>
            <w:shd w:val="clear" w:color="auto" w:fill="D30F4C"/>
          </w:tcPr>
          <w:p w:rsidR="00622239" w:rsidRPr="00622239" w:rsidRDefault="00622239" w:rsidP="002B7E7B">
            <w:pPr>
              <w:pStyle w:val="TableParagraph"/>
              <w:spacing w:before="59" w:line="201" w:lineRule="auto"/>
              <w:ind w:right="108"/>
              <w:rPr>
                <w:rFonts w:ascii="Tahoma" w:hAnsi="Tahoma" w:cs="Tahoma"/>
                <w:b/>
              </w:rPr>
            </w:pPr>
            <w:r w:rsidRPr="00622239">
              <w:rPr>
                <w:rFonts w:ascii="Tahoma" w:hAnsi="Tahoma" w:cs="Tahoma"/>
                <w:b/>
                <w:color w:val="FFFFFF"/>
                <w:lang w:val="en"/>
              </w:rPr>
              <w:lastRenderedPageBreak/>
              <w:t>Alarm and extinguishing devices</w:t>
            </w:r>
          </w:p>
        </w:tc>
        <w:tc>
          <w:tcPr>
            <w:tcW w:w="6335" w:type="dxa"/>
            <w:tcBorders>
              <w:bottom w:val="nil"/>
            </w:tcBorders>
            <w:shd w:val="clear" w:color="auto" w:fill="D30F4C"/>
          </w:tcPr>
          <w:p w:rsidR="00622239" w:rsidRPr="00622239" w:rsidRDefault="00622239" w:rsidP="002B7E7B">
            <w:pPr>
              <w:pStyle w:val="TableParagraph"/>
              <w:spacing w:before="19"/>
              <w:rPr>
                <w:rFonts w:ascii="Tahoma" w:hAnsi="Tahoma" w:cs="Tahoma"/>
                <w:b/>
              </w:rPr>
            </w:pPr>
            <w:r w:rsidRPr="00622239">
              <w:rPr>
                <w:rFonts w:ascii="Tahoma" w:hAnsi="Tahoma" w:cs="Tahoma"/>
                <w:b/>
                <w:color w:val="FFFFFF"/>
                <w:lang w:val="en"/>
              </w:rPr>
              <w:t>Make sure that</w:t>
            </w:r>
          </w:p>
        </w:tc>
      </w:tr>
      <w:tr w:rsidR="00622239" w:rsidRPr="00622239" w:rsidTr="002B7E7B">
        <w:trPr>
          <w:trHeight w:val="601"/>
        </w:trPr>
        <w:tc>
          <w:tcPr>
            <w:tcW w:w="1875" w:type="dxa"/>
            <w:tcBorders>
              <w:top w:val="nil"/>
            </w:tcBorders>
          </w:tcPr>
          <w:p w:rsidR="00622239" w:rsidRPr="00622239" w:rsidRDefault="00622239" w:rsidP="002B7E7B">
            <w:pPr>
              <w:pStyle w:val="TableParagraph"/>
              <w:spacing w:before="58" w:line="201" w:lineRule="auto"/>
              <w:ind w:right="267"/>
              <w:rPr>
                <w:rFonts w:ascii="Tahoma" w:hAnsi="Tahoma" w:cs="Tahoma"/>
                <w:sz w:val="20"/>
              </w:rPr>
            </w:pPr>
            <w:r w:rsidRPr="00622239">
              <w:rPr>
                <w:rFonts w:ascii="Tahoma" w:hAnsi="Tahoma" w:cs="Tahoma"/>
                <w:color w:val="231F20"/>
                <w:sz w:val="20"/>
                <w:lang w:val="en"/>
              </w:rPr>
              <w:t>Evacuation signaling</w:t>
            </w:r>
          </w:p>
        </w:tc>
        <w:tc>
          <w:tcPr>
            <w:tcW w:w="6335" w:type="dxa"/>
            <w:tcBorders>
              <w:top w:val="nil"/>
            </w:tcBorders>
          </w:tcPr>
          <w:p w:rsidR="00622239" w:rsidRPr="00622239" w:rsidRDefault="00622239" w:rsidP="002B7E7B">
            <w:pPr>
              <w:pStyle w:val="TableParagraph"/>
              <w:spacing w:before="22"/>
              <w:rPr>
                <w:rFonts w:ascii="Tahoma" w:hAnsi="Tahoma" w:cs="Tahoma"/>
                <w:sz w:val="20"/>
                <w:lang w:val="en-US"/>
              </w:rPr>
            </w:pPr>
            <w:r w:rsidRPr="00622239">
              <w:rPr>
                <w:rFonts w:ascii="Tahoma" w:hAnsi="Tahoma" w:cs="Tahoma"/>
                <w:color w:val="231F20"/>
                <w:sz w:val="20"/>
                <w:lang w:val="en"/>
              </w:rPr>
              <w:t>– evacuation signaling device is available and works</w:t>
            </w:r>
          </w:p>
        </w:tc>
      </w:tr>
      <w:tr w:rsidR="00622239" w:rsidRPr="00622239" w:rsidTr="002B7E7B">
        <w:trPr>
          <w:trHeight w:val="654"/>
        </w:trPr>
        <w:tc>
          <w:tcPr>
            <w:tcW w:w="1875" w:type="dxa"/>
          </w:tcPr>
          <w:p w:rsidR="00622239" w:rsidRPr="00622239" w:rsidRDefault="00622239" w:rsidP="002B7E7B">
            <w:pPr>
              <w:pStyle w:val="TableParagraph"/>
              <w:spacing w:before="27"/>
              <w:rPr>
                <w:rFonts w:ascii="Tahoma" w:hAnsi="Tahoma" w:cs="Tahoma"/>
                <w:sz w:val="20"/>
              </w:rPr>
            </w:pPr>
            <w:r w:rsidRPr="00622239">
              <w:rPr>
                <w:rFonts w:ascii="Tahoma" w:hAnsi="Tahoma" w:cs="Tahoma"/>
                <w:color w:val="231F20"/>
                <w:sz w:val="20"/>
                <w:lang w:val="en"/>
              </w:rPr>
              <w:t>Sprinklers</w:t>
            </w:r>
          </w:p>
        </w:tc>
        <w:tc>
          <w:tcPr>
            <w:tcW w:w="6335" w:type="dxa"/>
          </w:tcPr>
          <w:p w:rsidR="00622239" w:rsidRPr="00622239" w:rsidRDefault="00622239" w:rsidP="002B7E7B">
            <w:pPr>
              <w:pStyle w:val="TableParagraph"/>
              <w:spacing w:before="63" w:line="201" w:lineRule="auto"/>
              <w:ind w:left="283" w:right="107" w:hanging="170"/>
              <w:rPr>
                <w:rFonts w:ascii="Tahoma" w:hAnsi="Tahoma" w:cs="Tahoma"/>
                <w:sz w:val="20"/>
                <w:lang w:val="en-US"/>
              </w:rPr>
            </w:pPr>
            <w:r w:rsidRPr="00622239">
              <w:rPr>
                <w:rFonts w:ascii="Tahoma" w:hAnsi="Tahoma" w:cs="Tahoma"/>
                <w:color w:val="231F20"/>
                <w:sz w:val="20"/>
                <w:lang w:val="en"/>
              </w:rPr>
              <w:t>– any extinguishing system in operation is undamaged and sprinkler heads are not shielded</w:t>
            </w:r>
          </w:p>
        </w:tc>
      </w:tr>
      <w:tr w:rsidR="00622239" w:rsidRPr="00622239" w:rsidTr="002B7E7B">
        <w:trPr>
          <w:trHeight w:val="1316"/>
        </w:trPr>
        <w:tc>
          <w:tcPr>
            <w:tcW w:w="1875" w:type="dxa"/>
          </w:tcPr>
          <w:p w:rsidR="00622239" w:rsidRPr="00622239" w:rsidRDefault="00622239" w:rsidP="002B7E7B">
            <w:pPr>
              <w:pStyle w:val="TableParagraph"/>
              <w:spacing w:before="27"/>
              <w:rPr>
                <w:rFonts w:ascii="Tahoma" w:hAnsi="Tahoma" w:cs="Tahoma"/>
                <w:sz w:val="20"/>
              </w:rPr>
            </w:pPr>
            <w:r w:rsidRPr="00622239">
              <w:rPr>
                <w:rFonts w:ascii="Tahoma" w:hAnsi="Tahoma" w:cs="Tahoma"/>
                <w:color w:val="231F20"/>
                <w:sz w:val="20"/>
                <w:lang w:val="en"/>
              </w:rPr>
              <w:t>Fire extinguishers</w:t>
            </w:r>
          </w:p>
        </w:tc>
        <w:tc>
          <w:tcPr>
            <w:tcW w:w="6335" w:type="dxa"/>
          </w:tcPr>
          <w:p w:rsidR="00622239" w:rsidRPr="00622239" w:rsidRDefault="00622239" w:rsidP="00622239">
            <w:pPr>
              <w:pStyle w:val="TableParagraph"/>
              <w:numPr>
                <w:ilvl w:val="0"/>
                <w:numId w:val="21"/>
              </w:numPr>
              <w:tabs>
                <w:tab w:val="left" w:pos="270"/>
              </w:tabs>
              <w:spacing w:before="27"/>
              <w:ind w:hanging="157"/>
              <w:rPr>
                <w:rFonts w:ascii="Tahoma" w:hAnsi="Tahoma" w:cs="Tahoma"/>
                <w:sz w:val="20"/>
                <w:lang w:val="en-US"/>
              </w:rPr>
            </w:pPr>
            <w:r w:rsidRPr="00622239">
              <w:rPr>
                <w:rFonts w:ascii="Tahoma" w:hAnsi="Tahoma" w:cs="Tahoma"/>
                <w:color w:val="231F20"/>
                <w:sz w:val="20"/>
                <w:lang w:val="en"/>
              </w:rPr>
              <w:t>the extinguisher is in the intended location and is not blocked</w:t>
            </w:r>
          </w:p>
          <w:p w:rsidR="00622239" w:rsidRPr="00622239" w:rsidRDefault="00622239" w:rsidP="00622239">
            <w:pPr>
              <w:pStyle w:val="TableParagraph"/>
              <w:numPr>
                <w:ilvl w:val="0"/>
                <w:numId w:val="21"/>
              </w:numPr>
              <w:tabs>
                <w:tab w:val="left" w:pos="270"/>
              </w:tabs>
              <w:spacing w:before="10"/>
              <w:ind w:hanging="157"/>
              <w:rPr>
                <w:rFonts w:ascii="Tahoma" w:hAnsi="Tahoma" w:cs="Tahoma"/>
                <w:sz w:val="20"/>
              </w:rPr>
            </w:pPr>
            <w:r w:rsidRPr="00622239">
              <w:rPr>
                <w:rFonts w:ascii="Tahoma" w:hAnsi="Tahoma" w:cs="Tahoma"/>
                <w:color w:val="231F20"/>
                <w:sz w:val="20"/>
                <w:lang w:val="en"/>
              </w:rPr>
              <w:t>pressure manometer shows green field</w:t>
            </w:r>
          </w:p>
          <w:p w:rsidR="00622239" w:rsidRPr="00622239" w:rsidRDefault="00622239" w:rsidP="00622239">
            <w:pPr>
              <w:pStyle w:val="TableParagraph"/>
              <w:numPr>
                <w:ilvl w:val="0"/>
                <w:numId w:val="21"/>
              </w:numPr>
              <w:tabs>
                <w:tab w:val="left" w:pos="270"/>
              </w:tabs>
              <w:spacing w:before="9"/>
              <w:ind w:hanging="157"/>
              <w:rPr>
                <w:rFonts w:ascii="Tahoma" w:hAnsi="Tahoma" w:cs="Tahoma"/>
                <w:sz w:val="20"/>
                <w:lang w:val="en-US"/>
              </w:rPr>
            </w:pPr>
            <w:r w:rsidRPr="00622239">
              <w:rPr>
                <w:rFonts w:ascii="Tahoma" w:hAnsi="Tahoma" w:cs="Tahoma"/>
                <w:color w:val="231F20"/>
                <w:sz w:val="20"/>
                <w:lang w:val="en"/>
              </w:rPr>
              <w:t>sign for extinguishers is in place and is visible</w:t>
            </w:r>
          </w:p>
          <w:p w:rsidR="00622239" w:rsidRPr="00622239" w:rsidRDefault="00622239" w:rsidP="00622239">
            <w:pPr>
              <w:pStyle w:val="TableParagraph"/>
              <w:numPr>
                <w:ilvl w:val="0"/>
                <w:numId w:val="21"/>
              </w:numPr>
              <w:tabs>
                <w:tab w:val="left" w:pos="270"/>
              </w:tabs>
              <w:spacing w:before="10"/>
              <w:ind w:hanging="157"/>
              <w:rPr>
                <w:rFonts w:ascii="Tahoma" w:hAnsi="Tahoma" w:cs="Tahoma"/>
                <w:sz w:val="20"/>
                <w:lang w:val="en-US"/>
              </w:rPr>
            </w:pPr>
            <w:r w:rsidRPr="00622239">
              <w:rPr>
                <w:rFonts w:ascii="Tahoma" w:hAnsi="Tahoma" w:cs="Tahoma"/>
                <w:color w:val="231F20"/>
                <w:sz w:val="20"/>
                <w:lang w:val="en"/>
              </w:rPr>
              <w:t>extinguisher has undergone annual checks</w:t>
            </w:r>
          </w:p>
        </w:tc>
      </w:tr>
      <w:tr w:rsidR="00622239" w:rsidRPr="00622239" w:rsidTr="002B7E7B">
        <w:trPr>
          <w:trHeight w:val="722"/>
        </w:trPr>
        <w:tc>
          <w:tcPr>
            <w:tcW w:w="1875" w:type="dxa"/>
          </w:tcPr>
          <w:p w:rsidR="00622239" w:rsidRPr="00622239" w:rsidRDefault="00622239" w:rsidP="002B7E7B">
            <w:pPr>
              <w:pStyle w:val="TableParagraph"/>
              <w:spacing w:before="63" w:line="201" w:lineRule="auto"/>
              <w:ind w:right="356"/>
              <w:rPr>
                <w:rFonts w:ascii="Tahoma" w:hAnsi="Tahoma" w:cs="Tahoma"/>
                <w:sz w:val="20"/>
              </w:rPr>
            </w:pPr>
            <w:r w:rsidRPr="00622239">
              <w:rPr>
                <w:rFonts w:ascii="Tahoma" w:hAnsi="Tahoma" w:cs="Tahoma"/>
                <w:color w:val="231F20"/>
                <w:sz w:val="20"/>
                <w:lang w:val="en"/>
              </w:rPr>
              <w:t>Accessibility for rescue services</w:t>
            </w:r>
          </w:p>
        </w:tc>
        <w:tc>
          <w:tcPr>
            <w:tcW w:w="6335" w:type="dxa"/>
          </w:tcPr>
          <w:p w:rsidR="00622239" w:rsidRPr="00622239" w:rsidRDefault="00622239" w:rsidP="00622239">
            <w:pPr>
              <w:pStyle w:val="TableParagraph"/>
              <w:numPr>
                <w:ilvl w:val="0"/>
                <w:numId w:val="20"/>
              </w:numPr>
              <w:tabs>
                <w:tab w:val="left" w:pos="270"/>
              </w:tabs>
              <w:spacing w:before="27"/>
              <w:ind w:hanging="157"/>
              <w:rPr>
                <w:rFonts w:ascii="Tahoma" w:hAnsi="Tahoma" w:cs="Tahoma"/>
                <w:sz w:val="20"/>
                <w:lang w:val="en-US"/>
              </w:rPr>
            </w:pPr>
            <w:r w:rsidRPr="00622239">
              <w:rPr>
                <w:rFonts w:ascii="Tahoma" w:hAnsi="Tahoma" w:cs="Tahoma"/>
                <w:color w:val="231F20"/>
                <w:sz w:val="20"/>
                <w:lang w:val="en"/>
              </w:rPr>
              <w:t>fire hydrants have not been blocked by containers, temporary buildings or similar</w:t>
            </w:r>
          </w:p>
          <w:p w:rsidR="00622239" w:rsidRPr="00622239" w:rsidRDefault="00622239" w:rsidP="00622239">
            <w:pPr>
              <w:pStyle w:val="TableParagraph"/>
              <w:numPr>
                <w:ilvl w:val="0"/>
                <w:numId w:val="20"/>
              </w:numPr>
              <w:tabs>
                <w:tab w:val="left" w:pos="270"/>
              </w:tabs>
              <w:spacing w:before="9"/>
              <w:ind w:hanging="157"/>
              <w:rPr>
                <w:rFonts w:ascii="Tahoma" w:hAnsi="Tahoma" w:cs="Tahoma"/>
                <w:sz w:val="20"/>
                <w:lang w:val="en-US"/>
              </w:rPr>
            </w:pPr>
            <w:r w:rsidRPr="00622239">
              <w:rPr>
                <w:rFonts w:ascii="Tahoma" w:hAnsi="Tahoma" w:cs="Tahoma"/>
                <w:color w:val="231F20"/>
                <w:sz w:val="20"/>
                <w:lang w:val="en"/>
              </w:rPr>
              <w:t xml:space="preserve">risers are accessible </w:t>
            </w:r>
            <w:r w:rsidRPr="00622239">
              <w:rPr>
                <w:rFonts w:ascii="Tahoma" w:hAnsi="Tahoma" w:cs="Tahoma"/>
                <w:color w:val="231F20"/>
                <w:spacing w:val="-4"/>
                <w:sz w:val="20"/>
                <w:lang w:val="en"/>
              </w:rPr>
              <w:t xml:space="preserve">(if </w:t>
            </w:r>
            <w:r w:rsidRPr="00622239">
              <w:rPr>
                <w:rFonts w:ascii="Tahoma" w:hAnsi="Tahoma" w:cs="Tahoma"/>
                <w:color w:val="231F20"/>
                <w:sz w:val="20"/>
                <w:lang w:val="en"/>
              </w:rPr>
              <w:t>any)</w:t>
            </w:r>
            <w:r w:rsidRPr="00622239">
              <w:rPr>
                <w:rFonts w:ascii="Tahoma" w:hAnsi="Tahoma" w:cs="Tahoma"/>
                <w:lang w:val="en"/>
              </w:rPr>
              <w:t xml:space="preserve"> </w:t>
            </w:r>
            <w:r w:rsidRPr="00622239">
              <w:rPr>
                <w:rFonts w:ascii="Tahoma" w:hAnsi="Tahoma" w:cs="Tahoma"/>
                <w:color w:val="231F20"/>
                <w:sz w:val="20"/>
                <w:lang w:val="en"/>
              </w:rPr>
              <w:t xml:space="preserve"> </w:t>
            </w:r>
          </w:p>
        </w:tc>
      </w:tr>
    </w:tbl>
    <w:p w:rsidR="00622239" w:rsidRDefault="00622239" w:rsidP="004669BE"/>
    <w:p w:rsidR="00622239" w:rsidRDefault="00622239" w:rsidP="004669BE"/>
    <w:p w:rsidR="001968E3" w:rsidRDefault="001968E3" w:rsidP="004669BE"/>
    <w:tbl>
      <w:tblPr>
        <w:tblW w:w="0" w:type="auto"/>
        <w:tblInd w:w="190" w:type="dxa"/>
        <w:tblBorders>
          <w:top w:val="single" w:sz="4" w:space="0" w:color="A7A9AC"/>
          <w:left w:val="single" w:sz="4" w:space="0" w:color="A7A9AC"/>
          <w:bottom w:val="single" w:sz="4" w:space="0" w:color="A7A9AC"/>
          <w:right w:val="single" w:sz="4" w:space="0" w:color="A7A9AC"/>
          <w:insideH w:val="single" w:sz="4" w:space="0" w:color="A7A9AC"/>
          <w:insideV w:val="single" w:sz="4" w:space="0" w:color="A7A9AC"/>
        </w:tblBorders>
        <w:tblLayout w:type="fixed"/>
        <w:tblLook w:val="01E0" w:firstRow="1" w:lastRow="1" w:firstColumn="1" w:lastColumn="1" w:noHBand="0" w:noVBand="0"/>
      </w:tblPr>
      <w:tblGrid>
        <w:gridCol w:w="1875"/>
        <w:gridCol w:w="6335"/>
      </w:tblGrid>
      <w:tr w:rsidR="00622239" w:rsidRPr="00622239" w:rsidTr="002B7E7B">
        <w:trPr>
          <w:trHeight w:val="382"/>
        </w:trPr>
        <w:tc>
          <w:tcPr>
            <w:tcW w:w="1875" w:type="dxa"/>
            <w:tcBorders>
              <w:bottom w:val="nil"/>
            </w:tcBorders>
            <w:shd w:val="clear" w:color="auto" w:fill="D30F4C"/>
          </w:tcPr>
          <w:p w:rsidR="00622239" w:rsidRPr="00622239" w:rsidRDefault="00622239" w:rsidP="002B7E7B">
            <w:pPr>
              <w:pStyle w:val="TableParagraph"/>
              <w:spacing w:before="19"/>
              <w:rPr>
                <w:rFonts w:ascii="Tahoma" w:hAnsi="Tahoma" w:cs="Tahoma"/>
                <w:b/>
              </w:rPr>
            </w:pPr>
            <w:r w:rsidRPr="00622239">
              <w:rPr>
                <w:rFonts w:ascii="Tahoma" w:hAnsi="Tahoma" w:cs="Tahoma"/>
                <w:b/>
                <w:color w:val="FFFFFF"/>
                <w:lang w:val="en"/>
              </w:rPr>
              <w:t>Fire risks</w:t>
            </w:r>
          </w:p>
        </w:tc>
        <w:tc>
          <w:tcPr>
            <w:tcW w:w="6335" w:type="dxa"/>
            <w:tcBorders>
              <w:bottom w:val="nil"/>
            </w:tcBorders>
            <w:shd w:val="clear" w:color="auto" w:fill="D30F4C"/>
          </w:tcPr>
          <w:p w:rsidR="00622239" w:rsidRPr="00622239" w:rsidRDefault="00622239" w:rsidP="002B7E7B">
            <w:pPr>
              <w:pStyle w:val="TableParagraph"/>
              <w:spacing w:before="19"/>
              <w:rPr>
                <w:rFonts w:ascii="Tahoma" w:hAnsi="Tahoma" w:cs="Tahoma"/>
                <w:b/>
                <w:lang w:val="en-US"/>
              </w:rPr>
            </w:pPr>
            <w:r w:rsidRPr="00622239">
              <w:rPr>
                <w:rFonts w:ascii="Tahoma" w:hAnsi="Tahoma" w:cs="Tahoma"/>
                <w:b/>
                <w:color w:val="FFFFFF"/>
                <w:lang w:val="en"/>
              </w:rPr>
              <w:t>Make sure that the following rules and routines are followed:</w:t>
            </w:r>
          </w:p>
        </w:tc>
      </w:tr>
      <w:tr w:rsidR="00622239" w:rsidRPr="00622239" w:rsidTr="002B7E7B">
        <w:trPr>
          <w:trHeight w:val="3095"/>
        </w:trPr>
        <w:tc>
          <w:tcPr>
            <w:tcW w:w="1875" w:type="dxa"/>
            <w:tcBorders>
              <w:top w:val="nil"/>
            </w:tcBorders>
          </w:tcPr>
          <w:p w:rsidR="00622239" w:rsidRPr="00622239" w:rsidRDefault="00622239" w:rsidP="002B7E7B">
            <w:pPr>
              <w:pStyle w:val="TableParagraph"/>
              <w:ind w:left="0"/>
              <w:rPr>
                <w:rFonts w:ascii="Tahoma" w:hAnsi="Tahoma" w:cs="Tahoma"/>
                <w:sz w:val="20"/>
                <w:lang w:val="en-US"/>
              </w:rPr>
            </w:pPr>
          </w:p>
        </w:tc>
        <w:tc>
          <w:tcPr>
            <w:tcW w:w="6335" w:type="dxa"/>
            <w:tcBorders>
              <w:top w:val="nil"/>
            </w:tcBorders>
          </w:tcPr>
          <w:p w:rsidR="00622239" w:rsidRPr="00622239" w:rsidRDefault="00622239" w:rsidP="00622239">
            <w:pPr>
              <w:pStyle w:val="TableParagraph"/>
              <w:numPr>
                <w:ilvl w:val="0"/>
                <w:numId w:val="22"/>
              </w:numPr>
              <w:tabs>
                <w:tab w:val="left" w:pos="270"/>
              </w:tabs>
              <w:spacing w:before="22"/>
              <w:ind w:hanging="157"/>
              <w:rPr>
                <w:rFonts w:ascii="Tahoma" w:hAnsi="Tahoma" w:cs="Tahoma"/>
                <w:sz w:val="20"/>
              </w:rPr>
            </w:pPr>
            <w:r w:rsidRPr="00622239">
              <w:rPr>
                <w:rFonts w:ascii="Tahoma" w:hAnsi="Tahoma" w:cs="Tahoma"/>
                <w:color w:val="231F20"/>
                <w:sz w:val="20"/>
                <w:lang w:val="en"/>
              </w:rPr>
              <w:t>measures against arson</w:t>
            </w:r>
          </w:p>
          <w:p w:rsidR="00622239" w:rsidRPr="00622239" w:rsidRDefault="00622239" w:rsidP="00622239">
            <w:pPr>
              <w:pStyle w:val="TableParagraph"/>
              <w:numPr>
                <w:ilvl w:val="0"/>
                <w:numId w:val="22"/>
              </w:numPr>
              <w:tabs>
                <w:tab w:val="left" w:pos="270"/>
              </w:tabs>
              <w:spacing w:before="10"/>
              <w:ind w:hanging="157"/>
              <w:rPr>
                <w:rFonts w:ascii="Tahoma" w:hAnsi="Tahoma" w:cs="Tahoma"/>
                <w:sz w:val="20"/>
                <w:lang w:val="en-US"/>
              </w:rPr>
            </w:pPr>
            <w:r w:rsidRPr="00622239">
              <w:rPr>
                <w:rFonts w:ascii="Tahoma" w:hAnsi="Tahoma" w:cs="Tahoma"/>
                <w:color w:val="231F20"/>
                <w:sz w:val="20"/>
                <w:lang w:val="en"/>
              </w:rPr>
              <w:t>management of flammable liquids and gases</w:t>
            </w:r>
          </w:p>
          <w:p w:rsidR="00622239" w:rsidRPr="00622239" w:rsidRDefault="00622239" w:rsidP="00622239">
            <w:pPr>
              <w:pStyle w:val="TableParagraph"/>
              <w:numPr>
                <w:ilvl w:val="0"/>
                <w:numId w:val="22"/>
              </w:numPr>
              <w:tabs>
                <w:tab w:val="left" w:pos="270"/>
              </w:tabs>
              <w:spacing w:before="9"/>
              <w:ind w:hanging="157"/>
              <w:rPr>
                <w:rFonts w:ascii="Tahoma" w:hAnsi="Tahoma" w:cs="Tahoma"/>
                <w:sz w:val="20"/>
              </w:rPr>
            </w:pPr>
            <w:r w:rsidRPr="00622239">
              <w:rPr>
                <w:rFonts w:ascii="Tahoma" w:hAnsi="Tahoma" w:cs="Tahoma"/>
                <w:color w:val="231F20"/>
                <w:sz w:val="20"/>
                <w:lang w:val="en"/>
              </w:rPr>
              <w:t>management of explosives</w:t>
            </w:r>
          </w:p>
          <w:p w:rsidR="00622239" w:rsidRPr="00622239" w:rsidRDefault="00622239" w:rsidP="00622239">
            <w:pPr>
              <w:pStyle w:val="TableParagraph"/>
              <w:numPr>
                <w:ilvl w:val="0"/>
                <w:numId w:val="22"/>
              </w:numPr>
              <w:tabs>
                <w:tab w:val="left" w:pos="270"/>
              </w:tabs>
              <w:spacing w:before="10"/>
              <w:ind w:hanging="157"/>
              <w:rPr>
                <w:rFonts w:ascii="Tahoma" w:hAnsi="Tahoma" w:cs="Tahoma"/>
                <w:sz w:val="20"/>
              </w:rPr>
            </w:pPr>
            <w:r w:rsidRPr="00622239">
              <w:rPr>
                <w:rFonts w:ascii="Tahoma" w:hAnsi="Tahoma" w:cs="Tahoma"/>
                <w:color w:val="231F20"/>
                <w:sz w:val="20"/>
                <w:lang w:val="en"/>
              </w:rPr>
              <w:t>hot work</w:t>
            </w:r>
          </w:p>
          <w:p w:rsidR="00622239" w:rsidRPr="00622239" w:rsidRDefault="00622239" w:rsidP="00622239">
            <w:pPr>
              <w:pStyle w:val="TableParagraph"/>
              <w:numPr>
                <w:ilvl w:val="0"/>
                <w:numId w:val="22"/>
              </w:numPr>
              <w:tabs>
                <w:tab w:val="left" w:pos="270"/>
              </w:tabs>
              <w:spacing w:before="10"/>
              <w:ind w:hanging="157"/>
              <w:rPr>
                <w:rFonts w:ascii="Tahoma" w:hAnsi="Tahoma" w:cs="Tahoma"/>
                <w:sz w:val="20"/>
                <w:lang w:val="en-US"/>
              </w:rPr>
            </w:pPr>
            <w:r w:rsidRPr="00622239">
              <w:rPr>
                <w:rFonts w:ascii="Tahoma" w:hAnsi="Tahoma" w:cs="Tahoma"/>
                <w:color w:val="231F20"/>
                <w:sz w:val="20"/>
                <w:lang w:val="en"/>
              </w:rPr>
              <w:t>fire safety related to electrical installations and electrical equipment</w:t>
            </w:r>
          </w:p>
          <w:p w:rsidR="00622239" w:rsidRPr="00622239" w:rsidRDefault="00622239" w:rsidP="00622239">
            <w:pPr>
              <w:pStyle w:val="TableParagraph"/>
              <w:numPr>
                <w:ilvl w:val="0"/>
                <w:numId w:val="22"/>
              </w:numPr>
              <w:tabs>
                <w:tab w:val="left" w:pos="270"/>
              </w:tabs>
              <w:spacing w:before="10"/>
              <w:ind w:hanging="157"/>
              <w:rPr>
                <w:rFonts w:ascii="Tahoma" w:hAnsi="Tahoma" w:cs="Tahoma"/>
                <w:sz w:val="20"/>
                <w:lang w:val="en-US"/>
              </w:rPr>
            </w:pPr>
            <w:r w:rsidRPr="00622239">
              <w:rPr>
                <w:rFonts w:ascii="Tahoma" w:hAnsi="Tahoma" w:cs="Tahoma"/>
                <w:color w:val="231F20"/>
                <w:sz w:val="20"/>
                <w:lang w:val="en"/>
              </w:rPr>
              <w:t>management of building materials and waste (including plastic foam)</w:t>
            </w:r>
          </w:p>
          <w:p w:rsidR="00622239" w:rsidRPr="00622239" w:rsidRDefault="00622239" w:rsidP="00622239">
            <w:pPr>
              <w:pStyle w:val="TableParagraph"/>
              <w:numPr>
                <w:ilvl w:val="0"/>
                <w:numId w:val="22"/>
              </w:numPr>
              <w:tabs>
                <w:tab w:val="left" w:pos="270"/>
              </w:tabs>
              <w:spacing w:before="10"/>
              <w:ind w:hanging="157"/>
              <w:rPr>
                <w:rFonts w:ascii="Tahoma" w:hAnsi="Tahoma" w:cs="Tahoma"/>
                <w:sz w:val="20"/>
              </w:rPr>
            </w:pPr>
            <w:r w:rsidRPr="00622239">
              <w:rPr>
                <w:rFonts w:ascii="Tahoma" w:hAnsi="Tahoma" w:cs="Tahoma"/>
                <w:color w:val="231F20"/>
                <w:sz w:val="20"/>
                <w:lang w:val="en"/>
              </w:rPr>
              <w:t>scaffolding and weather protection</w:t>
            </w:r>
          </w:p>
          <w:p w:rsidR="00622239" w:rsidRPr="00622239" w:rsidRDefault="00622239" w:rsidP="00622239">
            <w:pPr>
              <w:pStyle w:val="TableParagraph"/>
              <w:numPr>
                <w:ilvl w:val="0"/>
                <w:numId w:val="22"/>
              </w:numPr>
              <w:tabs>
                <w:tab w:val="left" w:pos="270"/>
              </w:tabs>
              <w:spacing w:before="9"/>
              <w:ind w:hanging="157"/>
              <w:rPr>
                <w:rFonts w:ascii="Tahoma" w:hAnsi="Tahoma" w:cs="Tahoma"/>
                <w:sz w:val="20"/>
                <w:lang w:val="en-US"/>
              </w:rPr>
            </w:pPr>
            <w:r w:rsidRPr="00622239">
              <w:rPr>
                <w:rFonts w:ascii="Tahoma" w:hAnsi="Tahoma" w:cs="Tahoma"/>
                <w:color w:val="231F20"/>
                <w:sz w:val="20"/>
                <w:lang w:val="en"/>
              </w:rPr>
              <w:t>fire safety in temporary buildings and similar</w:t>
            </w:r>
          </w:p>
          <w:p w:rsidR="00622239" w:rsidRPr="00622239" w:rsidRDefault="00622239" w:rsidP="00622239">
            <w:pPr>
              <w:pStyle w:val="TableParagraph"/>
              <w:numPr>
                <w:ilvl w:val="0"/>
                <w:numId w:val="22"/>
              </w:numPr>
              <w:tabs>
                <w:tab w:val="left" w:pos="270"/>
              </w:tabs>
              <w:spacing w:before="10"/>
              <w:ind w:hanging="157"/>
              <w:rPr>
                <w:rFonts w:ascii="Tahoma" w:hAnsi="Tahoma" w:cs="Tahoma"/>
                <w:sz w:val="20"/>
                <w:lang w:val="en-US"/>
              </w:rPr>
            </w:pPr>
            <w:r w:rsidRPr="00622239">
              <w:rPr>
                <w:rFonts w:ascii="Tahoma" w:hAnsi="Tahoma" w:cs="Tahoma"/>
                <w:color w:val="231F20"/>
                <w:sz w:val="20"/>
                <w:lang w:val="en"/>
              </w:rPr>
              <w:t>disconnection of fire alarms and/or sprinklers</w:t>
            </w:r>
          </w:p>
          <w:p w:rsidR="00622239" w:rsidRPr="00622239" w:rsidRDefault="00622239" w:rsidP="00622239">
            <w:pPr>
              <w:pStyle w:val="TableParagraph"/>
              <w:numPr>
                <w:ilvl w:val="0"/>
                <w:numId w:val="22"/>
              </w:numPr>
              <w:tabs>
                <w:tab w:val="left" w:pos="270"/>
              </w:tabs>
              <w:spacing w:before="10"/>
              <w:ind w:hanging="157"/>
              <w:rPr>
                <w:rFonts w:ascii="Tahoma" w:hAnsi="Tahoma" w:cs="Tahoma"/>
                <w:sz w:val="20"/>
              </w:rPr>
            </w:pPr>
            <w:r w:rsidRPr="00622239">
              <w:rPr>
                <w:rFonts w:ascii="Tahoma" w:hAnsi="Tahoma" w:cs="Tahoma"/>
                <w:color w:val="231F20"/>
                <w:sz w:val="20"/>
                <w:lang w:val="en"/>
              </w:rPr>
              <w:t>Smoking</w:t>
            </w:r>
          </w:p>
        </w:tc>
      </w:tr>
    </w:tbl>
    <w:p w:rsidR="001968E3" w:rsidRDefault="001968E3" w:rsidP="004669BE"/>
    <w:p w:rsidR="001968E3" w:rsidRDefault="001968E3" w:rsidP="004669BE"/>
    <w:p w:rsidR="001968E3" w:rsidRDefault="001968E3" w:rsidP="004669BE"/>
    <w:tbl>
      <w:tblPr>
        <w:tblW w:w="0" w:type="auto"/>
        <w:tblInd w:w="190" w:type="dxa"/>
        <w:tblBorders>
          <w:top w:val="single" w:sz="4" w:space="0" w:color="A7A9AC"/>
          <w:left w:val="single" w:sz="4" w:space="0" w:color="A7A9AC"/>
          <w:bottom w:val="single" w:sz="4" w:space="0" w:color="A7A9AC"/>
          <w:right w:val="single" w:sz="4" w:space="0" w:color="A7A9AC"/>
          <w:insideH w:val="single" w:sz="4" w:space="0" w:color="A7A9AC"/>
          <w:insideV w:val="single" w:sz="4" w:space="0" w:color="A7A9AC"/>
        </w:tblBorders>
        <w:tblLayout w:type="fixed"/>
        <w:tblLook w:val="01E0" w:firstRow="1" w:lastRow="1" w:firstColumn="1" w:lastColumn="1" w:noHBand="0" w:noVBand="0"/>
      </w:tblPr>
      <w:tblGrid>
        <w:gridCol w:w="1875"/>
        <w:gridCol w:w="6335"/>
      </w:tblGrid>
      <w:tr w:rsidR="00622239" w:rsidRPr="00622239" w:rsidTr="002B7E7B">
        <w:trPr>
          <w:trHeight w:val="396"/>
        </w:trPr>
        <w:tc>
          <w:tcPr>
            <w:tcW w:w="1875" w:type="dxa"/>
            <w:tcBorders>
              <w:bottom w:val="nil"/>
            </w:tcBorders>
            <w:shd w:val="clear" w:color="auto" w:fill="D30F4C"/>
          </w:tcPr>
          <w:p w:rsidR="00622239" w:rsidRPr="00622239" w:rsidRDefault="00622239" w:rsidP="002B7E7B">
            <w:pPr>
              <w:pStyle w:val="TableParagraph"/>
              <w:spacing w:before="19"/>
              <w:rPr>
                <w:rFonts w:ascii="Tahoma" w:hAnsi="Tahoma" w:cs="Tahoma"/>
                <w:b/>
              </w:rPr>
            </w:pPr>
            <w:r w:rsidRPr="00622239">
              <w:rPr>
                <w:rFonts w:ascii="Tahoma" w:hAnsi="Tahoma" w:cs="Tahoma"/>
                <w:b/>
                <w:color w:val="FFFFFF"/>
                <w:lang w:val="en"/>
              </w:rPr>
              <w:t>Information</w:t>
            </w:r>
          </w:p>
        </w:tc>
        <w:tc>
          <w:tcPr>
            <w:tcW w:w="6335" w:type="dxa"/>
            <w:tcBorders>
              <w:bottom w:val="nil"/>
            </w:tcBorders>
            <w:shd w:val="clear" w:color="auto" w:fill="D30F4C"/>
          </w:tcPr>
          <w:p w:rsidR="00622239" w:rsidRPr="00622239" w:rsidRDefault="00622239" w:rsidP="002B7E7B">
            <w:pPr>
              <w:pStyle w:val="TableParagraph"/>
              <w:ind w:left="0"/>
              <w:rPr>
                <w:rFonts w:ascii="Tahoma" w:hAnsi="Tahoma" w:cs="Tahoma"/>
                <w:sz w:val="20"/>
              </w:rPr>
            </w:pPr>
          </w:p>
        </w:tc>
      </w:tr>
      <w:tr w:rsidR="00622239" w:rsidRPr="00622239" w:rsidTr="002B7E7B">
        <w:trPr>
          <w:trHeight w:val="700"/>
        </w:trPr>
        <w:tc>
          <w:tcPr>
            <w:tcW w:w="1875" w:type="dxa"/>
            <w:tcBorders>
              <w:top w:val="nil"/>
            </w:tcBorders>
          </w:tcPr>
          <w:p w:rsidR="00622239" w:rsidRPr="00622239" w:rsidRDefault="00622239" w:rsidP="002B7E7B">
            <w:pPr>
              <w:pStyle w:val="TableParagraph"/>
              <w:spacing w:before="22"/>
              <w:rPr>
                <w:rFonts w:ascii="Tahoma" w:hAnsi="Tahoma" w:cs="Tahoma"/>
                <w:sz w:val="20"/>
              </w:rPr>
            </w:pPr>
            <w:r w:rsidRPr="00622239">
              <w:rPr>
                <w:rFonts w:ascii="Tahoma" w:hAnsi="Tahoma" w:cs="Tahoma"/>
                <w:color w:val="231F20"/>
                <w:sz w:val="20"/>
                <w:lang w:val="en"/>
              </w:rPr>
              <w:t>Prevention</w:t>
            </w:r>
          </w:p>
        </w:tc>
        <w:tc>
          <w:tcPr>
            <w:tcW w:w="6335" w:type="dxa"/>
            <w:tcBorders>
              <w:top w:val="nil"/>
            </w:tcBorders>
          </w:tcPr>
          <w:p w:rsidR="00622239" w:rsidRPr="00622239" w:rsidRDefault="00622239" w:rsidP="00622239">
            <w:pPr>
              <w:pStyle w:val="TableParagraph"/>
              <w:numPr>
                <w:ilvl w:val="0"/>
                <w:numId w:val="24"/>
              </w:numPr>
              <w:tabs>
                <w:tab w:val="left" w:pos="325"/>
              </w:tabs>
              <w:spacing w:before="22"/>
              <w:rPr>
                <w:rFonts w:ascii="Tahoma" w:hAnsi="Tahoma" w:cs="Tahoma"/>
                <w:sz w:val="20"/>
                <w:lang w:val="en-US"/>
              </w:rPr>
            </w:pPr>
            <w:r w:rsidRPr="00622239">
              <w:rPr>
                <w:rFonts w:ascii="Tahoma" w:hAnsi="Tahoma" w:cs="Tahoma"/>
                <w:color w:val="231F20"/>
                <w:sz w:val="20"/>
                <w:lang w:val="en"/>
              </w:rPr>
              <w:t>Site safety plan is available and up to date with relevant</w:t>
            </w:r>
            <w:r w:rsidRPr="00622239">
              <w:rPr>
                <w:rFonts w:ascii="Tahoma" w:hAnsi="Tahoma" w:cs="Tahoma"/>
                <w:lang w:val="en"/>
              </w:rPr>
              <w:t xml:space="preserve"> </w:t>
            </w:r>
            <w:r w:rsidRPr="00622239">
              <w:rPr>
                <w:rFonts w:ascii="Tahoma" w:hAnsi="Tahoma" w:cs="Tahoma"/>
                <w:color w:val="231F20"/>
                <w:sz w:val="20"/>
                <w:lang w:val="en"/>
              </w:rPr>
              <w:t>information</w:t>
            </w:r>
          </w:p>
          <w:p w:rsidR="00622239" w:rsidRPr="00622239" w:rsidRDefault="00622239" w:rsidP="00622239">
            <w:pPr>
              <w:pStyle w:val="TableParagraph"/>
              <w:numPr>
                <w:ilvl w:val="0"/>
                <w:numId w:val="23"/>
              </w:numPr>
              <w:tabs>
                <w:tab w:val="left" w:pos="270"/>
              </w:tabs>
              <w:spacing w:before="10"/>
              <w:ind w:left="269" w:hanging="157"/>
              <w:rPr>
                <w:rFonts w:ascii="Tahoma" w:hAnsi="Tahoma" w:cs="Tahoma"/>
                <w:sz w:val="20"/>
                <w:lang w:val="en-US"/>
              </w:rPr>
            </w:pPr>
            <w:r w:rsidRPr="00622239">
              <w:rPr>
                <w:rFonts w:ascii="Tahoma" w:hAnsi="Tahoma" w:cs="Tahoma"/>
                <w:color w:val="231F20"/>
                <w:sz w:val="20"/>
                <w:lang w:val="en"/>
              </w:rPr>
              <w:t>Fire safety rules and routines are available to all</w:t>
            </w:r>
          </w:p>
        </w:tc>
      </w:tr>
      <w:tr w:rsidR="00622239" w:rsidRPr="00622239" w:rsidTr="002B7E7B">
        <w:trPr>
          <w:trHeight w:val="427"/>
        </w:trPr>
        <w:tc>
          <w:tcPr>
            <w:tcW w:w="1875" w:type="dxa"/>
          </w:tcPr>
          <w:p w:rsidR="00622239" w:rsidRPr="00622239" w:rsidRDefault="00622239" w:rsidP="002B7E7B">
            <w:pPr>
              <w:pStyle w:val="TableParagraph"/>
              <w:spacing w:before="27"/>
              <w:rPr>
                <w:rFonts w:ascii="Tahoma" w:hAnsi="Tahoma" w:cs="Tahoma"/>
                <w:sz w:val="20"/>
              </w:rPr>
            </w:pPr>
            <w:r w:rsidRPr="00622239">
              <w:rPr>
                <w:rFonts w:ascii="Tahoma" w:hAnsi="Tahoma" w:cs="Tahoma"/>
                <w:color w:val="231F20"/>
                <w:sz w:val="20"/>
                <w:lang w:val="en"/>
              </w:rPr>
              <w:t>Emergency planning</w:t>
            </w:r>
          </w:p>
        </w:tc>
        <w:tc>
          <w:tcPr>
            <w:tcW w:w="6335" w:type="dxa"/>
          </w:tcPr>
          <w:p w:rsidR="00622239" w:rsidRPr="00622239" w:rsidRDefault="00622239" w:rsidP="002B7E7B">
            <w:pPr>
              <w:pStyle w:val="TableParagraph"/>
              <w:spacing w:before="27"/>
              <w:rPr>
                <w:rFonts w:ascii="Tahoma" w:hAnsi="Tahoma" w:cs="Tahoma"/>
                <w:sz w:val="20"/>
                <w:lang w:val="en-US"/>
              </w:rPr>
            </w:pPr>
            <w:r w:rsidRPr="00622239">
              <w:rPr>
                <w:rFonts w:ascii="Tahoma" w:hAnsi="Tahoma" w:cs="Tahoma"/>
                <w:color w:val="231F20"/>
                <w:sz w:val="20"/>
                <w:lang w:val="en"/>
              </w:rPr>
              <w:t>Emergency procedures are available to all</w:t>
            </w:r>
          </w:p>
        </w:tc>
      </w:tr>
    </w:tbl>
    <w:p w:rsidR="001968E3" w:rsidRDefault="001968E3" w:rsidP="004669BE"/>
    <w:p w:rsidR="00622239" w:rsidRDefault="00622239">
      <w:r>
        <w:br w:type="page"/>
      </w:r>
    </w:p>
    <w:p w:rsidR="00622239" w:rsidRDefault="00622239" w:rsidP="00622239">
      <w:pPr>
        <w:pStyle w:val="berschrift1"/>
        <w:numPr>
          <w:ilvl w:val="0"/>
          <w:numId w:val="0"/>
        </w:numPr>
      </w:pPr>
      <w:bookmarkStart w:id="115" w:name="_Toc74760519"/>
      <w:r>
        <w:lastRenderedPageBreak/>
        <w:t>C2.</w:t>
      </w:r>
      <w:r>
        <w:tab/>
        <w:t>Handover of temporary building establishment</w:t>
      </w:r>
      <w:bookmarkEnd w:id="115"/>
    </w:p>
    <w:p w:rsidR="00622239" w:rsidRDefault="00622239" w:rsidP="00622239">
      <w:r>
        <w:t>Once the temporary building establishment has been installed on site, a handover should be carried out by completing a checklist. This checklist can be used as proof that the establishment has been carried out according to what has been agreed and that what is ordered has been installed.</w:t>
      </w:r>
    </w:p>
    <w:p w:rsidR="00622239" w:rsidRDefault="00622239" w:rsidP="00622239"/>
    <w:p w:rsidR="001968E3" w:rsidRDefault="00622239" w:rsidP="00622239">
      <w:r>
        <w:t>Deviations in the checklist may be due to it has not been ordered or that the tenant orders products from another supplier. Other deviations may be that the planned establishment has not been able to be performed because the intended place has changed.</w:t>
      </w:r>
    </w:p>
    <w:p w:rsidR="001968E3" w:rsidRDefault="001968E3" w:rsidP="004669BE"/>
    <w:tbl>
      <w:tblPr>
        <w:tblW w:w="0" w:type="auto"/>
        <w:tblInd w:w="176" w:type="dxa"/>
        <w:tblBorders>
          <w:top w:val="single" w:sz="4" w:space="0" w:color="A7A9AC"/>
          <w:left w:val="single" w:sz="4" w:space="0" w:color="A7A9AC"/>
          <w:bottom w:val="single" w:sz="4" w:space="0" w:color="A7A9AC"/>
          <w:right w:val="single" w:sz="4" w:space="0" w:color="A7A9AC"/>
          <w:insideH w:val="single" w:sz="4" w:space="0" w:color="A7A9AC"/>
          <w:insideV w:val="single" w:sz="4" w:space="0" w:color="A7A9AC"/>
        </w:tblBorders>
        <w:tblLayout w:type="fixed"/>
        <w:tblLook w:val="01E0" w:firstRow="1" w:lastRow="1" w:firstColumn="1" w:lastColumn="1" w:noHBand="0" w:noVBand="0"/>
      </w:tblPr>
      <w:tblGrid>
        <w:gridCol w:w="4922"/>
        <w:gridCol w:w="812"/>
        <w:gridCol w:w="1598"/>
        <w:gridCol w:w="876"/>
      </w:tblGrid>
      <w:tr w:rsidR="00622239" w:rsidRPr="00622239" w:rsidTr="00622239">
        <w:trPr>
          <w:trHeight w:val="382"/>
        </w:trPr>
        <w:tc>
          <w:tcPr>
            <w:tcW w:w="4922" w:type="dxa"/>
            <w:tcBorders>
              <w:bottom w:val="nil"/>
            </w:tcBorders>
            <w:shd w:val="clear" w:color="auto" w:fill="D30F4C"/>
          </w:tcPr>
          <w:p w:rsidR="00622239" w:rsidRPr="00622239" w:rsidRDefault="00622239" w:rsidP="002B7E7B">
            <w:pPr>
              <w:pStyle w:val="TableParagraph"/>
              <w:spacing w:before="19"/>
              <w:rPr>
                <w:rFonts w:ascii="Tahoma" w:hAnsi="Tahoma" w:cs="Tahoma"/>
                <w:b/>
              </w:rPr>
            </w:pPr>
            <w:r w:rsidRPr="00622239">
              <w:rPr>
                <w:rFonts w:ascii="Tahoma" w:hAnsi="Tahoma" w:cs="Tahoma"/>
                <w:b/>
                <w:color w:val="FFFFFF"/>
                <w:lang w:val="en"/>
              </w:rPr>
              <w:t>Checklist</w:t>
            </w:r>
          </w:p>
        </w:tc>
        <w:tc>
          <w:tcPr>
            <w:tcW w:w="812" w:type="dxa"/>
            <w:tcBorders>
              <w:bottom w:val="nil"/>
            </w:tcBorders>
            <w:shd w:val="clear" w:color="auto" w:fill="D30F4C"/>
          </w:tcPr>
          <w:p w:rsidR="00622239" w:rsidRPr="00622239" w:rsidRDefault="00622239" w:rsidP="002B7E7B">
            <w:pPr>
              <w:pStyle w:val="TableParagraph"/>
              <w:spacing w:before="19"/>
              <w:rPr>
                <w:rFonts w:ascii="Tahoma" w:hAnsi="Tahoma" w:cs="Tahoma"/>
                <w:b/>
              </w:rPr>
            </w:pPr>
            <w:r w:rsidRPr="00622239">
              <w:rPr>
                <w:rFonts w:ascii="Tahoma" w:hAnsi="Tahoma" w:cs="Tahoma"/>
                <w:b/>
                <w:color w:val="FFFFFF"/>
                <w:lang w:val="en"/>
              </w:rPr>
              <w:t>And</w:t>
            </w:r>
          </w:p>
        </w:tc>
        <w:tc>
          <w:tcPr>
            <w:tcW w:w="1598" w:type="dxa"/>
            <w:tcBorders>
              <w:bottom w:val="nil"/>
            </w:tcBorders>
            <w:shd w:val="clear" w:color="auto" w:fill="D30F4C"/>
          </w:tcPr>
          <w:p w:rsidR="00622239" w:rsidRPr="00622239" w:rsidRDefault="00622239" w:rsidP="002B7E7B">
            <w:pPr>
              <w:pStyle w:val="TableParagraph"/>
              <w:spacing w:before="19"/>
              <w:ind w:left="114"/>
              <w:rPr>
                <w:rFonts w:ascii="Tahoma" w:hAnsi="Tahoma" w:cs="Tahoma"/>
                <w:b/>
                <w:i/>
              </w:rPr>
            </w:pPr>
            <w:r w:rsidRPr="00622239">
              <w:rPr>
                <w:rFonts w:ascii="Tahoma" w:hAnsi="Tahoma" w:cs="Tahoma"/>
                <w:b/>
                <w:color w:val="FFFFFF"/>
                <w:lang w:val="en"/>
              </w:rPr>
              <w:t xml:space="preserve">No </w:t>
            </w:r>
            <w:r w:rsidRPr="00622239">
              <w:rPr>
                <w:rFonts w:ascii="Tahoma" w:hAnsi="Tahoma" w:cs="Tahoma"/>
                <w:b/>
                <w:i/>
                <w:color w:val="FFFFFF"/>
                <w:lang w:val="en"/>
              </w:rPr>
              <w:t>comment</w:t>
            </w:r>
          </w:p>
        </w:tc>
        <w:tc>
          <w:tcPr>
            <w:tcW w:w="876" w:type="dxa"/>
            <w:tcBorders>
              <w:bottom w:val="nil"/>
            </w:tcBorders>
            <w:shd w:val="clear" w:color="auto" w:fill="D30F4C"/>
          </w:tcPr>
          <w:p w:rsidR="00622239" w:rsidRPr="00622239" w:rsidRDefault="00622239" w:rsidP="002B7E7B">
            <w:pPr>
              <w:pStyle w:val="TableParagraph"/>
              <w:spacing w:before="19"/>
              <w:ind w:left="115"/>
              <w:rPr>
                <w:rFonts w:ascii="Tahoma" w:hAnsi="Tahoma" w:cs="Tahoma"/>
                <w:b/>
              </w:rPr>
            </w:pPr>
            <w:r w:rsidRPr="00622239">
              <w:rPr>
                <w:rFonts w:ascii="Tahoma" w:hAnsi="Tahoma" w:cs="Tahoma"/>
                <w:b/>
                <w:color w:val="FFFFFF"/>
                <w:lang w:val="en"/>
              </w:rPr>
              <w:t>Sign</w:t>
            </w:r>
          </w:p>
        </w:tc>
      </w:tr>
      <w:tr w:rsidR="00622239" w:rsidRPr="00622239" w:rsidTr="00622239">
        <w:trPr>
          <w:trHeight w:val="2838"/>
        </w:trPr>
        <w:tc>
          <w:tcPr>
            <w:tcW w:w="4922" w:type="dxa"/>
            <w:tcBorders>
              <w:top w:val="nil"/>
            </w:tcBorders>
          </w:tcPr>
          <w:p w:rsidR="00622239" w:rsidRPr="00622239" w:rsidRDefault="00622239" w:rsidP="002B7E7B">
            <w:pPr>
              <w:pStyle w:val="TableParagraph"/>
              <w:spacing w:before="22"/>
              <w:rPr>
                <w:rFonts w:ascii="Tahoma" w:hAnsi="Tahoma" w:cs="Tahoma"/>
                <w:sz w:val="20"/>
                <w:lang w:val="en-US"/>
              </w:rPr>
            </w:pPr>
            <w:r w:rsidRPr="00622239">
              <w:rPr>
                <w:rFonts w:ascii="Tahoma" w:hAnsi="Tahoma" w:cs="Tahoma"/>
                <w:color w:val="231F20"/>
                <w:sz w:val="20"/>
                <w:lang w:val="en"/>
              </w:rPr>
              <w:t>The establishment meets evacuation safety as regards:</w:t>
            </w:r>
          </w:p>
          <w:p w:rsidR="00622239" w:rsidRPr="00622239" w:rsidRDefault="00622239" w:rsidP="00622239">
            <w:pPr>
              <w:pStyle w:val="TableParagraph"/>
              <w:numPr>
                <w:ilvl w:val="0"/>
                <w:numId w:val="27"/>
              </w:numPr>
              <w:tabs>
                <w:tab w:val="left" w:pos="269"/>
              </w:tabs>
              <w:spacing w:before="10"/>
              <w:rPr>
                <w:rFonts w:ascii="Tahoma" w:hAnsi="Tahoma" w:cs="Tahoma"/>
                <w:sz w:val="20"/>
              </w:rPr>
            </w:pPr>
            <w:r w:rsidRPr="00622239">
              <w:rPr>
                <w:rFonts w:ascii="Tahoma" w:hAnsi="Tahoma" w:cs="Tahoma"/>
                <w:color w:val="231F20"/>
                <w:sz w:val="20"/>
                <w:lang w:val="en"/>
              </w:rPr>
              <w:t>Walking distance</w:t>
            </w:r>
          </w:p>
          <w:p w:rsidR="00622239" w:rsidRPr="00622239" w:rsidRDefault="00622239" w:rsidP="00622239">
            <w:pPr>
              <w:pStyle w:val="TableParagraph"/>
              <w:numPr>
                <w:ilvl w:val="0"/>
                <w:numId w:val="27"/>
              </w:numPr>
              <w:tabs>
                <w:tab w:val="left" w:pos="269"/>
              </w:tabs>
              <w:spacing w:before="9"/>
              <w:rPr>
                <w:rFonts w:ascii="Tahoma" w:hAnsi="Tahoma" w:cs="Tahoma"/>
                <w:sz w:val="20"/>
              </w:rPr>
            </w:pPr>
            <w:r w:rsidRPr="00622239">
              <w:rPr>
                <w:rFonts w:ascii="Tahoma" w:hAnsi="Tahoma" w:cs="Tahoma"/>
                <w:color w:val="231F20"/>
                <w:sz w:val="20"/>
                <w:lang w:val="en"/>
              </w:rPr>
              <w:t>Indicative marking</w:t>
            </w:r>
          </w:p>
          <w:p w:rsidR="00622239" w:rsidRPr="00622239" w:rsidRDefault="00622239" w:rsidP="00622239">
            <w:pPr>
              <w:pStyle w:val="TableParagraph"/>
              <w:numPr>
                <w:ilvl w:val="0"/>
                <w:numId w:val="27"/>
              </w:numPr>
              <w:tabs>
                <w:tab w:val="left" w:pos="269"/>
              </w:tabs>
              <w:spacing w:before="10"/>
              <w:rPr>
                <w:rFonts w:ascii="Tahoma" w:hAnsi="Tahoma" w:cs="Tahoma"/>
                <w:sz w:val="20"/>
                <w:lang w:val="en-US"/>
              </w:rPr>
            </w:pPr>
            <w:r w:rsidRPr="00622239">
              <w:rPr>
                <w:rFonts w:ascii="Tahoma" w:hAnsi="Tahoma" w:cs="Tahoma"/>
                <w:color w:val="231F20"/>
                <w:sz w:val="20"/>
                <w:lang w:val="en"/>
              </w:rPr>
              <w:t>Special evacuation fittings mounted on evacuation doors</w:t>
            </w:r>
          </w:p>
          <w:p w:rsidR="00622239" w:rsidRPr="00622239" w:rsidRDefault="00622239" w:rsidP="00622239">
            <w:pPr>
              <w:pStyle w:val="TableParagraph"/>
              <w:numPr>
                <w:ilvl w:val="0"/>
                <w:numId w:val="27"/>
              </w:numPr>
              <w:tabs>
                <w:tab w:val="left" w:pos="269"/>
              </w:tabs>
              <w:spacing w:before="10"/>
              <w:rPr>
                <w:rFonts w:ascii="Tahoma" w:hAnsi="Tahoma" w:cs="Tahoma"/>
                <w:sz w:val="20"/>
              </w:rPr>
            </w:pPr>
            <w:r w:rsidRPr="00622239">
              <w:rPr>
                <w:rFonts w:ascii="Tahoma" w:hAnsi="Tahoma" w:cs="Tahoma"/>
                <w:color w:val="231F20"/>
                <w:sz w:val="20"/>
                <w:lang w:val="en"/>
              </w:rPr>
              <w:t>Only stairs as escape routes</w:t>
            </w:r>
          </w:p>
          <w:p w:rsidR="00622239" w:rsidRPr="00622239" w:rsidRDefault="00622239" w:rsidP="00622239">
            <w:pPr>
              <w:pStyle w:val="TableParagraph"/>
              <w:numPr>
                <w:ilvl w:val="0"/>
                <w:numId w:val="27"/>
              </w:numPr>
              <w:tabs>
                <w:tab w:val="left" w:pos="269"/>
              </w:tabs>
              <w:spacing w:before="10"/>
              <w:rPr>
                <w:rFonts w:ascii="Tahoma" w:hAnsi="Tahoma" w:cs="Tahoma"/>
                <w:sz w:val="20"/>
              </w:rPr>
            </w:pPr>
            <w:r w:rsidRPr="00622239">
              <w:rPr>
                <w:rFonts w:ascii="Tahoma" w:hAnsi="Tahoma" w:cs="Tahoma"/>
                <w:color w:val="231F20"/>
                <w:sz w:val="20"/>
                <w:lang w:val="en"/>
              </w:rPr>
              <w:t>Windows used as escape route</w:t>
            </w:r>
          </w:p>
          <w:p w:rsidR="00622239" w:rsidRPr="00622239" w:rsidRDefault="00622239" w:rsidP="00622239">
            <w:pPr>
              <w:pStyle w:val="TableParagraph"/>
              <w:numPr>
                <w:ilvl w:val="0"/>
                <w:numId w:val="27"/>
              </w:numPr>
              <w:tabs>
                <w:tab w:val="left" w:pos="269"/>
              </w:tabs>
              <w:spacing w:before="10"/>
              <w:rPr>
                <w:rFonts w:ascii="Tahoma" w:hAnsi="Tahoma" w:cs="Tahoma"/>
                <w:sz w:val="20"/>
                <w:lang w:val="en-US"/>
              </w:rPr>
            </w:pPr>
            <w:r w:rsidRPr="00622239">
              <w:rPr>
                <w:rFonts w:ascii="Tahoma" w:hAnsi="Tahoma" w:cs="Tahoma"/>
                <w:color w:val="231F20"/>
                <w:sz w:val="20"/>
                <w:lang w:val="en"/>
              </w:rPr>
              <w:t>Loft walk is used as escape routes</w:t>
            </w:r>
          </w:p>
          <w:p w:rsidR="00622239" w:rsidRPr="00622239" w:rsidRDefault="00622239" w:rsidP="00622239">
            <w:pPr>
              <w:pStyle w:val="TableParagraph"/>
              <w:numPr>
                <w:ilvl w:val="0"/>
                <w:numId w:val="27"/>
              </w:numPr>
              <w:tabs>
                <w:tab w:val="left" w:pos="269"/>
              </w:tabs>
              <w:spacing w:before="9"/>
              <w:rPr>
                <w:rFonts w:ascii="Tahoma" w:hAnsi="Tahoma" w:cs="Tahoma"/>
                <w:sz w:val="20"/>
              </w:rPr>
            </w:pPr>
            <w:r w:rsidRPr="00622239">
              <w:rPr>
                <w:rFonts w:ascii="Tahoma" w:hAnsi="Tahoma" w:cs="Tahoma"/>
                <w:color w:val="231F20"/>
                <w:sz w:val="20"/>
                <w:lang w:val="en"/>
              </w:rPr>
              <w:t>Evacuation plans are set</w:t>
            </w:r>
          </w:p>
          <w:p w:rsidR="00622239" w:rsidRPr="00622239" w:rsidRDefault="00622239" w:rsidP="00622239">
            <w:pPr>
              <w:pStyle w:val="TableParagraph"/>
              <w:numPr>
                <w:ilvl w:val="0"/>
                <w:numId w:val="27"/>
              </w:numPr>
              <w:tabs>
                <w:tab w:val="left" w:pos="269"/>
              </w:tabs>
              <w:spacing w:before="10"/>
              <w:rPr>
                <w:rFonts w:ascii="Tahoma" w:hAnsi="Tahoma" w:cs="Tahoma"/>
                <w:sz w:val="20"/>
                <w:lang w:val="en-US"/>
              </w:rPr>
            </w:pPr>
            <w:r w:rsidRPr="00622239">
              <w:rPr>
                <w:rFonts w:ascii="Tahoma" w:hAnsi="Tahoma" w:cs="Tahoma"/>
                <w:color w:val="231F20"/>
                <w:sz w:val="20"/>
                <w:lang w:val="en"/>
              </w:rPr>
              <w:t>Windows rated next to escape routes (stairs)</w:t>
            </w:r>
          </w:p>
        </w:tc>
        <w:tc>
          <w:tcPr>
            <w:tcW w:w="812" w:type="dxa"/>
            <w:tcBorders>
              <w:top w:val="nil"/>
            </w:tcBorders>
          </w:tcPr>
          <w:p w:rsidR="00622239" w:rsidRPr="00622239" w:rsidRDefault="00622239" w:rsidP="002B7E7B">
            <w:pPr>
              <w:pStyle w:val="TableParagraph"/>
              <w:ind w:left="0"/>
              <w:rPr>
                <w:rFonts w:ascii="Tahoma" w:hAnsi="Tahoma" w:cs="Tahoma"/>
                <w:sz w:val="20"/>
                <w:lang w:val="en-US"/>
              </w:rPr>
            </w:pPr>
          </w:p>
        </w:tc>
        <w:tc>
          <w:tcPr>
            <w:tcW w:w="1598" w:type="dxa"/>
            <w:tcBorders>
              <w:top w:val="nil"/>
            </w:tcBorders>
          </w:tcPr>
          <w:p w:rsidR="00622239" w:rsidRPr="00622239" w:rsidRDefault="00622239" w:rsidP="002B7E7B">
            <w:pPr>
              <w:pStyle w:val="TableParagraph"/>
              <w:ind w:left="0"/>
              <w:rPr>
                <w:rFonts w:ascii="Tahoma" w:hAnsi="Tahoma" w:cs="Tahoma"/>
                <w:sz w:val="20"/>
                <w:lang w:val="en-US"/>
              </w:rPr>
            </w:pPr>
          </w:p>
        </w:tc>
        <w:tc>
          <w:tcPr>
            <w:tcW w:w="876" w:type="dxa"/>
            <w:tcBorders>
              <w:top w:val="nil"/>
            </w:tcBorders>
          </w:tcPr>
          <w:p w:rsidR="00622239" w:rsidRPr="00622239" w:rsidRDefault="00622239" w:rsidP="002B7E7B">
            <w:pPr>
              <w:pStyle w:val="TableParagraph"/>
              <w:ind w:left="0"/>
              <w:rPr>
                <w:rFonts w:ascii="Tahoma" w:hAnsi="Tahoma" w:cs="Tahoma"/>
                <w:sz w:val="20"/>
                <w:lang w:val="en-US"/>
              </w:rPr>
            </w:pPr>
          </w:p>
        </w:tc>
      </w:tr>
      <w:tr w:rsidR="00622239" w:rsidRPr="00622239" w:rsidTr="00622239">
        <w:trPr>
          <w:trHeight w:val="423"/>
        </w:trPr>
        <w:tc>
          <w:tcPr>
            <w:tcW w:w="4922" w:type="dxa"/>
          </w:tcPr>
          <w:p w:rsidR="00622239" w:rsidRPr="00622239" w:rsidRDefault="00622239" w:rsidP="002B7E7B">
            <w:pPr>
              <w:pStyle w:val="TableParagraph"/>
              <w:spacing w:before="26"/>
              <w:rPr>
                <w:rFonts w:ascii="Tahoma" w:hAnsi="Tahoma" w:cs="Tahoma"/>
                <w:sz w:val="20"/>
              </w:rPr>
            </w:pPr>
            <w:r w:rsidRPr="00622239">
              <w:rPr>
                <w:rFonts w:ascii="Tahoma" w:hAnsi="Tahoma" w:cs="Tahoma"/>
                <w:color w:val="231F20"/>
                <w:sz w:val="20"/>
                <w:lang w:val="en"/>
              </w:rPr>
              <w:t>Special fire compartmentation</w:t>
            </w:r>
          </w:p>
        </w:tc>
        <w:tc>
          <w:tcPr>
            <w:tcW w:w="812" w:type="dxa"/>
          </w:tcPr>
          <w:p w:rsidR="00622239" w:rsidRPr="00622239" w:rsidRDefault="00622239" w:rsidP="002B7E7B">
            <w:pPr>
              <w:pStyle w:val="TableParagraph"/>
              <w:ind w:left="0"/>
              <w:rPr>
                <w:rFonts w:ascii="Tahoma" w:hAnsi="Tahoma" w:cs="Tahoma"/>
                <w:sz w:val="20"/>
              </w:rPr>
            </w:pPr>
          </w:p>
        </w:tc>
        <w:tc>
          <w:tcPr>
            <w:tcW w:w="1598" w:type="dxa"/>
          </w:tcPr>
          <w:p w:rsidR="00622239" w:rsidRPr="00622239" w:rsidRDefault="00622239" w:rsidP="002B7E7B">
            <w:pPr>
              <w:pStyle w:val="TableParagraph"/>
              <w:ind w:left="0"/>
              <w:rPr>
                <w:rFonts w:ascii="Tahoma" w:hAnsi="Tahoma" w:cs="Tahoma"/>
                <w:sz w:val="20"/>
              </w:rPr>
            </w:pPr>
          </w:p>
        </w:tc>
        <w:tc>
          <w:tcPr>
            <w:tcW w:w="876" w:type="dxa"/>
          </w:tcPr>
          <w:p w:rsidR="00622239" w:rsidRPr="00622239" w:rsidRDefault="00622239" w:rsidP="002B7E7B">
            <w:pPr>
              <w:pStyle w:val="TableParagraph"/>
              <w:ind w:left="0"/>
              <w:rPr>
                <w:rFonts w:ascii="Tahoma" w:hAnsi="Tahoma" w:cs="Tahoma"/>
                <w:sz w:val="20"/>
              </w:rPr>
            </w:pPr>
          </w:p>
        </w:tc>
      </w:tr>
      <w:tr w:rsidR="00622239" w:rsidRPr="00622239" w:rsidTr="00622239">
        <w:trPr>
          <w:trHeight w:val="996"/>
        </w:trPr>
        <w:tc>
          <w:tcPr>
            <w:tcW w:w="4922" w:type="dxa"/>
          </w:tcPr>
          <w:p w:rsidR="00622239" w:rsidRPr="00622239" w:rsidRDefault="00622239" w:rsidP="002B7E7B">
            <w:pPr>
              <w:pStyle w:val="TableParagraph"/>
              <w:spacing w:before="26"/>
              <w:rPr>
                <w:rFonts w:ascii="Tahoma" w:hAnsi="Tahoma" w:cs="Tahoma"/>
                <w:sz w:val="20"/>
                <w:lang w:val="en-US"/>
              </w:rPr>
            </w:pPr>
            <w:r w:rsidRPr="00622239">
              <w:rPr>
                <w:rFonts w:ascii="Tahoma" w:hAnsi="Tahoma" w:cs="Tahoma"/>
                <w:color w:val="231F20"/>
                <w:sz w:val="20"/>
                <w:lang w:val="en"/>
              </w:rPr>
              <w:t>Protection against fire spread between buildings</w:t>
            </w:r>
          </w:p>
          <w:p w:rsidR="00622239" w:rsidRPr="00622239" w:rsidRDefault="00622239" w:rsidP="00622239">
            <w:pPr>
              <w:pStyle w:val="TableParagraph"/>
              <w:numPr>
                <w:ilvl w:val="0"/>
                <w:numId w:val="26"/>
              </w:numPr>
              <w:tabs>
                <w:tab w:val="left" w:pos="269"/>
              </w:tabs>
              <w:spacing w:before="10"/>
              <w:rPr>
                <w:rFonts w:ascii="Tahoma" w:hAnsi="Tahoma" w:cs="Tahoma"/>
                <w:sz w:val="20"/>
              </w:rPr>
            </w:pPr>
            <w:r w:rsidRPr="00622239">
              <w:rPr>
                <w:rFonts w:ascii="Tahoma" w:hAnsi="Tahoma" w:cs="Tahoma"/>
                <w:color w:val="231F20"/>
                <w:sz w:val="20"/>
                <w:lang w:val="en"/>
              </w:rPr>
              <w:t>Adequate safety distance</w:t>
            </w:r>
          </w:p>
          <w:p w:rsidR="00622239" w:rsidRPr="00622239" w:rsidRDefault="00622239" w:rsidP="00622239">
            <w:pPr>
              <w:pStyle w:val="TableParagraph"/>
              <w:numPr>
                <w:ilvl w:val="0"/>
                <w:numId w:val="26"/>
              </w:numPr>
              <w:tabs>
                <w:tab w:val="left" w:pos="269"/>
              </w:tabs>
              <w:spacing w:before="10"/>
              <w:rPr>
                <w:rFonts w:ascii="Tahoma" w:hAnsi="Tahoma" w:cs="Tahoma"/>
                <w:sz w:val="20"/>
              </w:rPr>
            </w:pPr>
            <w:r w:rsidRPr="00622239">
              <w:rPr>
                <w:rFonts w:ascii="Tahoma" w:hAnsi="Tahoma" w:cs="Tahoma"/>
                <w:color w:val="231F20"/>
                <w:sz w:val="20"/>
                <w:lang w:val="en"/>
              </w:rPr>
              <w:t>Other action</w:t>
            </w:r>
          </w:p>
        </w:tc>
        <w:tc>
          <w:tcPr>
            <w:tcW w:w="812" w:type="dxa"/>
          </w:tcPr>
          <w:p w:rsidR="00622239" w:rsidRPr="00622239" w:rsidRDefault="00622239" w:rsidP="002B7E7B">
            <w:pPr>
              <w:pStyle w:val="TableParagraph"/>
              <w:ind w:left="0"/>
              <w:rPr>
                <w:rFonts w:ascii="Tahoma" w:hAnsi="Tahoma" w:cs="Tahoma"/>
                <w:sz w:val="20"/>
              </w:rPr>
            </w:pPr>
          </w:p>
        </w:tc>
        <w:tc>
          <w:tcPr>
            <w:tcW w:w="1598" w:type="dxa"/>
          </w:tcPr>
          <w:p w:rsidR="00622239" w:rsidRPr="00622239" w:rsidRDefault="00622239" w:rsidP="002B7E7B">
            <w:pPr>
              <w:pStyle w:val="TableParagraph"/>
              <w:ind w:left="0"/>
              <w:rPr>
                <w:rFonts w:ascii="Tahoma" w:hAnsi="Tahoma" w:cs="Tahoma"/>
                <w:sz w:val="20"/>
              </w:rPr>
            </w:pPr>
          </w:p>
        </w:tc>
        <w:tc>
          <w:tcPr>
            <w:tcW w:w="876" w:type="dxa"/>
          </w:tcPr>
          <w:p w:rsidR="00622239" w:rsidRPr="00622239" w:rsidRDefault="00622239" w:rsidP="002B7E7B">
            <w:pPr>
              <w:pStyle w:val="TableParagraph"/>
              <w:ind w:left="0"/>
              <w:rPr>
                <w:rFonts w:ascii="Tahoma" w:hAnsi="Tahoma" w:cs="Tahoma"/>
                <w:sz w:val="20"/>
              </w:rPr>
            </w:pPr>
          </w:p>
        </w:tc>
      </w:tr>
      <w:tr w:rsidR="00622239" w:rsidRPr="00622239" w:rsidTr="00622239">
        <w:trPr>
          <w:trHeight w:val="955"/>
        </w:trPr>
        <w:tc>
          <w:tcPr>
            <w:tcW w:w="4922" w:type="dxa"/>
          </w:tcPr>
          <w:p w:rsidR="00622239" w:rsidRPr="00622239" w:rsidRDefault="00622239" w:rsidP="002B7E7B">
            <w:pPr>
              <w:pStyle w:val="TableParagraph"/>
              <w:spacing w:before="26"/>
              <w:rPr>
                <w:rFonts w:ascii="Tahoma" w:hAnsi="Tahoma" w:cs="Tahoma"/>
                <w:sz w:val="20"/>
              </w:rPr>
            </w:pPr>
            <w:r w:rsidRPr="00622239">
              <w:rPr>
                <w:rFonts w:ascii="Tahoma" w:hAnsi="Tahoma" w:cs="Tahoma"/>
                <w:color w:val="231F20"/>
                <w:sz w:val="20"/>
                <w:lang w:val="en"/>
              </w:rPr>
              <w:t>Fire extinguishing device</w:t>
            </w:r>
          </w:p>
          <w:p w:rsidR="00622239" w:rsidRPr="00622239" w:rsidRDefault="00622239" w:rsidP="00622239">
            <w:pPr>
              <w:pStyle w:val="TableParagraph"/>
              <w:numPr>
                <w:ilvl w:val="0"/>
                <w:numId w:val="25"/>
              </w:numPr>
              <w:tabs>
                <w:tab w:val="left" w:pos="269"/>
              </w:tabs>
              <w:spacing w:before="10"/>
              <w:rPr>
                <w:rFonts w:ascii="Tahoma" w:hAnsi="Tahoma" w:cs="Tahoma"/>
                <w:sz w:val="20"/>
              </w:rPr>
            </w:pPr>
            <w:r w:rsidRPr="00622239">
              <w:rPr>
                <w:rFonts w:ascii="Tahoma" w:hAnsi="Tahoma" w:cs="Tahoma"/>
                <w:color w:val="231F20"/>
                <w:sz w:val="20"/>
                <w:lang w:val="en"/>
              </w:rPr>
              <w:t>Fire extinguishers</w:t>
            </w:r>
          </w:p>
          <w:p w:rsidR="00622239" w:rsidRPr="00622239" w:rsidRDefault="00622239" w:rsidP="00622239">
            <w:pPr>
              <w:pStyle w:val="TableParagraph"/>
              <w:numPr>
                <w:ilvl w:val="0"/>
                <w:numId w:val="25"/>
              </w:numPr>
              <w:tabs>
                <w:tab w:val="left" w:pos="269"/>
              </w:tabs>
              <w:spacing w:before="10"/>
              <w:rPr>
                <w:rFonts w:ascii="Tahoma" w:hAnsi="Tahoma" w:cs="Tahoma"/>
                <w:sz w:val="20"/>
              </w:rPr>
            </w:pPr>
            <w:r w:rsidRPr="00622239">
              <w:rPr>
                <w:rFonts w:ascii="Tahoma" w:hAnsi="Tahoma" w:cs="Tahoma"/>
                <w:color w:val="231F20"/>
                <w:sz w:val="20"/>
                <w:lang w:val="en"/>
              </w:rPr>
              <w:t>Fire blankets</w:t>
            </w:r>
          </w:p>
        </w:tc>
        <w:tc>
          <w:tcPr>
            <w:tcW w:w="812" w:type="dxa"/>
          </w:tcPr>
          <w:p w:rsidR="00622239" w:rsidRPr="00622239" w:rsidRDefault="00622239" w:rsidP="002B7E7B">
            <w:pPr>
              <w:pStyle w:val="TableParagraph"/>
              <w:ind w:left="0"/>
              <w:rPr>
                <w:rFonts w:ascii="Tahoma" w:hAnsi="Tahoma" w:cs="Tahoma"/>
                <w:sz w:val="20"/>
              </w:rPr>
            </w:pPr>
          </w:p>
        </w:tc>
        <w:tc>
          <w:tcPr>
            <w:tcW w:w="1598" w:type="dxa"/>
          </w:tcPr>
          <w:p w:rsidR="00622239" w:rsidRPr="00622239" w:rsidRDefault="00622239" w:rsidP="002B7E7B">
            <w:pPr>
              <w:pStyle w:val="TableParagraph"/>
              <w:ind w:left="0"/>
              <w:rPr>
                <w:rFonts w:ascii="Tahoma" w:hAnsi="Tahoma" w:cs="Tahoma"/>
                <w:sz w:val="20"/>
              </w:rPr>
            </w:pPr>
          </w:p>
        </w:tc>
        <w:tc>
          <w:tcPr>
            <w:tcW w:w="876" w:type="dxa"/>
          </w:tcPr>
          <w:p w:rsidR="00622239" w:rsidRPr="00622239" w:rsidRDefault="00622239" w:rsidP="002B7E7B">
            <w:pPr>
              <w:pStyle w:val="TableParagraph"/>
              <w:ind w:left="0"/>
              <w:rPr>
                <w:rFonts w:ascii="Tahoma" w:hAnsi="Tahoma" w:cs="Tahoma"/>
                <w:sz w:val="20"/>
              </w:rPr>
            </w:pPr>
          </w:p>
        </w:tc>
      </w:tr>
      <w:tr w:rsidR="00622239" w:rsidRPr="00622239" w:rsidTr="00622239">
        <w:trPr>
          <w:trHeight w:val="697"/>
        </w:trPr>
        <w:tc>
          <w:tcPr>
            <w:tcW w:w="4922" w:type="dxa"/>
          </w:tcPr>
          <w:p w:rsidR="00622239" w:rsidRPr="00622239" w:rsidRDefault="00622239" w:rsidP="002B7E7B">
            <w:pPr>
              <w:pStyle w:val="TableParagraph"/>
              <w:spacing w:before="62" w:line="201" w:lineRule="auto"/>
              <w:ind w:right="705"/>
              <w:rPr>
                <w:rFonts w:ascii="Tahoma" w:hAnsi="Tahoma" w:cs="Tahoma"/>
                <w:sz w:val="20"/>
                <w:lang w:val="en-US"/>
              </w:rPr>
            </w:pPr>
            <w:r w:rsidRPr="00622239">
              <w:rPr>
                <w:rFonts w:ascii="Tahoma" w:hAnsi="Tahoma" w:cs="Tahoma"/>
                <w:color w:val="231F20"/>
                <w:sz w:val="20"/>
                <w:lang w:val="en"/>
              </w:rPr>
              <w:t>Measures taken for the accessibility for rescue services to existing buildings (e.g.</w:t>
            </w:r>
            <w:r w:rsidRPr="00622239">
              <w:rPr>
                <w:rFonts w:ascii="Tahoma" w:hAnsi="Tahoma" w:cs="Tahoma"/>
                <w:lang w:val="en"/>
              </w:rPr>
              <w:t xml:space="preserve"> </w:t>
            </w:r>
            <w:r w:rsidRPr="00622239">
              <w:rPr>
                <w:rFonts w:ascii="Tahoma" w:hAnsi="Tahoma" w:cs="Tahoma"/>
                <w:color w:val="231F20"/>
                <w:sz w:val="20"/>
                <w:lang w:val="en"/>
              </w:rPr>
              <w:t>residential buildings, etc.)</w:t>
            </w:r>
          </w:p>
        </w:tc>
        <w:tc>
          <w:tcPr>
            <w:tcW w:w="812" w:type="dxa"/>
          </w:tcPr>
          <w:p w:rsidR="00622239" w:rsidRPr="00622239" w:rsidRDefault="00622239" w:rsidP="002B7E7B">
            <w:pPr>
              <w:pStyle w:val="TableParagraph"/>
              <w:ind w:left="0"/>
              <w:rPr>
                <w:rFonts w:ascii="Tahoma" w:hAnsi="Tahoma" w:cs="Tahoma"/>
                <w:sz w:val="20"/>
                <w:lang w:val="en-US"/>
              </w:rPr>
            </w:pPr>
          </w:p>
        </w:tc>
        <w:tc>
          <w:tcPr>
            <w:tcW w:w="1598" w:type="dxa"/>
          </w:tcPr>
          <w:p w:rsidR="00622239" w:rsidRPr="00622239" w:rsidRDefault="00622239" w:rsidP="002B7E7B">
            <w:pPr>
              <w:pStyle w:val="TableParagraph"/>
              <w:ind w:left="0"/>
              <w:rPr>
                <w:rFonts w:ascii="Tahoma" w:hAnsi="Tahoma" w:cs="Tahoma"/>
                <w:sz w:val="20"/>
                <w:lang w:val="en-US"/>
              </w:rPr>
            </w:pPr>
          </w:p>
        </w:tc>
        <w:tc>
          <w:tcPr>
            <w:tcW w:w="876" w:type="dxa"/>
          </w:tcPr>
          <w:p w:rsidR="00622239" w:rsidRPr="00622239" w:rsidRDefault="00622239" w:rsidP="002B7E7B">
            <w:pPr>
              <w:pStyle w:val="TableParagraph"/>
              <w:ind w:left="0"/>
              <w:rPr>
                <w:rFonts w:ascii="Tahoma" w:hAnsi="Tahoma" w:cs="Tahoma"/>
                <w:sz w:val="20"/>
                <w:lang w:val="en-US"/>
              </w:rPr>
            </w:pPr>
          </w:p>
        </w:tc>
      </w:tr>
      <w:tr w:rsidR="00622239" w:rsidRPr="00622239" w:rsidTr="00622239">
        <w:trPr>
          <w:trHeight w:val="401"/>
        </w:trPr>
        <w:tc>
          <w:tcPr>
            <w:tcW w:w="4922" w:type="dxa"/>
          </w:tcPr>
          <w:p w:rsidR="00622239" w:rsidRPr="00622239" w:rsidRDefault="00622239" w:rsidP="002B7E7B">
            <w:pPr>
              <w:pStyle w:val="TableParagraph"/>
              <w:spacing w:before="26"/>
              <w:rPr>
                <w:rFonts w:ascii="Tahoma" w:hAnsi="Tahoma" w:cs="Tahoma"/>
                <w:sz w:val="20"/>
                <w:lang w:val="en-US"/>
              </w:rPr>
            </w:pPr>
            <w:r w:rsidRPr="00622239">
              <w:rPr>
                <w:rFonts w:ascii="Tahoma" w:hAnsi="Tahoma" w:cs="Tahoma"/>
                <w:color w:val="231F20"/>
                <w:sz w:val="20"/>
                <w:lang w:val="en"/>
              </w:rPr>
              <w:t>Operation and maintenance instructions handed over</w:t>
            </w:r>
          </w:p>
        </w:tc>
        <w:tc>
          <w:tcPr>
            <w:tcW w:w="812" w:type="dxa"/>
          </w:tcPr>
          <w:p w:rsidR="00622239" w:rsidRPr="00622239" w:rsidRDefault="00622239" w:rsidP="002B7E7B">
            <w:pPr>
              <w:pStyle w:val="TableParagraph"/>
              <w:ind w:left="0"/>
              <w:rPr>
                <w:rFonts w:ascii="Tahoma" w:hAnsi="Tahoma" w:cs="Tahoma"/>
                <w:sz w:val="20"/>
                <w:lang w:val="en-US"/>
              </w:rPr>
            </w:pPr>
          </w:p>
        </w:tc>
        <w:tc>
          <w:tcPr>
            <w:tcW w:w="1598" w:type="dxa"/>
          </w:tcPr>
          <w:p w:rsidR="00622239" w:rsidRPr="00622239" w:rsidRDefault="00622239" w:rsidP="002B7E7B">
            <w:pPr>
              <w:pStyle w:val="TableParagraph"/>
              <w:ind w:left="0"/>
              <w:rPr>
                <w:rFonts w:ascii="Tahoma" w:hAnsi="Tahoma" w:cs="Tahoma"/>
                <w:sz w:val="20"/>
                <w:lang w:val="en-US"/>
              </w:rPr>
            </w:pPr>
          </w:p>
        </w:tc>
        <w:tc>
          <w:tcPr>
            <w:tcW w:w="876" w:type="dxa"/>
          </w:tcPr>
          <w:p w:rsidR="00622239" w:rsidRPr="00622239" w:rsidRDefault="00622239" w:rsidP="002B7E7B">
            <w:pPr>
              <w:pStyle w:val="TableParagraph"/>
              <w:ind w:left="0"/>
              <w:rPr>
                <w:rFonts w:ascii="Tahoma" w:hAnsi="Tahoma" w:cs="Tahoma"/>
                <w:sz w:val="20"/>
                <w:lang w:val="en-US"/>
              </w:rPr>
            </w:pPr>
          </w:p>
        </w:tc>
      </w:tr>
      <w:tr w:rsidR="00622239" w:rsidRPr="00622239" w:rsidTr="00622239">
        <w:trPr>
          <w:trHeight w:val="383"/>
        </w:trPr>
        <w:tc>
          <w:tcPr>
            <w:tcW w:w="4922" w:type="dxa"/>
          </w:tcPr>
          <w:p w:rsidR="00622239" w:rsidRPr="00622239" w:rsidRDefault="00622239" w:rsidP="002B7E7B">
            <w:pPr>
              <w:pStyle w:val="TableParagraph"/>
              <w:spacing w:before="26"/>
              <w:rPr>
                <w:rFonts w:ascii="Tahoma" w:hAnsi="Tahoma" w:cs="Tahoma"/>
                <w:sz w:val="20"/>
                <w:lang w:val="en-US"/>
              </w:rPr>
            </w:pPr>
            <w:r w:rsidRPr="00622239">
              <w:rPr>
                <w:rFonts w:ascii="Tahoma" w:hAnsi="Tahoma" w:cs="Tahoma"/>
                <w:color w:val="231F20"/>
                <w:sz w:val="20"/>
                <w:lang w:val="en"/>
              </w:rPr>
              <w:t>The establishment is built according to site safety plan</w:t>
            </w:r>
          </w:p>
        </w:tc>
        <w:tc>
          <w:tcPr>
            <w:tcW w:w="812" w:type="dxa"/>
          </w:tcPr>
          <w:p w:rsidR="00622239" w:rsidRPr="00622239" w:rsidRDefault="00622239" w:rsidP="002B7E7B">
            <w:pPr>
              <w:pStyle w:val="TableParagraph"/>
              <w:ind w:left="0"/>
              <w:rPr>
                <w:rFonts w:ascii="Tahoma" w:hAnsi="Tahoma" w:cs="Tahoma"/>
                <w:sz w:val="20"/>
                <w:lang w:val="en-US"/>
              </w:rPr>
            </w:pPr>
          </w:p>
        </w:tc>
        <w:tc>
          <w:tcPr>
            <w:tcW w:w="1598" w:type="dxa"/>
          </w:tcPr>
          <w:p w:rsidR="00622239" w:rsidRPr="00622239" w:rsidRDefault="00622239" w:rsidP="002B7E7B">
            <w:pPr>
              <w:pStyle w:val="TableParagraph"/>
              <w:ind w:left="0"/>
              <w:rPr>
                <w:rFonts w:ascii="Tahoma" w:hAnsi="Tahoma" w:cs="Tahoma"/>
                <w:sz w:val="20"/>
                <w:lang w:val="en-US"/>
              </w:rPr>
            </w:pPr>
          </w:p>
        </w:tc>
        <w:tc>
          <w:tcPr>
            <w:tcW w:w="876" w:type="dxa"/>
          </w:tcPr>
          <w:p w:rsidR="00622239" w:rsidRPr="00622239" w:rsidRDefault="00622239" w:rsidP="002B7E7B">
            <w:pPr>
              <w:pStyle w:val="TableParagraph"/>
              <w:ind w:left="0"/>
              <w:rPr>
                <w:rFonts w:ascii="Tahoma" w:hAnsi="Tahoma" w:cs="Tahoma"/>
                <w:sz w:val="20"/>
                <w:lang w:val="en-US"/>
              </w:rPr>
            </w:pPr>
          </w:p>
        </w:tc>
      </w:tr>
    </w:tbl>
    <w:p w:rsidR="00622239" w:rsidRDefault="00622239" w:rsidP="004669BE"/>
    <w:p w:rsidR="00622239" w:rsidRDefault="00622239" w:rsidP="00622239">
      <w:pPr>
        <w:spacing w:before="63"/>
        <w:ind w:left="284"/>
        <w:rPr>
          <w:color w:val="231F20"/>
          <w:sz w:val="20"/>
          <w:lang w:val="en"/>
        </w:rPr>
      </w:pPr>
      <w:r>
        <w:rPr>
          <w:noProof/>
          <w:lang w:val="de-DE" w:eastAsia="de-DE"/>
        </w:rPr>
        <mc:AlternateContent>
          <mc:Choice Requires="wpg">
            <w:drawing>
              <wp:anchor distT="0" distB="0" distL="0" distR="0" simplePos="0" relativeHeight="251664384" behindDoc="1" locked="0" layoutInCell="1" allowOverlap="1" wp14:anchorId="26544FC4" wp14:editId="0B84D112">
                <wp:simplePos x="0" y="0"/>
                <wp:positionH relativeFrom="page">
                  <wp:posOffset>1051560</wp:posOffset>
                </wp:positionH>
                <wp:positionV relativeFrom="paragraph">
                  <wp:posOffset>247015</wp:posOffset>
                </wp:positionV>
                <wp:extent cx="5220335" cy="243205"/>
                <wp:effectExtent l="0" t="0" r="0" b="0"/>
                <wp:wrapTopAndBottom/>
                <wp:docPr id="1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243205"/>
                          <a:chOff x="666" y="400"/>
                          <a:chExt cx="8221" cy="383"/>
                        </a:xfrm>
                      </wpg:grpSpPr>
                      <wps:wsp>
                        <wps:cNvPr id="112" name="Line 12"/>
                        <wps:cNvCnPr>
                          <a:cxnSpLocks noChangeShapeType="1"/>
                        </wps:cNvCnPr>
                        <wps:spPr bwMode="auto">
                          <a:xfrm>
                            <a:off x="666" y="405"/>
                            <a:ext cx="5273"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wps:wsp>
                        <wps:cNvPr id="113" name="Line 11"/>
                        <wps:cNvCnPr>
                          <a:cxnSpLocks noChangeShapeType="1"/>
                        </wps:cNvCnPr>
                        <wps:spPr bwMode="auto">
                          <a:xfrm>
                            <a:off x="671" y="772"/>
                            <a:ext cx="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wps:wsp>
                        <wps:cNvPr id="114" name="Line 10"/>
                        <wps:cNvCnPr>
                          <a:cxnSpLocks noChangeShapeType="1"/>
                        </wps:cNvCnPr>
                        <wps:spPr bwMode="auto">
                          <a:xfrm>
                            <a:off x="5939" y="405"/>
                            <a:ext cx="467"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wps:wsp>
                        <wps:cNvPr id="115" name="Line 9"/>
                        <wps:cNvCnPr>
                          <a:cxnSpLocks noChangeShapeType="1"/>
                        </wps:cNvCnPr>
                        <wps:spPr bwMode="auto">
                          <a:xfrm>
                            <a:off x="6406" y="405"/>
                            <a:ext cx="1843"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wps:wsp>
                        <wps:cNvPr id="116" name="Line 8"/>
                        <wps:cNvCnPr>
                          <a:cxnSpLocks noChangeShapeType="1"/>
                        </wps:cNvCnPr>
                        <wps:spPr bwMode="auto">
                          <a:xfrm>
                            <a:off x="8249" y="405"/>
                            <a:ext cx="638"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wps:wsp>
                        <wps:cNvPr id="117" name="Line 7"/>
                        <wps:cNvCnPr>
                          <a:cxnSpLocks noChangeShapeType="1"/>
                        </wps:cNvCnPr>
                        <wps:spPr bwMode="auto">
                          <a:xfrm>
                            <a:off x="8882" y="772"/>
                            <a:ext cx="0"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wps:wsp>
                        <wps:cNvPr id="118" name="Line 6"/>
                        <wps:cNvCnPr>
                          <a:cxnSpLocks noChangeShapeType="1"/>
                        </wps:cNvCnPr>
                        <wps:spPr bwMode="auto">
                          <a:xfrm>
                            <a:off x="666" y="777"/>
                            <a:ext cx="5273"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wps:wsp>
                        <wps:cNvPr id="119" name="Line 5"/>
                        <wps:cNvCnPr>
                          <a:cxnSpLocks noChangeShapeType="1"/>
                        </wps:cNvCnPr>
                        <wps:spPr bwMode="auto">
                          <a:xfrm>
                            <a:off x="5939" y="777"/>
                            <a:ext cx="467"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wps:wsp>
                        <wps:cNvPr id="120" name="Line 4"/>
                        <wps:cNvCnPr>
                          <a:cxnSpLocks noChangeShapeType="1"/>
                        </wps:cNvCnPr>
                        <wps:spPr bwMode="auto">
                          <a:xfrm>
                            <a:off x="6406" y="777"/>
                            <a:ext cx="1843"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wps:wsp>
                        <wps:cNvPr id="121" name="Line 3"/>
                        <wps:cNvCnPr>
                          <a:cxnSpLocks noChangeShapeType="1"/>
                        </wps:cNvCnPr>
                        <wps:spPr bwMode="auto">
                          <a:xfrm>
                            <a:off x="8249" y="777"/>
                            <a:ext cx="638" cy="0"/>
                          </a:xfrm>
                          <a:prstGeom prst="line">
                            <a:avLst/>
                          </a:prstGeom>
                          <a:noFill/>
                          <a:ln w="6350">
                            <a:solidFill>
                              <a:srgbClr val="A7A9A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0D9B9C" id="Group 2" o:spid="_x0000_s1026" style="position:absolute;margin-left:82.8pt;margin-top:19.45pt;width:411.05pt;height:19.15pt;z-index:-251652096;mso-wrap-distance-left:0;mso-wrap-distance-right:0;mso-position-horizontal-relative:page" coordorigin="666,400" coordsize="822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">
                <v:line id="Line 12" o:spid="_x0000_s1027" style="position:absolute;visibility:visible;mso-wrap-style:square" from="666,405" to="593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" strokecolor="#a7a9ac" strokeweight=".5pt"/>
                <v:line id="Line 11" o:spid="_x0000_s1028" style="position:absolute;visibility:visible;mso-wrap-style:square" from="671,772" to="67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" strokecolor="#a7a9ac" strokeweight=".5pt"/>
                <v:line id="Line 10" o:spid="_x0000_s1029" style="position:absolute;visibility:visible;mso-wrap-style:square" from="5939,405" to="640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" strokecolor="#a7a9ac" strokeweight=".5pt"/>
                <v:line id="Line 9" o:spid="_x0000_s1030" style="position:absolute;visibility:visible;mso-wrap-style:square" from="6406,405" to="824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" strokecolor="#a7a9ac" strokeweight=".5pt"/>
                <v:line id="Line 8" o:spid="_x0000_s1031" style="position:absolute;visibility:visible;mso-wrap-style:square" from="8249,405" to="8887,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" strokecolor="#a7a9ac" strokeweight=".5pt"/>
                <v:line id="Line 7" o:spid="_x0000_s1032" style="position:absolute;visibility:visible;mso-wrap-style:square" from="8882,772" to="888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" strokecolor="#a7a9ac" strokeweight=".5pt"/>
                <v:line id="Line 6" o:spid="_x0000_s1033" style="position:absolute;visibility:visible;mso-wrap-style:square" from="666,777" to="5939,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" strokecolor="#a7a9ac" strokeweight=".5pt"/>
                <v:line id="Line 5" o:spid="_x0000_s1034" style="position:absolute;visibility:visible;mso-wrap-style:square" from="5939,777" to="6406,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" strokecolor="#a7a9ac" strokeweight=".5pt"/>
                <v:line id="Line 4" o:spid="_x0000_s1035" style="position:absolute;visibility:visible;mso-wrap-style:square" from="6406,777" to="8249,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" strokecolor="#a7a9ac" strokeweight=".5pt"/>
                <v:line id="Line 3" o:spid="_x0000_s1036" style="position:absolute;visibility:visible;mso-wrap-style:square" from="8249,777" to="8887,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" strokecolor="#a7a9ac" strokeweight=".5pt"/>
                <w10:wrap type="topAndBottom" anchorx="page"/>
              </v:group>
            </w:pict>
          </mc:Fallback>
        </mc:AlternateContent>
      </w:r>
      <w:r>
        <w:rPr>
          <w:color w:val="231F20"/>
          <w:sz w:val="20"/>
          <w:lang w:val="en"/>
        </w:rPr>
        <w:t>Deviations/Other comments:</w:t>
      </w:r>
    </w:p>
    <w:p w:rsidR="00622239" w:rsidRPr="00871D47" w:rsidRDefault="00622239" w:rsidP="00622239">
      <w:pPr>
        <w:ind w:left="284"/>
        <w:rPr>
          <w:rFonts w:ascii="Gill Sans Nova Book" w:hAnsi="Gill Sans Nova Book"/>
          <w:sz w:val="20"/>
          <w:lang w:val="en-US"/>
        </w:rPr>
      </w:pPr>
      <w:r>
        <w:rPr>
          <w:color w:val="231F20"/>
          <w:sz w:val="20"/>
          <w:lang w:val="en"/>
        </w:rPr>
        <w:t>Company (lessor):</w:t>
      </w:r>
    </w:p>
    <w:p w:rsidR="00622239" w:rsidRDefault="00622239" w:rsidP="00622239">
      <w:pPr>
        <w:tabs>
          <w:tab w:val="left" w:pos="5096"/>
          <w:tab w:val="left" w:pos="7131"/>
        </w:tabs>
        <w:spacing w:before="10"/>
        <w:ind w:left="284"/>
        <w:rPr>
          <w:color w:val="231F20"/>
          <w:sz w:val="20"/>
          <w:lang w:val="en"/>
        </w:rPr>
      </w:pPr>
      <w:r>
        <w:rPr>
          <w:color w:val="231F20"/>
          <w:sz w:val="20"/>
          <w:lang w:val="en"/>
        </w:rPr>
        <w:t>Name:</w:t>
      </w:r>
      <w:r>
        <w:rPr>
          <w:color w:val="231F20"/>
          <w:sz w:val="20"/>
          <w:lang w:val="en"/>
        </w:rPr>
        <w:tab/>
        <w:t>Date:</w:t>
      </w:r>
      <w:r>
        <w:rPr>
          <w:color w:val="231F20"/>
          <w:sz w:val="20"/>
          <w:lang w:val="en"/>
        </w:rPr>
        <w:tab/>
        <w:t>Sign:</w:t>
      </w:r>
    </w:p>
    <w:p w:rsidR="00622239" w:rsidRDefault="00622239" w:rsidP="003015B1">
      <w:pPr>
        <w:tabs>
          <w:tab w:val="left" w:pos="5096"/>
          <w:tab w:val="left" w:pos="7131"/>
        </w:tabs>
        <w:spacing w:before="10"/>
      </w:pPr>
    </w:p>
    <w:sectPr w:rsidR="00622239" w:rsidSect="00016C80">
      <w:headerReference w:type="first" r:id="rId53"/>
      <w:footerReference w:type="first" r:id="rId54"/>
      <w:pgSz w:w="11906" w:h="16838" w:code="9"/>
      <w:pgMar w:top="2835" w:right="851" w:bottom="1701" w:left="1418" w:header="851" w:footer="907"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9D4" w:rsidRDefault="006C49D4">
      <w:r>
        <w:separator/>
      </w:r>
    </w:p>
  </w:endnote>
  <w:endnote w:type="continuationSeparator" w:id="0">
    <w:p w:rsidR="006C49D4" w:rsidRDefault="006C4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Nova Book">
    <w:altName w:val="Calibri"/>
    <w:panose1 w:val="00000000000000000000"/>
    <w:charset w:val="00"/>
    <w:family w:val="swiss"/>
    <w:notTrueType/>
    <w:pitch w:val="variable"/>
    <w:sig w:usb0="A00002AF" w:usb1="000068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9D4" w:rsidRPr="00836F8C" w:rsidRDefault="006C49D4">
    <w:pPr>
      <w:pStyle w:val="Fuzeile"/>
      <w:rPr>
        <w:rFonts w:cs="Tahoma"/>
        <w:b/>
        <w:sz w:val="16"/>
        <w:szCs w:val="16"/>
      </w:rPr>
    </w:pPr>
    <w:r w:rsidRPr="00836F8C">
      <w:rPr>
        <w:rFonts w:cs="Tahoma"/>
        <w:b/>
        <w:sz w:val="16"/>
        <w:szCs w:val="16"/>
      </w:rPr>
      <w:t>CFPA-E</w:t>
    </w:r>
    <w:r w:rsidRPr="009F467E">
      <w:rPr>
        <w:rFonts w:cs="Tahoma"/>
        <w:b/>
        <w:sz w:val="16"/>
        <w:szCs w:val="16"/>
        <w:vertAlign w:val="superscript"/>
      </w:rPr>
      <w:sym w:font="Symbol" w:char="F0D2"/>
    </w:r>
    <w:r w:rsidRPr="00836F8C">
      <w:rPr>
        <w:rFonts w:cs="Tahoma"/>
        <w:b/>
        <w:sz w:val="16"/>
        <w:szCs w:val="16"/>
      </w:rPr>
      <w:t>-GUIDELINES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9D4" w:rsidRPr="00836F8C" w:rsidRDefault="006C49D4">
    <w:pPr>
      <w:pStyle w:val="Fuzeile"/>
      <w:rPr>
        <w:rFonts w:cs="Tahoma"/>
        <w:b/>
        <w:sz w:val="16"/>
        <w:szCs w:val="16"/>
      </w:rPr>
    </w:pPr>
    <w:r w:rsidRPr="00836F8C">
      <w:rPr>
        <w:rFonts w:cs="Tahoma"/>
        <w:b/>
        <w:sz w:val="16"/>
        <w:szCs w:val="16"/>
      </w:rPr>
      <w:t>CFPA-E</w:t>
    </w:r>
    <w:r w:rsidRPr="009F467E">
      <w:rPr>
        <w:rFonts w:cs="Tahoma"/>
        <w:b/>
        <w:sz w:val="16"/>
        <w:szCs w:val="16"/>
        <w:vertAlign w:val="superscript"/>
      </w:rPr>
      <w:sym w:font="Symbol" w:char="F0D2"/>
    </w:r>
    <w:r w:rsidRPr="00836F8C">
      <w:rPr>
        <w:rFonts w:cs="Tahoma"/>
        <w:b/>
        <w:sz w:val="16"/>
        <w:szCs w:val="16"/>
      </w:rPr>
      <w:t>-GUIDELINES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9D4" w:rsidRDefault="006C49D4">
      <w:r>
        <w:separator/>
      </w:r>
    </w:p>
  </w:footnote>
  <w:footnote w:type="continuationSeparator" w:id="0">
    <w:p w:rsidR="006C49D4" w:rsidRDefault="006C49D4">
      <w:r>
        <w:continuationSeparator/>
      </w:r>
    </w:p>
  </w:footnote>
  <w:footnote w:id="1">
    <w:p w:rsidR="006C49D4" w:rsidRPr="00E562FA" w:rsidRDefault="006C49D4">
      <w:pPr>
        <w:pStyle w:val="Funotentext"/>
      </w:pPr>
      <w:r>
        <w:rPr>
          <w:rStyle w:val="Funotenzeichen"/>
        </w:rPr>
        <w:footnoteRef/>
      </w:r>
      <w:r>
        <w:t xml:space="preserve"> </w:t>
      </w:r>
      <w:r w:rsidRPr="002B358E">
        <w:rPr>
          <w:lang w:val="en-US"/>
        </w:rPr>
        <w:t xml:space="preserve">For </w:t>
      </w:r>
      <w:r w:rsidRPr="0017458A">
        <w:rPr>
          <w:lang w:val="en-US"/>
        </w:rPr>
        <w:t>example,</w:t>
      </w:r>
      <w:r w:rsidRPr="002B358E">
        <w:rPr>
          <w:lang w:val="en-US"/>
        </w:rPr>
        <w:t xml:space="preserve"> </w:t>
      </w:r>
      <w:r w:rsidRPr="0017458A">
        <w:rPr>
          <w:lang w:val="en-US"/>
        </w:rPr>
        <w:t>Regulation (EC) No 1272/2008 on classification, labelling and packaging of substances and mixtures</w:t>
      </w:r>
      <w:r>
        <w:rPr>
          <w:lang w:val="en-US"/>
        </w:rPr>
        <w:t xml:space="preserve"> and </w:t>
      </w:r>
      <w:r w:rsidRPr="0017458A">
        <w:rPr>
          <w:lang w:val="en-US"/>
        </w:rPr>
        <w:t>ATEX-dire</w:t>
      </w:r>
      <w:r>
        <w:rPr>
          <w:lang w:val="en-US"/>
        </w:rPr>
        <w:t>c</w:t>
      </w:r>
      <w:r w:rsidRPr="0017458A">
        <w:rPr>
          <w:lang w:val="en-US"/>
        </w:rPr>
        <w:t>tive</w:t>
      </w:r>
      <w:r>
        <w:rPr>
          <w:lang w:val="en-US"/>
        </w:rPr>
        <w:t>s</w:t>
      </w:r>
      <w:r w:rsidRPr="0017458A">
        <w:rPr>
          <w:lang w:val="en-US"/>
        </w:rPr>
        <w:t xml:space="preserve"> (99/92/E</w:t>
      </w:r>
      <w:r>
        <w:rPr>
          <w:lang w:val="en-US"/>
        </w:rPr>
        <w:t>C</w:t>
      </w:r>
      <w:r w:rsidRPr="0017458A">
        <w:rPr>
          <w:lang w:val="en-US"/>
        </w:rPr>
        <w:t xml:space="preserve"> </w:t>
      </w:r>
      <w:r>
        <w:rPr>
          <w:lang w:val="en-US"/>
        </w:rPr>
        <w:t xml:space="preserve">and </w:t>
      </w:r>
      <w:r w:rsidRPr="0017458A">
        <w:rPr>
          <w:lang w:val="en-US"/>
        </w:rPr>
        <w:t>2014/34/EU)</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9D4" w:rsidRPr="00436AD6" w:rsidRDefault="006C49D4" w:rsidP="00535602">
    <w:pPr>
      <w:pStyle w:val="Kopfzeile"/>
      <w:spacing w:before="120"/>
      <w:ind w:left="-425"/>
      <w:rPr>
        <w:rFonts w:cs="Tahoma"/>
        <w:b/>
        <w:sz w:val="20"/>
        <w:szCs w:val="20"/>
      </w:rPr>
    </w:pPr>
    <w:r w:rsidRPr="00436AD6">
      <w:rPr>
        <w:rStyle w:val="Seitenzahl"/>
        <w:rFonts w:cs="Tahoma"/>
        <w:b/>
        <w:sz w:val="20"/>
        <w:szCs w:val="20"/>
      </w:rPr>
      <w:fldChar w:fldCharType="begin"/>
    </w:r>
    <w:r w:rsidRPr="00436AD6">
      <w:rPr>
        <w:rStyle w:val="Seitenzahl"/>
        <w:rFonts w:cs="Tahoma"/>
        <w:b/>
        <w:sz w:val="20"/>
        <w:szCs w:val="20"/>
      </w:rPr>
      <w:instrText xml:space="preserve"> PAGE </w:instrText>
    </w:r>
    <w:r w:rsidRPr="00436AD6">
      <w:rPr>
        <w:rStyle w:val="Seitenzahl"/>
        <w:rFonts w:cs="Tahoma"/>
        <w:b/>
        <w:sz w:val="20"/>
        <w:szCs w:val="20"/>
      </w:rPr>
      <w:fldChar w:fldCharType="separate"/>
    </w:r>
    <w:r w:rsidR="007D42B8">
      <w:rPr>
        <w:rStyle w:val="Seitenzahl"/>
        <w:rFonts w:cs="Tahoma"/>
        <w:b/>
        <w:noProof/>
        <w:sz w:val="20"/>
        <w:szCs w:val="20"/>
      </w:rPr>
      <w:t>21</w:t>
    </w:r>
    <w:r w:rsidRPr="00436AD6">
      <w:rPr>
        <w:rStyle w:val="Seitenzahl"/>
        <w:rFonts w:cs="Tahoma"/>
        <w:b/>
        <w:sz w:val="20"/>
        <w:szCs w:val="20"/>
      </w:rPr>
      <w:fldChar w:fldCharType="end"/>
    </w:r>
    <w:r>
      <w:rPr>
        <w:rStyle w:val="Seitenzahl"/>
        <w:rFonts w:cs="Tahoma"/>
        <w:b/>
        <w:sz w:val="20"/>
        <w:szCs w:val="20"/>
      </w:rPr>
      <w:t xml:space="preserve">  </w:t>
    </w:r>
    <w:r>
      <w:rPr>
        <w:noProof/>
        <w:lang w:val="de-DE" w:eastAsia="de-DE"/>
      </w:rPr>
      <mc:AlternateContent>
        <mc:Choice Requires="wps">
          <w:drawing>
            <wp:anchor distT="0" distB="0" distL="114300" distR="114300" simplePos="0" relativeHeight="251660288" behindDoc="0" locked="0" layoutInCell="1" allowOverlap="0">
              <wp:simplePos x="0" y="0"/>
              <wp:positionH relativeFrom="character">
                <wp:posOffset>-3175</wp:posOffset>
              </wp:positionH>
              <wp:positionV relativeFrom="paragraph">
                <wp:posOffset>-14605</wp:posOffset>
              </wp:positionV>
              <wp:extent cx="1270" cy="360045"/>
              <wp:effectExtent l="0" t="0" r="17780" b="1905"/>
              <wp:wrapSquare wrapText="bothSides"/>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E0259" id="Line 4" o:spid="_x0000_s1026" style="position:absolute;z-index:251660288;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 from="-.25pt,-1.15pt" to="-.1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" o:allowoverlap="f">
              <w10:wrap type="square"/>
            </v:line>
          </w:pict>
        </mc:Fallback>
      </mc:AlternateContent>
    </w:r>
    <w:r>
      <w:rPr>
        <w:rStyle w:val="Seitenzahl"/>
        <w:rFonts w:cs="Tahoma"/>
        <w:b/>
        <w:sz w:val="20"/>
        <w:szCs w:val="20"/>
      </w:rPr>
      <w:t xml:space="preserve">  </w:t>
    </w:r>
    <w:r w:rsidRPr="00436AD6">
      <w:rPr>
        <w:rStyle w:val="Seitenzahl"/>
        <w:rFonts w:cs="Tahoma"/>
        <w:b/>
        <w:sz w:val="20"/>
        <w:szCs w:val="20"/>
      </w:rPr>
      <w:t xml:space="preserve">GUIDELINE No </w:t>
    </w:r>
    <w:r>
      <w:rPr>
        <w:noProof/>
        <w:lang w:val="de-DE" w:eastAsia="de-DE"/>
      </w:rPr>
      <mc:AlternateContent>
        <mc:Choice Requires="wps">
          <w:drawing>
            <wp:anchor distT="0" distB="0" distL="114300" distR="114300" simplePos="0" relativeHeight="251661312" behindDoc="0" locked="1" layoutInCell="1" allowOverlap="1">
              <wp:simplePos x="0" y="0"/>
              <wp:positionH relativeFrom="column">
                <wp:posOffset>5095875</wp:posOffset>
              </wp:positionH>
              <wp:positionV relativeFrom="page">
                <wp:posOffset>591185</wp:posOffset>
              </wp:positionV>
              <wp:extent cx="1143000" cy="10350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3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9D4" w:rsidRDefault="006C49D4">
                          <w:r>
                            <w:rPr>
                              <w:noProof/>
                              <w:lang w:val="de-DE" w:eastAsia="de-DE"/>
                            </w:rPr>
                            <w:drawing>
                              <wp:inline distT="0" distB="0" distL="0" distR="0">
                                <wp:extent cx="962660" cy="943610"/>
                                <wp:effectExtent l="0" t="0" r="0" b="0"/>
                                <wp:docPr id="9" name="Bild 3" descr="European Guideline symbol 26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European Guideline symbol 26 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660" cy="9436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65" type="#_x0000_t202" style="position:absolute;left:0;text-align:left;margin-left:401.25pt;margin-top:46.55pt;width:90pt;height: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" stroked="f">
              <v:textbox style="mso-fit-shape-to-text:t">
                <w:txbxContent>
                  <w:p w:rsidR="006C49D4" w:rsidRDefault="006C49D4">
                    <w:r>
                      <w:rPr>
                        <w:noProof/>
                        <w:lang w:val="de-DE" w:eastAsia="de-DE"/>
                      </w:rPr>
                      <w:drawing>
                        <wp:inline distT="0" distB="0" distL="0" distR="0">
                          <wp:extent cx="962660" cy="943610"/>
                          <wp:effectExtent l="0" t="0" r="0" b="0"/>
                          <wp:docPr id="9" name="Bild 3" descr="European Guideline symbol 26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European Guideline symbol 26 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660" cy="943610"/>
                                  </a:xfrm>
                                  <a:prstGeom prst="rect">
                                    <a:avLst/>
                                  </a:prstGeom>
                                  <a:noFill/>
                                  <a:ln>
                                    <a:noFill/>
                                  </a:ln>
                                </pic:spPr>
                              </pic:pic>
                            </a:graphicData>
                          </a:graphic>
                        </wp:inline>
                      </w:drawing>
                    </w:r>
                  </w:p>
                </w:txbxContent>
              </v:textbox>
              <w10:wrap anchory="page"/>
              <w10:anchorlock/>
            </v:shape>
          </w:pict>
        </mc:Fallback>
      </mc:AlternateContent>
    </w:r>
    <w:r>
      <w:rPr>
        <w:rStyle w:val="Seitenzahl"/>
        <w:rFonts w:cs="Tahoma"/>
        <w:b/>
        <w:sz w:val="20"/>
        <w:szCs w:val="20"/>
      </w:rPr>
      <w:t>21:2021 F</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9D4" w:rsidRDefault="006C49D4">
    <w:pPr>
      <w:pStyle w:val="Kopfzeile"/>
    </w:pPr>
  </w:p>
  <w:p w:rsidR="006C49D4" w:rsidRDefault="006C49D4">
    <w:pPr>
      <w:pStyle w:val="Kopfzeile"/>
    </w:pPr>
  </w:p>
  <w:p w:rsidR="006C49D4" w:rsidRDefault="006C49D4">
    <w:pPr>
      <w:pStyle w:val="Kopfzeile"/>
    </w:pPr>
  </w:p>
  <w:p w:rsidR="006C49D4" w:rsidRDefault="006C49D4">
    <w:pPr>
      <w:pStyle w:val="Kopfzeile"/>
    </w:pPr>
  </w:p>
  <w:p w:rsidR="006C49D4" w:rsidRDefault="006C49D4">
    <w:pPr>
      <w:pStyle w:val="Kopfzeile"/>
    </w:pPr>
  </w:p>
  <w:p w:rsidR="006C49D4" w:rsidRDefault="006C49D4">
    <w:pPr>
      <w:pStyle w:val="Kopfzeile"/>
    </w:pPr>
  </w:p>
  <w:p w:rsidR="006C49D4" w:rsidRDefault="006C49D4">
    <w:pPr>
      <w:pStyle w:val="Kopfzeile"/>
    </w:pPr>
  </w:p>
  <w:p w:rsidR="006C49D4" w:rsidRDefault="006C49D4">
    <w:pPr>
      <w:pStyle w:val="Kopfzeile"/>
    </w:pPr>
  </w:p>
  <w:p w:rsidR="006C49D4" w:rsidRDefault="006C49D4">
    <w:pPr>
      <w:pStyle w:val="Kopfzeile"/>
    </w:pPr>
  </w:p>
  <w:p w:rsidR="006C49D4" w:rsidRDefault="006C49D4">
    <w:pPr>
      <w:pStyle w:val="Kopfzeile"/>
    </w:pPr>
  </w:p>
  <w:p w:rsidR="006C49D4" w:rsidRDefault="006C49D4">
    <w:pPr>
      <w:pStyle w:val="Kopfzeile"/>
    </w:pPr>
  </w:p>
  <w:p w:rsidR="006C49D4" w:rsidRDefault="006C49D4">
    <w:pPr>
      <w:pStyle w:val="Kopfzeile"/>
    </w:pPr>
  </w:p>
  <w:p w:rsidR="006C49D4" w:rsidRDefault="006C49D4">
    <w:pPr>
      <w:pStyle w:val="Kopfzeile"/>
    </w:pPr>
  </w:p>
  <w:p w:rsidR="006C49D4" w:rsidRDefault="006C49D4">
    <w:pPr>
      <w:pStyle w:val="Kopfzeile"/>
    </w:pPr>
  </w:p>
  <w:p w:rsidR="006C49D4" w:rsidRDefault="006C49D4">
    <w:pPr>
      <w:pStyle w:val="Kopfzeile"/>
    </w:pPr>
    <w:r>
      <w:rPr>
        <w:noProof/>
        <w:lang w:val="de-DE" w:eastAsia="de-DE"/>
      </w:rPr>
      <w:drawing>
        <wp:anchor distT="0" distB="0" distL="114300" distR="114300" simplePos="0" relativeHeight="251663360" behindDoc="1" locked="1" layoutInCell="1" allowOverlap="1">
          <wp:simplePos x="0" y="0"/>
          <wp:positionH relativeFrom="column">
            <wp:posOffset>-28575</wp:posOffset>
          </wp:positionH>
          <wp:positionV relativeFrom="page">
            <wp:posOffset>528955</wp:posOffset>
          </wp:positionV>
          <wp:extent cx="2552700" cy="2495550"/>
          <wp:effectExtent l="0" t="0" r="0" b="0"/>
          <wp:wrapNone/>
          <wp:docPr id="3" name="Bild 9" descr="European Guideline symbol 7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European Guideline symbol 70 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24955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9504B"/>
    <w:multiLevelType w:val="hybridMultilevel"/>
    <w:tmpl w:val="97D8E91E"/>
    <w:lvl w:ilvl="0" w:tplc="301E40AC">
      <w:start w:val="1"/>
      <w:numFmt w:val="bullet"/>
      <w:lvlText w:val="-"/>
      <w:lvlJc w:val="left"/>
      <w:pPr>
        <w:ind w:left="473" w:hanging="360"/>
      </w:pPr>
      <w:rPr>
        <w:rFonts w:ascii="Gill Sans Nova Book" w:eastAsia="Gill Sans Nova Book" w:hAnsi="Gill Sans Nova Book" w:cs="Gill Sans Nova Book" w:hint="default"/>
        <w:color w:val="231F20"/>
      </w:rPr>
    </w:lvl>
    <w:lvl w:ilvl="1" w:tplc="041D0003" w:tentative="1">
      <w:start w:val="1"/>
      <w:numFmt w:val="bullet"/>
      <w:lvlText w:val="o"/>
      <w:lvlJc w:val="left"/>
      <w:pPr>
        <w:ind w:left="1193" w:hanging="360"/>
      </w:pPr>
      <w:rPr>
        <w:rFonts w:ascii="Courier New" w:hAnsi="Courier New" w:cs="Courier New" w:hint="default"/>
      </w:rPr>
    </w:lvl>
    <w:lvl w:ilvl="2" w:tplc="041D0005" w:tentative="1">
      <w:start w:val="1"/>
      <w:numFmt w:val="bullet"/>
      <w:lvlText w:val=""/>
      <w:lvlJc w:val="left"/>
      <w:pPr>
        <w:ind w:left="1913" w:hanging="360"/>
      </w:pPr>
      <w:rPr>
        <w:rFonts w:ascii="Wingdings" w:hAnsi="Wingdings" w:hint="default"/>
      </w:rPr>
    </w:lvl>
    <w:lvl w:ilvl="3" w:tplc="041D0001" w:tentative="1">
      <w:start w:val="1"/>
      <w:numFmt w:val="bullet"/>
      <w:lvlText w:val=""/>
      <w:lvlJc w:val="left"/>
      <w:pPr>
        <w:ind w:left="2633" w:hanging="360"/>
      </w:pPr>
      <w:rPr>
        <w:rFonts w:ascii="Symbol" w:hAnsi="Symbol" w:hint="default"/>
      </w:rPr>
    </w:lvl>
    <w:lvl w:ilvl="4" w:tplc="041D0003" w:tentative="1">
      <w:start w:val="1"/>
      <w:numFmt w:val="bullet"/>
      <w:lvlText w:val="o"/>
      <w:lvlJc w:val="left"/>
      <w:pPr>
        <w:ind w:left="3353" w:hanging="360"/>
      </w:pPr>
      <w:rPr>
        <w:rFonts w:ascii="Courier New" w:hAnsi="Courier New" w:cs="Courier New" w:hint="default"/>
      </w:rPr>
    </w:lvl>
    <w:lvl w:ilvl="5" w:tplc="041D0005" w:tentative="1">
      <w:start w:val="1"/>
      <w:numFmt w:val="bullet"/>
      <w:lvlText w:val=""/>
      <w:lvlJc w:val="left"/>
      <w:pPr>
        <w:ind w:left="4073" w:hanging="360"/>
      </w:pPr>
      <w:rPr>
        <w:rFonts w:ascii="Wingdings" w:hAnsi="Wingdings" w:hint="default"/>
      </w:rPr>
    </w:lvl>
    <w:lvl w:ilvl="6" w:tplc="041D0001" w:tentative="1">
      <w:start w:val="1"/>
      <w:numFmt w:val="bullet"/>
      <w:lvlText w:val=""/>
      <w:lvlJc w:val="left"/>
      <w:pPr>
        <w:ind w:left="4793" w:hanging="360"/>
      </w:pPr>
      <w:rPr>
        <w:rFonts w:ascii="Symbol" w:hAnsi="Symbol" w:hint="default"/>
      </w:rPr>
    </w:lvl>
    <w:lvl w:ilvl="7" w:tplc="041D0003" w:tentative="1">
      <w:start w:val="1"/>
      <w:numFmt w:val="bullet"/>
      <w:lvlText w:val="o"/>
      <w:lvlJc w:val="left"/>
      <w:pPr>
        <w:ind w:left="5513" w:hanging="360"/>
      </w:pPr>
      <w:rPr>
        <w:rFonts w:ascii="Courier New" w:hAnsi="Courier New" w:cs="Courier New" w:hint="default"/>
      </w:rPr>
    </w:lvl>
    <w:lvl w:ilvl="8" w:tplc="041D0005" w:tentative="1">
      <w:start w:val="1"/>
      <w:numFmt w:val="bullet"/>
      <w:lvlText w:val=""/>
      <w:lvlJc w:val="left"/>
      <w:pPr>
        <w:ind w:left="6233" w:hanging="360"/>
      </w:pPr>
      <w:rPr>
        <w:rFonts w:ascii="Wingdings" w:hAnsi="Wingdings" w:hint="default"/>
      </w:rPr>
    </w:lvl>
  </w:abstractNum>
  <w:abstractNum w:abstractNumId="1" w15:restartNumberingAfterBreak="0">
    <w:nsid w:val="12822CC5"/>
    <w:multiLevelType w:val="hybridMultilevel"/>
    <w:tmpl w:val="69D2062A"/>
    <w:lvl w:ilvl="0" w:tplc="D62848AA">
      <w:numFmt w:val="bullet"/>
      <w:lvlText w:val="–"/>
      <w:lvlJc w:val="left"/>
      <w:pPr>
        <w:ind w:left="268" w:hanging="156"/>
      </w:pPr>
      <w:rPr>
        <w:rFonts w:ascii="Gill Sans Nova Book" w:eastAsia="Gill Sans Nova Book" w:hAnsi="Gill Sans Nova Book" w:cs="Gill Sans Nova Book" w:hint="default"/>
        <w:color w:val="231F20"/>
        <w:spacing w:val="-4"/>
        <w:w w:val="100"/>
        <w:sz w:val="20"/>
        <w:szCs w:val="20"/>
        <w:lang w:val="sv-SE" w:eastAsia="sv-SE" w:bidi="sv-SE"/>
      </w:rPr>
    </w:lvl>
    <w:lvl w:ilvl="1" w:tplc="2EEA2056">
      <w:numFmt w:val="bullet"/>
      <w:lvlText w:val="•"/>
      <w:lvlJc w:val="left"/>
      <w:pPr>
        <w:ind w:left="759" w:hanging="156"/>
      </w:pPr>
      <w:rPr>
        <w:rFonts w:hint="default"/>
        <w:lang w:val="sv-SE" w:eastAsia="sv-SE" w:bidi="sv-SE"/>
      </w:rPr>
    </w:lvl>
    <w:lvl w:ilvl="2" w:tplc="0A3E680E">
      <w:numFmt w:val="bullet"/>
      <w:lvlText w:val="•"/>
      <w:lvlJc w:val="left"/>
      <w:pPr>
        <w:ind w:left="1259" w:hanging="156"/>
      </w:pPr>
      <w:rPr>
        <w:rFonts w:hint="default"/>
        <w:lang w:val="sv-SE" w:eastAsia="sv-SE" w:bidi="sv-SE"/>
      </w:rPr>
    </w:lvl>
    <w:lvl w:ilvl="3" w:tplc="6D108C08">
      <w:numFmt w:val="bullet"/>
      <w:lvlText w:val="•"/>
      <w:lvlJc w:val="left"/>
      <w:pPr>
        <w:ind w:left="1759" w:hanging="156"/>
      </w:pPr>
      <w:rPr>
        <w:rFonts w:hint="default"/>
        <w:lang w:val="sv-SE" w:eastAsia="sv-SE" w:bidi="sv-SE"/>
      </w:rPr>
    </w:lvl>
    <w:lvl w:ilvl="4" w:tplc="92AEBFFE">
      <w:numFmt w:val="bullet"/>
      <w:lvlText w:val="•"/>
      <w:lvlJc w:val="left"/>
      <w:pPr>
        <w:ind w:left="2258" w:hanging="156"/>
      </w:pPr>
      <w:rPr>
        <w:rFonts w:hint="default"/>
        <w:lang w:val="sv-SE" w:eastAsia="sv-SE" w:bidi="sv-SE"/>
      </w:rPr>
    </w:lvl>
    <w:lvl w:ilvl="5" w:tplc="22044C50">
      <w:numFmt w:val="bullet"/>
      <w:lvlText w:val="•"/>
      <w:lvlJc w:val="left"/>
      <w:pPr>
        <w:ind w:left="2758" w:hanging="156"/>
      </w:pPr>
      <w:rPr>
        <w:rFonts w:hint="default"/>
        <w:lang w:val="sv-SE" w:eastAsia="sv-SE" w:bidi="sv-SE"/>
      </w:rPr>
    </w:lvl>
    <w:lvl w:ilvl="6" w:tplc="1CBE0484">
      <w:numFmt w:val="bullet"/>
      <w:lvlText w:val="•"/>
      <w:lvlJc w:val="left"/>
      <w:pPr>
        <w:ind w:left="3258" w:hanging="156"/>
      </w:pPr>
      <w:rPr>
        <w:rFonts w:hint="default"/>
        <w:lang w:val="sv-SE" w:eastAsia="sv-SE" w:bidi="sv-SE"/>
      </w:rPr>
    </w:lvl>
    <w:lvl w:ilvl="7" w:tplc="88EEA0C8">
      <w:numFmt w:val="bullet"/>
      <w:lvlText w:val="•"/>
      <w:lvlJc w:val="left"/>
      <w:pPr>
        <w:ind w:left="3757" w:hanging="156"/>
      </w:pPr>
      <w:rPr>
        <w:rFonts w:hint="default"/>
        <w:lang w:val="sv-SE" w:eastAsia="sv-SE" w:bidi="sv-SE"/>
      </w:rPr>
    </w:lvl>
    <w:lvl w:ilvl="8" w:tplc="BB3A454A">
      <w:numFmt w:val="bullet"/>
      <w:lvlText w:val="•"/>
      <w:lvlJc w:val="left"/>
      <w:pPr>
        <w:ind w:left="4257" w:hanging="156"/>
      </w:pPr>
      <w:rPr>
        <w:rFonts w:hint="default"/>
        <w:lang w:val="sv-SE" w:eastAsia="sv-SE" w:bidi="sv-SE"/>
      </w:rPr>
    </w:lvl>
  </w:abstractNum>
  <w:abstractNum w:abstractNumId="2" w15:restartNumberingAfterBreak="0">
    <w:nsid w:val="1BDD161A"/>
    <w:multiLevelType w:val="hybridMultilevel"/>
    <w:tmpl w:val="56DCA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303DF6"/>
    <w:multiLevelType w:val="hybridMultilevel"/>
    <w:tmpl w:val="AFA041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0E56EF2"/>
    <w:multiLevelType w:val="hybridMultilevel"/>
    <w:tmpl w:val="03CE4112"/>
    <w:lvl w:ilvl="0" w:tplc="B8727BF0">
      <w:numFmt w:val="bullet"/>
      <w:lvlText w:val="–"/>
      <w:lvlJc w:val="left"/>
      <w:pPr>
        <w:ind w:left="268" w:hanging="156"/>
      </w:pPr>
      <w:rPr>
        <w:rFonts w:ascii="Gill Sans Nova Book" w:eastAsia="Gill Sans Nova Book" w:hAnsi="Gill Sans Nova Book" w:cs="Gill Sans Nova Book" w:hint="default"/>
        <w:color w:val="231F20"/>
        <w:spacing w:val="-4"/>
        <w:w w:val="100"/>
        <w:sz w:val="20"/>
        <w:szCs w:val="20"/>
        <w:lang w:val="sv-SE" w:eastAsia="sv-SE" w:bidi="sv-SE"/>
      </w:rPr>
    </w:lvl>
    <w:lvl w:ilvl="1" w:tplc="114E3846">
      <w:numFmt w:val="bullet"/>
      <w:lvlText w:val="•"/>
      <w:lvlJc w:val="left"/>
      <w:pPr>
        <w:ind w:left="894" w:hanging="156"/>
      </w:pPr>
      <w:rPr>
        <w:rFonts w:hint="default"/>
        <w:lang w:val="sv-SE" w:eastAsia="sv-SE" w:bidi="sv-SE"/>
      </w:rPr>
    </w:lvl>
    <w:lvl w:ilvl="2" w:tplc="660C676E">
      <w:numFmt w:val="bullet"/>
      <w:lvlText w:val="•"/>
      <w:lvlJc w:val="left"/>
      <w:pPr>
        <w:ind w:left="1528" w:hanging="156"/>
      </w:pPr>
      <w:rPr>
        <w:rFonts w:hint="default"/>
        <w:lang w:val="sv-SE" w:eastAsia="sv-SE" w:bidi="sv-SE"/>
      </w:rPr>
    </w:lvl>
    <w:lvl w:ilvl="3" w:tplc="6BACFD4E">
      <w:numFmt w:val="bullet"/>
      <w:lvlText w:val="•"/>
      <w:lvlJc w:val="left"/>
      <w:pPr>
        <w:ind w:left="2163" w:hanging="156"/>
      </w:pPr>
      <w:rPr>
        <w:rFonts w:hint="default"/>
        <w:lang w:val="sv-SE" w:eastAsia="sv-SE" w:bidi="sv-SE"/>
      </w:rPr>
    </w:lvl>
    <w:lvl w:ilvl="4" w:tplc="3A0676BA">
      <w:numFmt w:val="bullet"/>
      <w:lvlText w:val="•"/>
      <w:lvlJc w:val="left"/>
      <w:pPr>
        <w:ind w:left="2797" w:hanging="156"/>
      </w:pPr>
      <w:rPr>
        <w:rFonts w:hint="default"/>
        <w:lang w:val="sv-SE" w:eastAsia="sv-SE" w:bidi="sv-SE"/>
      </w:rPr>
    </w:lvl>
    <w:lvl w:ilvl="5" w:tplc="187220BE">
      <w:numFmt w:val="bullet"/>
      <w:lvlText w:val="•"/>
      <w:lvlJc w:val="left"/>
      <w:pPr>
        <w:ind w:left="3432" w:hanging="156"/>
      </w:pPr>
      <w:rPr>
        <w:rFonts w:hint="default"/>
        <w:lang w:val="sv-SE" w:eastAsia="sv-SE" w:bidi="sv-SE"/>
      </w:rPr>
    </w:lvl>
    <w:lvl w:ilvl="6" w:tplc="A13C15F4">
      <w:numFmt w:val="bullet"/>
      <w:lvlText w:val="•"/>
      <w:lvlJc w:val="left"/>
      <w:pPr>
        <w:ind w:left="4066" w:hanging="156"/>
      </w:pPr>
      <w:rPr>
        <w:rFonts w:hint="default"/>
        <w:lang w:val="sv-SE" w:eastAsia="sv-SE" w:bidi="sv-SE"/>
      </w:rPr>
    </w:lvl>
    <w:lvl w:ilvl="7" w:tplc="7B363088">
      <w:numFmt w:val="bullet"/>
      <w:lvlText w:val="•"/>
      <w:lvlJc w:val="left"/>
      <w:pPr>
        <w:ind w:left="4700" w:hanging="156"/>
      </w:pPr>
      <w:rPr>
        <w:rFonts w:hint="default"/>
        <w:lang w:val="sv-SE" w:eastAsia="sv-SE" w:bidi="sv-SE"/>
      </w:rPr>
    </w:lvl>
    <w:lvl w:ilvl="8" w:tplc="5F1C2BD0">
      <w:numFmt w:val="bullet"/>
      <w:lvlText w:val="•"/>
      <w:lvlJc w:val="left"/>
      <w:pPr>
        <w:ind w:left="5335" w:hanging="156"/>
      </w:pPr>
      <w:rPr>
        <w:rFonts w:hint="default"/>
        <w:lang w:val="sv-SE" w:eastAsia="sv-SE" w:bidi="sv-SE"/>
      </w:rPr>
    </w:lvl>
  </w:abstractNum>
  <w:abstractNum w:abstractNumId="5" w15:restartNumberingAfterBreak="0">
    <w:nsid w:val="31205B05"/>
    <w:multiLevelType w:val="hybridMultilevel"/>
    <w:tmpl w:val="A60CBA78"/>
    <w:lvl w:ilvl="0" w:tplc="04070001">
      <w:start w:val="1"/>
      <w:numFmt w:val="bullet"/>
      <w:lvlText w:val=""/>
      <w:lvlJc w:val="left"/>
      <w:pPr>
        <w:ind w:left="720" w:hanging="360"/>
      </w:pPr>
      <w:rPr>
        <w:rFonts w:ascii="Symbol" w:hAnsi="Symbol" w:hint="default"/>
      </w:rPr>
    </w:lvl>
    <w:lvl w:ilvl="1" w:tplc="455EA378">
      <w:numFmt w:val="bullet"/>
      <w:lvlText w:val="•"/>
      <w:lvlJc w:val="left"/>
      <w:pPr>
        <w:ind w:left="2385" w:hanging="1305"/>
      </w:pPr>
      <w:rPr>
        <w:rFonts w:ascii="Tahoma" w:eastAsia="Times New Roman" w:hAnsi="Tahoma" w:cs="Tahom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13570D3"/>
    <w:multiLevelType w:val="hybridMultilevel"/>
    <w:tmpl w:val="61321434"/>
    <w:lvl w:ilvl="0" w:tplc="7402EC2E">
      <w:numFmt w:val="bullet"/>
      <w:lvlText w:val="–"/>
      <w:lvlJc w:val="left"/>
      <w:pPr>
        <w:ind w:left="268" w:hanging="156"/>
      </w:pPr>
      <w:rPr>
        <w:rFonts w:ascii="Gill Sans Nova Book" w:eastAsia="Gill Sans Nova Book" w:hAnsi="Gill Sans Nova Book" w:cs="Gill Sans Nova Book" w:hint="default"/>
        <w:color w:val="231F20"/>
        <w:spacing w:val="-11"/>
        <w:w w:val="100"/>
        <w:sz w:val="20"/>
        <w:szCs w:val="20"/>
        <w:lang w:val="sv-SE" w:eastAsia="sv-SE" w:bidi="sv-SE"/>
      </w:rPr>
    </w:lvl>
    <w:lvl w:ilvl="1" w:tplc="5476AC28">
      <w:numFmt w:val="bullet"/>
      <w:lvlText w:val="•"/>
      <w:lvlJc w:val="left"/>
      <w:pPr>
        <w:ind w:left="759" w:hanging="156"/>
      </w:pPr>
      <w:rPr>
        <w:rFonts w:hint="default"/>
        <w:lang w:val="sv-SE" w:eastAsia="sv-SE" w:bidi="sv-SE"/>
      </w:rPr>
    </w:lvl>
    <w:lvl w:ilvl="2" w:tplc="13E213CA">
      <w:numFmt w:val="bullet"/>
      <w:lvlText w:val="•"/>
      <w:lvlJc w:val="left"/>
      <w:pPr>
        <w:ind w:left="1259" w:hanging="156"/>
      </w:pPr>
      <w:rPr>
        <w:rFonts w:hint="default"/>
        <w:lang w:val="sv-SE" w:eastAsia="sv-SE" w:bidi="sv-SE"/>
      </w:rPr>
    </w:lvl>
    <w:lvl w:ilvl="3" w:tplc="6D3E5FB4">
      <w:numFmt w:val="bullet"/>
      <w:lvlText w:val="•"/>
      <w:lvlJc w:val="left"/>
      <w:pPr>
        <w:ind w:left="1759" w:hanging="156"/>
      </w:pPr>
      <w:rPr>
        <w:rFonts w:hint="default"/>
        <w:lang w:val="sv-SE" w:eastAsia="sv-SE" w:bidi="sv-SE"/>
      </w:rPr>
    </w:lvl>
    <w:lvl w:ilvl="4" w:tplc="0FC42220">
      <w:numFmt w:val="bullet"/>
      <w:lvlText w:val="•"/>
      <w:lvlJc w:val="left"/>
      <w:pPr>
        <w:ind w:left="2258" w:hanging="156"/>
      </w:pPr>
      <w:rPr>
        <w:rFonts w:hint="default"/>
        <w:lang w:val="sv-SE" w:eastAsia="sv-SE" w:bidi="sv-SE"/>
      </w:rPr>
    </w:lvl>
    <w:lvl w:ilvl="5" w:tplc="A85A18BE">
      <w:numFmt w:val="bullet"/>
      <w:lvlText w:val="•"/>
      <w:lvlJc w:val="left"/>
      <w:pPr>
        <w:ind w:left="2758" w:hanging="156"/>
      </w:pPr>
      <w:rPr>
        <w:rFonts w:hint="default"/>
        <w:lang w:val="sv-SE" w:eastAsia="sv-SE" w:bidi="sv-SE"/>
      </w:rPr>
    </w:lvl>
    <w:lvl w:ilvl="6" w:tplc="7F1616A4">
      <w:numFmt w:val="bullet"/>
      <w:lvlText w:val="•"/>
      <w:lvlJc w:val="left"/>
      <w:pPr>
        <w:ind w:left="3258" w:hanging="156"/>
      </w:pPr>
      <w:rPr>
        <w:rFonts w:hint="default"/>
        <w:lang w:val="sv-SE" w:eastAsia="sv-SE" w:bidi="sv-SE"/>
      </w:rPr>
    </w:lvl>
    <w:lvl w:ilvl="7" w:tplc="F252CCAA">
      <w:numFmt w:val="bullet"/>
      <w:lvlText w:val="•"/>
      <w:lvlJc w:val="left"/>
      <w:pPr>
        <w:ind w:left="3757" w:hanging="156"/>
      </w:pPr>
      <w:rPr>
        <w:rFonts w:hint="default"/>
        <w:lang w:val="sv-SE" w:eastAsia="sv-SE" w:bidi="sv-SE"/>
      </w:rPr>
    </w:lvl>
    <w:lvl w:ilvl="8" w:tplc="54ACBC2A">
      <w:numFmt w:val="bullet"/>
      <w:lvlText w:val="•"/>
      <w:lvlJc w:val="left"/>
      <w:pPr>
        <w:ind w:left="4257" w:hanging="156"/>
      </w:pPr>
      <w:rPr>
        <w:rFonts w:hint="default"/>
        <w:lang w:val="sv-SE" w:eastAsia="sv-SE" w:bidi="sv-SE"/>
      </w:rPr>
    </w:lvl>
  </w:abstractNum>
  <w:abstractNum w:abstractNumId="7" w15:restartNumberingAfterBreak="0">
    <w:nsid w:val="325C36BF"/>
    <w:multiLevelType w:val="hybridMultilevel"/>
    <w:tmpl w:val="10A62F06"/>
    <w:lvl w:ilvl="0" w:tplc="85CA091E">
      <w:numFmt w:val="bullet"/>
      <w:lvlText w:val="–"/>
      <w:lvlJc w:val="left"/>
      <w:pPr>
        <w:ind w:left="283" w:hanging="156"/>
      </w:pPr>
      <w:rPr>
        <w:rFonts w:ascii="Gill Sans Nova Book" w:eastAsia="Gill Sans Nova Book" w:hAnsi="Gill Sans Nova Book" w:cs="Gill Sans Nova Book" w:hint="default"/>
        <w:color w:val="231F20"/>
        <w:w w:val="100"/>
        <w:sz w:val="20"/>
        <w:szCs w:val="20"/>
        <w:lang w:val="sv-SE" w:eastAsia="sv-SE" w:bidi="sv-SE"/>
      </w:rPr>
    </w:lvl>
    <w:lvl w:ilvl="1" w:tplc="07A249A8">
      <w:numFmt w:val="bullet"/>
      <w:lvlText w:val="•"/>
      <w:lvlJc w:val="left"/>
      <w:pPr>
        <w:ind w:left="903" w:hanging="156"/>
      </w:pPr>
      <w:rPr>
        <w:rFonts w:hint="default"/>
        <w:lang w:val="sv-SE" w:eastAsia="sv-SE" w:bidi="sv-SE"/>
      </w:rPr>
    </w:lvl>
    <w:lvl w:ilvl="2" w:tplc="2D06840C">
      <w:numFmt w:val="bullet"/>
      <w:lvlText w:val="•"/>
      <w:lvlJc w:val="left"/>
      <w:pPr>
        <w:ind w:left="1527" w:hanging="156"/>
      </w:pPr>
      <w:rPr>
        <w:rFonts w:hint="default"/>
        <w:lang w:val="sv-SE" w:eastAsia="sv-SE" w:bidi="sv-SE"/>
      </w:rPr>
    </w:lvl>
    <w:lvl w:ilvl="3" w:tplc="360E1778">
      <w:numFmt w:val="bullet"/>
      <w:lvlText w:val="•"/>
      <w:lvlJc w:val="left"/>
      <w:pPr>
        <w:ind w:left="2150" w:hanging="156"/>
      </w:pPr>
      <w:rPr>
        <w:rFonts w:hint="default"/>
        <w:lang w:val="sv-SE" w:eastAsia="sv-SE" w:bidi="sv-SE"/>
      </w:rPr>
    </w:lvl>
    <w:lvl w:ilvl="4" w:tplc="9ADEDC8C">
      <w:numFmt w:val="bullet"/>
      <w:lvlText w:val="•"/>
      <w:lvlJc w:val="left"/>
      <w:pPr>
        <w:ind w:left="2774" w:hanging="156"/>
      </w:pPr>
      <w:rPr>
        <w:rFonts w:hint="default"/>
        <w:lang w:val="sv-SE" w:eastAsia="sv-SE" w:bidi="sv-SE"/>
      </w:rPr>
    </w:lvl>
    <w:lvl w:ilvl="5" w:tplc="6B02A41E">
      <w:numFmt w:val="bullet"/>
      <w:lvlText w:val="•"/>
      <w:lvlJc w:val="left"/>
      <w:pPr>
        <w:ind w:left="3398" w:hanging="156"/>
      </w:pPr>
      <w:rPr>
        <w:rFonts w:hint="default"/>
        <w:lang w:val="sv-SE" w:eastAsia="sv-SE" w:bidi="sv-SE"/>
      </w:rPr>
    </w:lvl>
    <w:lvl w:ilvl="6" w:tplc="99DAD42C">
      <w:numFmt w:val="bullet"/>
      <w:lvlText w:val="•"/>
      <w:lvlJc w:val="left"/>
      <w:pPr>
        <w:ind w:left="4021" w:hanging="156"/>
      </w:pPr>
      <w:rPr>
        <w:rFonts w:hint="default"/>
        <w:lang w:val="sv-SE" w:eastAsia="sv-SE" w:bidi="sv-SE"/>
      </w:rPr>
    </w:lvl>
    <w:lvl w:ilvl="7" w:tplc="35DA7386">
      <w:numFmt w:val="bullet"/>
      <w:lvlText w:val="•"/>
      <w:lvlJc w:val="left"/>
      <w:pPr>
        <w:ind w:left="4645" w:hanging="156"/>
      </w:pPr>
      <w:rPr>
        <w:rFonts w:hint="default"/>
        <w:lang w:val="sv-SE" w:eastAsia="sv-SE" w:bidi="sv-SE"/>
      </w:rPr>
    </w:lvl>
    <w:lvl w:ilvl="8" w:tplc="4782DAC0">
      <w:numFmt w:val="bullet"/>
      <w:lvlText w:val="•"/>
      <w:lvlJc w:val="left"/>
      <w:pPr>
        <w:ind w:left="5268" w:hanging="156"/>
      </w:pPr>
      <w:rPr>
        <w:rFonts w:hint="default"/>
        <w:lang w:val="sv-SE" w:eastAsia="sv-SE" w:bidi="sv-SE"/>
      </w:rPr>
    </w:lvl>
  </w:abstractNum>
  <w:abstractNum w:abstractNumId="8" w15:restartNumberingAfterBreak="0">
    <w:nsid w:val="3261651B"/>
    <w:multiLevelType w:val="hybridMultilevel"/>
    <w:tmpl w:val="2DFEBAE2"/>
    <w:lvl w:ilvl="0" w:tplc="F182B654">
      <w:numFmt w:val="bullet"/>
      <w:lvlText w:val="–"/>
      <w:lvlJc w:val="left"/>
      <w:pPr>
        <w:ind w:left="269" w:hanging="156"/>
      </w:pPr>
      <w:rPr>
        <w:rFonts w:ascii="Gill Sans Nova Book" w:eastAsia="Gill Sans Nova Book" w:hAnsi="Gill Sans Nova Book" w:cs="Gill Sans Nova Book" w:hint="default"/>
        <w:color w:val="231F20"/>
        <w:spacing w:val="-4"/>
        <w:w w:val="100"/>
        <w:sz w:val="20"/>
        <w:szCs w:val="20"/>
        <w:lang w:val="sv-SE" w:eastAsia="sv-SE" w:bidi="sv-SE"/>
      </w:rPr>
    </w:lvl>
    <w:lvl w:ilvl="1" w:tplc="3ABE1930">
      <w:numFmt w:val="bullet"/>
      <w:lvlText w:val="•"/>
      <w:lvlJc w:val="left"/>
      <w:pPr>
        <w:ind w:left="866" w:hanging="156"/>
      </w:pPr>
      <w:rPr>
        <w:rFonts w:hint="default"/>
        <w:lang w:val="sv-SE" w:eastAsia="sv-SE" w:bidi="sv-SE"/>
      </w:rPr>
    </w:lvl>
    <w:lvl w:ilvl="2" w:tplc="956240FC">
      <w:numFmt w:val="bullet"/>
      <w:lvlText w:val="•"/>
      <w:lvlJc w:val="left"/>
      <w:pPr>
        <w:ind w:left="1473" w:hanging="156"/>
      </w:pPr>
      <w:rPr>
        <w:rFonts w:hint="default"/>
        <w:lang w:val="sv-SE" w:eastAsia="sv-SE" w:bidi="sv-SE"/>
      </w:rPr>
    </w:lvl>
    <w:lvl w:ilvl="3" w:tplc="7DAA6814">
      <w:numFmt w:val="bullet"/>
      <w:lvlText w:val="•"/>
      <w:lvlJc w:val="left"/>
      <w:pPr>
        <w:ind w:left="2079" w:hanging="156"/>
      </w:pPr>
      <w:rPr>
        <w:rFonts w:hint="default"/>
        <w:lang w:val="sv-SE" w:eastAsia="sv-SE" w:bidi="sv-SE"/>
      </w:rPr>
    </w:lvl>
    <w:lvl w:ilvl="4" w:tplc="624803C2">
      <w:numFmt w:val="bullet"/>
      <w:lvlText w:val="•"/>
      <w:lvlJc w:val="left"/>
      <w:pPr>
        <w:ind w:left="2686" w:hanging="156"/>
      </w:pPr>
      <w:rPr>
        <w:rFonts w:hint="default"/>
        <w:lang w:val="sv-SE" w:eastAsia="sv-SE" w:bidi="sv-SE"/>
      </w:rPr>
    </w:lvl>
    <w:lvl w:ilvl="5" w:tplc="7736B7EE">
      <w:numFmt w:val="bullet"/>
      <w:lvlText w:val="•"/>
      <w:lvlJc w:val="left"/>
      <w:pPr>
        <w:ind w:left="3292" w:hanging="156"/>
      </w:pPr>
      <w:rPr>
        <w:rFonts w:hint="default"/>
        <w:lang w:val="sv-SE" w:eastAsia="sv-SE" w:bidi="sv-SE"/>
      </w:rPr>
    </w:lvl>
    <w:lvl w:ilvl="6" w:tplc="A1C0CA18">
      <w:numFmt w:val="bullet"/>
      <w:lvlText w:val="•"/>
      <w:lvlJc w:val="left"/>
      <w:pPr>
        <w:ind w:left="3899" w:hanging="156"/>
      </w:pPr>
      <w:rPr>
        <w:rFonts w:hint="default"/>
        <w:lang w:val="sv-SE" w:eastAsia="sv-SE" w:bidi="sv-SE"/>
      </w:rPr>
    </w:lvl>
    <w:lvl w:ilvl="7" w:tplc="95F41E66">
      <w:numFmt w:val="bullet"/>
      <w:lvlText w:val="•"/>
      <w:lvlJc w:val="left"/>
      <w:pPr>
        <w:ind w:left="4505" w:hanging="156"/>
      </w:pPr>
      <w:rPr>
        <w:rFonts w:hint="default"/>
        <w:lang w:val="sv-SE" w:eastAsia="sv-SE" w:bidi="sv-SE"/>
      </w:rPr>
    </w:lvl>
    <w:lvl w:ilvl="8" w:tplc="B1C8F4A4">
      <w:numFmt w:val="bullet"/>
      <w:lvlText w:val="•"/>
      <w:lvlJc w:val="left"/>
      <w:pPr>
        <w:ind w:left="5112" w:hanging="156"/>
      </w:pPr>
      <w:rPr>
        <w:rFonts w:hint="default"/>
        <w:lang w:val="sv-SE" w:eastAsia="sv-SE" w:bidi="sv-SE"/>
      </w:rPr>
    </w:lvl>
  </w:abstractNum>
  <w:abstractNum w:abstractNumId="9" w15:restartNumberingAfterBreak="0">
    <w:nsid w:val="3679032A"/>
    <w:multiLevelType w:val="hybridMultilevel"/>
    <w:tmpl w:val="16D2DC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8A01876"/>
    <w:multiLevelType w:val="hybridMultilevel"/>
    <w:tmpl w:val="35DE072E"/>
    <w:lvl w:ilvl="0" w:tplc="CD780982">
      <w:numFmt w:val="bullet"/>
      <w:lvlText w:val="–"/>
      <w:lvlJc w:val="left"/>
      <w:pPr>
        <w:ind w:left="268" w:hanging="156"/>
      </w:pPr>
      <w:rPr>
        <w:rFonts w:ascii="Gill Sans Nova Book" w:eastAsia="Gill Sans Nova Book" w:hAnsi="Gill Sans Nova Book" w:cs="Gill Sans Nova Book" w:hint="default"/>
        <w:color w:val="231F20"/>
        <w:spacing w:val="-4"/>
        <w:w w:val="100"/>
        <w:sz w:val="20"/>
        <w:szCs w:val="20"/>
        <w:lang w:val="sv-SE" w:eastAsia="sv-SE" w:bidi="sv-SE"/>
      </w:rPr>
    </w:lvl>
    <w:lvl w:ilvl="1" w:tplc="3F6A4B5C">
      <w:numFmt w:val="bullet"/>
      <w:lvlText w:val="•"/>
      <w:lvlJc w:val="left"/>
      <w:pPr>
        <w:ind w:left="894" w:hanging="156"/>
      </w:pPr>
      <w:rPr>
        <w:rFonts w:hint="default"/>
        <w:lang w:val="sv-SE" w:eastAsia="sv-SE" w:bidi="sv-SE"/>
      </w:rPr>
    </w:lvl>
    <w:lvl w:ilvl="2" w:tplc="6576F7E8">
      <w:numFmt w:val="bullet"/>
      <w:lvlText w:val="•"/>
      <w:lvlJc w:val="left"/>
      <w:pPr>
        <w:ind w:left="1528" w:hanging="156"/>
      </w:pPr>
      <w:rPr>
        <w:rFonts w:hint="default"/>
        <w:lang w:val="sv-SE" w:eastAsia="sv-SE" w:bidi="sv-SE"/>
      </w:rPr>
    </w:lvl>
    <w:lvl w:ilvl="3" w:tplc="0F72F8C6">
      <w:numFmt w:val="bullet"/>
      <w:lvlText w:val="•"/>
      <w:lvlJc w:val="left"/>
      <w:pPr>
        <w:ind w:left="2163" w:hanging="156"/>
      </w:pPr>
      <w:rPr>
        <w:rFonts w:hint="default"/>
        <w:lang w:val="sv-SE" w:eastAsia="sv-SE" w:bidi="sv-SE"/>
      </w:rPr>
    </w:lvl>
    <w:lvl w:ilvl="4" w:tplc="8C0ABE52">
      <w:numFmt w:val="bullet"/>
      <w:lvlText w:val="•"/>
      <w:lvlJc w:val="left"/>
      <w:pPr>
        <w:ind w:left="2797" w:hanging="156"/>
      </w:pPr>
      <w:rPr>
        <w:rFonts w:hint="default"/>
        <w:lang w:val="sv-SE" w:eastAsia="sv-SE" w:bidi="sv-SE"/>
      </w:rPr>
    </w:lvl>
    <w:lvl w:ilvl="5" w:tplc="DAF68DE0">
      <w:numFmt w:val="bullet"/>
      <w:lvlText w:val="•"/>
      <w:lvlJc w:val="left"/>
      <w:pPr>
        <w:ind w:left="3432" w:hanging="156"/>
      </w:pPr>
      <w:rPr>
        <w:rFonts w:hint="default"/>
        <w:lang w:val="sv-SE" w:eastAsia="sv-SE" w:bidi="sv-SE"/>
      </w:rPr>
    </w:lvl>
    <w:lvl w:ilvl="6" w:tplc="39B43522">
      <w:numFmt w:val="bullet"/>
      <w:lvlText w:val="•"/>
      <w:lvlJc w:val="left"/>
      <w:pPr>
        <w:ind w:left="4066" w:hanging="156"/>
      </w:pPr>
      <w:rPr>
        <w:rFonts w:hint="default"/>
        <w:lang w:val="sv-SE" w:eastAsia="sv-SE" w:bidi="sv-SE"/>
      </w:rPr>
    </w:lvl>
    <w:lvl w:ilvl="7" w:tplc="C004E970">
      <w:numFmt w:val="bullet"/>
      <w:lvlText w:val="•"/>
      <w:lvlJc w:val="left"/>
      <w:pPr>
        <w:ind w:left="4700" w:hanging="156"/>
      </w:pPr>
      <w:rPr>
        <w:rFonts w:hint="default"/>
        <w:lang w:val="sv-SE" w:eastAsia="sv-SE" w:bidi="sv-SE"/>
      </w:rPr>
    </w:lvl>
    <w:lvl w:ilvl="8" w:tplc="07D27F50">
      <w:numFmt w:val="bullet"/>
      <w:lvlText w:val="•"/>
      <w:lvlJc w:val="left"/>
      <w:pPr>
        <w:ind w:left="5335" w:hanging="156"/>
      </w:pPr>
      <w:rPr>
        <w:rFonts w:hint="default"/>
        <w:lang w:val="sv-SE" w:eastAsia="sv-SE" w:bidi="sv-SE"/>
      </w:rPr>
    </w:lvl>
  </w:abstractNum>
  <w:abstractNum w:abstractNumId="11" w15:restartNumberingAfterBreak="0">
    <w:nsid w:val="43DE4D50"/>
    <w:multiLevelType w:val="hybridMultilevel"/>
    <w:tmpl w:val="979CA658"/>
    <w:lvl w:ilvl="0" w:tplc="25442BBA">
      <w:numFmt w:val="bullet"/>
      <w:lvlText w:val="–"/>
      <w:lvlJc w:val="left"/>
      <w:pPr>
        <w:ind w:left="268" w:hanging="156"/>
      </w:pPr>
      <w:rPr>
        <w:rFonts w:ascii="Gill Sans Nova Book" w:eastAsia="Gill Sans Nova Book" w:hAnsi="Gill Sans Nova Book" w:cs="Gill Sans Nova Book" w:hint="default"/>
        <w:color w:val="231F20"/>
        <w:spacing w:val="-4"/>
        <w:w w:val="100"/>
        <w:sz w:val="20"/>
        <w:szCs w:val="20"/>
        <w:lang w:val="sv-SE" w:eastAsia="sv-SE" w:bidi="sv-SE"/>
      </w:rPr>
    </w:lvl>
    <w:lvl w:ilvl="1" w:tplc="E6D2C9C6">
      <w:numFmt w:val="bullet"/>
      <w:lvlText w:val="•"/>
      <w:lvlJc w:val="left"/>
      <w:pPr>
        <w:ind w:left="894" w:hanging="156"/>
      </w:pPr>
      <w:rPr>
        <w:rFonts w:hint="default"/>
        <w:lang w:val="sv-SE" w:eastAsia="sv-SE" w:bidi="sv-SE"/>
      </w:rPr>
    </w:lvl>
    <w:lvl w:ilvl="2" w:tplc="2B92DB46">
      <w:numFmt w:val="bullet"/>
      <w:lvlText w:val="•"/>
      <w:lvlJc w:val="left"/>
      <w:pPr>
        <w:ind w:left="1528" w:hanging="156"/>
      </w:pPr>
      <w:rPr>
        <w:rFonts w:hint="default"/>
        <w:lang w:val="sv-SE" w:eastAsia="sv-SE" w:bidi="sv-SE"/>
      </w:rPr>
    </w:lvl>
    <w:lvl w:ilvl="3" w:tplc="8550EA2C">
      <w:numFmt w:val="bullet"/>
      <w:lvlText w:val="•"/>
      <w:lvlJc w:val="left"/>
      <w:pPr>
        <w:ind w:left="2163" w:hanging="156"/>
      </w:pPr>
      <w:rPr>
        <w:rFonts w:hint="default"/>
        <w:lang w:val="sv-SE" w:eastAsia="sv-SE" w:bidi="sv-SE"/>
      </w:rPr>
    </w:lvl>
    <w:lvl w:ilvl="4" w:tplc="43F478AE">
      <w:numFmt w:val="bullet"/>
      <w:lvlText w:val="•"/>
      <w:lvlJc w:val="left"/>
      <w:pPr>
        <w:ind w:left="2797" w:hanging="156"/>
      </w:pPr>
      <w:rPr>
        <w:rFonts w:hint="default"/>
        <w:lang w:val="sv-SE" w:eastAsia="sv-SE" w:bidi="sv-SE"/>
      </w:rPr>
    </w:lvl>
    <w:lvl w:ilvl="5" w:tplc="5106B0BC">
      <w:numFmt w:val="bullet"/>
      <w:lvlText w:val="•"/>
      <w:lvlJc w:val="left"/>
      <w:pPr>
        <w:ind w:left="3432" w:hanging="156"/>
      </w:pPr>
      <w:rPr>
        <w:rFonts w:hint="default"/>
        <w:lang w:val="sv-SE" w:eastAsia="sv-SE" w:bidi="sv-SE"/>
      </w:rPr>
    </w:lvl>
    <w:lvl w:ilvl="6" w:tplc="B972BB76">
      <w:numFmt w:val="bullet"/>
      <w:lvlText w:val="•"/>
      <w:lvlJc w:val="left"/>
      <w:pPr>
        <w:ind w:left="4066" w:hanging="156"/>
      </w:pPr>
      <w:rPr>
        <w:rFonts w:hint="default"/>
        <w:lang w:val="sv-SE" w:eastAsia="sv-SE" w:bidi="sv-SE"/>
      </w:rPr>
    </w:lvl>
    <w:lvl w:ilvl="7" w:tplc="10165BBE">
      <w:numFmt w:val="bullet"/>
      <w:lvlText w:val="•"/>
      <w:lvlJc w:val="left"/>
      <w:pPr>
        <w:ind w:left="4700" w:hanging="156"/>
      </w:pPr>
      <w:rPr>
        <w:rFonts w:hint="default"/>
        <w:lang w:val="sv-SE" w:eastAsia="sv-SE" w:bidi="sv-SE"/>
      </w:rPr>
    </w:lvl>
    <w:lvl w:ilvl="8" w:tplc="09D46ABE">
      <w:numFmt w:val="bullet"/>
      <w:lvlText w:val="•"/>
      <w:lvlJc w:val="left"/>
      <w:pPr>
        <w:ind w:left="5335" w:hanging="156"/>
      </w:pPr>
      <w:rPr>
        <w:rFonts w:hint="default"/>
        <w:lang w:val="sv-SE" w:eastAsia="sv-SE" w:bidi="sv-SE"/>
      </w:rPr>
    </w:lvl>
  </w:abstractNum>
  <w:abstractNum w:abstractNumId="12" w15:restartNumberingAfterBreak="0">
    <w:nsid w:val="4A637649"/>
    <w:multiLevelType w:val="hybridMultilevel"/>
    <w:tmpl w:val="44A2815A"/>
    <w:lvl w:ilvl="0" w:tplc="D484698E">
      <w:numFmt w:val="bullet"/>
      <w:lvlText w:val="–"/>
      <w:lvlJc w:val="left"/>
      <w:pPr>
        <w:ind w:left="269" w:hanging="156"/>
      </w:pPr>
      <w:rPr>
        <w:rFonts w:ascii="Gill Sans Nova Book" w:eastAsia="Gill Sans Nova Book" w:hAnsi="Gill Sans Nova Book" w:cs="Gill Sans Nova Book" w:hint="default"/>
        <w:color w:val="231F20"/>
        <w:spacing w:val="-5"/>
        <w:w w:val="100"/>
        <w:sz w:val="20"/>
        <w:szCs w:val="20"/>
        <w:lang w:val="sv-SE" w:eastAsia="sv-SE" w:bidi="sv-SE"/>
      </w:rPr>
    </w:lvl>
    <w:lvl w:ilvl="1" w:tplc="CD3E402C">
      <w:numFmt w:val="bullet"/>
      <w:lvlText w:val="•"/>
      <w:lvlJc w:val="left"/>
      <w:pPr>
        <w:ind w:left="866" w:hanging="156"/>
      </w:pPr>
      <w:rPr>
        <w:rFonts w:hint="default"/>
        <w:lang w:val="sv-SE" w:eastAsia="sv-SE" w:bidi="sv-SE"/>
      </w:rPr>
    </w:lvl>
    <w:lvl w:ilvl="2" w:tplc="2D1CCEDE">
      <w:numFmt w:val="bullet"/>
      <w:lvlText w:val="•"/>
      <w:lvlJc w:val="left"/>
      <w:pPr>
        <w:ind w:left="1473" w:hanging="156"/>
      </w:pPr>
      <w:rPr>
        <w:rFonts w:hint="default"/>
        <w:lang w:val="sv-SE" w:eastAsia="sv-SE" w:bidi="sv-SE"/>
      </w:rPr>
    </w:lvl>
    <w:lvl w:ilvl="3" w:tplc="9DD0D5DC">
      <w:numFmt w:val="bullet"/>
      <w:lvlText w:val="•"/>
      <w:lvlJc w:val="left"/>
      <w:pPr>
        <w:ind w:left="2079" w:hanging="156"/>
      </w:pPr>
      <w:rPr>
        <w:rFonts w:hint="default"/>
        <w:lang w:val="sv-SE" w:eastAsia="sv-SE" w:bidi="sv-SE"/>
      </w:rPr>
    </w:lvl>
    <w:lvl w:ilvl="4" w:tplc="F73EA5FE">
      <w:numFmt w:val="bullet"/>
      <w:lvlText w:val="•"/>
      <w:lvlJc w:val="left"/>
      <w:pPr>
        <w:ind w:left="2686" w:hanging="156"/>
      </w:pPr>
      <w:rPr>
        <w:rFonts w:hint="default"/>
        <w:lang w:val="sv-SE" w:eastAsia="sv-SE" w:bidi="sv-SE"/>
      </w:rPr>
    </w:lvl>
    <w:lvl w:ilvl="5" w:tplc="AFAAB476">
      <w:numFmt w:val="bullet"/>
      <w:lvlText w:val="•"/>
      <w:lvlJc w:val="left"/>
      <w:pPr>
        <w:ind w:left="3292" w:hanging="156"/>
      </w:pPr>
      <w:rPr>
        <w:rFonts w:hint="default"/>
        <w:lang w:val="sv-SE" w:eastAsia="sv-SE" w:bidi="sv-SE"/>
      </w:rPr>
    </w:lvl>
    <w:lvl w:ilvl="6" w:tplc="B4EEC02A">
      <w:numFmt w:val="bullet"/>
      <w:lvlText w:val="•"/>
      <w:lvlJc w:val="left"/>
      <w:pPr>
        <w:ind w:left="3899" w:hanging="156"/>
      </w:pPr>
      <w:rPr>
        <w:rFonts w:hint="default"/>
        <w:lang w:val="sv-SE" w:eastAsia="sv-SE" w:bidi="sv-SE"/>
      </w:rPr>
    </w:lvl>
    <w:lvl w:ilvl="7" w:tplc="B8807CB8">
      <w:numFmt w:val="bullet"/>
      <w:lvlText w:val="•"/>
      <w:lvlJc w:val="left"/>
      <w:pPr>
        <w:ind w:left="4505" w:hanging="156"/>
      </w:pPr>
      <w:rPr>
        <w:rFonts w:hint="default"/>
        <w:lang w:val="sv-SE" w:eastAsia="sv-SE" w:bidi="sv-SE"/>
      </w:rPr>
    </w:lvl>
    <w:lvl w:ilvl="8" w:tplc="0DDC1DCC">
      <w:numFmt w:val="bullet"/>
      <w:lvlText w:val="•"/>
      <w:lvlJc w:val="left"/>
      <w:pPr>
        <w:ind w:left="5112" w:hanging="156"/>
      </w:pPr>
      <w:rPr>
        <w:rFonts w:hint="default"/>
        <w:lang w:val="sv-SE" w:eastAsia="sv-SE" w:bidi="sv-SE"/>
      </w:rPr>
    </w:lvl>
  </w:abstractNum>
  <w:abstractNum w:abstractNumId="13" w15:restartNumberingAfterBreak="0">
    <w:nsid w:val="4AE503AE"/>
    <w:multiLevelType w:val="hybridMultilevel"/>
    <w:tmpl w:val="D32E3D82"/>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B763191"/>
    <w:multiLevelType w:val="hybridMultilevel"/>
    <w:tmpl w:val="672A31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E4F00F8"/>
    <w:multiLevelType w:val="hybridMultilevel"/>
    <w:tmpl w:val="9D9C036A"/>
    <w:lvl w:ilvl="0" w:tplc="380C771E">
      <w:numFmt w:val="bullet"/>
      <w:lvlText w:val="–"/>
      <w:lvlJc w:val="left"/>
      <w:pPr>
        <w:ind w:left="283" w:hanging="156"/>
      </w:pPr>
      <w:rPr>
        <w:rFonts w:ascii="Gill Sans Nova Book" w:eastAsia="Gill Sans Nova Book" w:hAnsi="Gill Sans Nova Book" w:cs="Gill Sans Nova Book" w:hint="default"/>
        <w:color w:val="231F20"/>
        <w:w w:val="100"/>
        <w:sz w:val="20"/>
        <w:szCs w:val="20"/>
        <w:lang w:val="sv-SE" w:eastAsia="sv-SE" w:bidi="sv-SE"/>
      </w:rPr>
    </w:lvl>
    <w:lvl w:ilvl="1" w:tplc="2158B112">
      <w:numFmt w:val="bullet"/>
      <w:lvlText w:val="•"/>
      <w:lvlJc w:val="left"/>
      <w:pPr>
        <w:ind w:left="903" w:hanging="156"/>
      </w:pPr>
      <w:rPr>
        <w:rFonts w:hint="default"/>
        <w:lang w:val="sv-SE" w:eastAsia="sv-SE" w:bidi="sv-SE"/>
      </w:rPr>
    </w:lvl>
    <w:lvl w:ilvl="2" w:tplc="B0227986">
      <w:numFmt w:val="bullet"/>
      <w:lvlText w:val="•"/>
      <w:lvlJc w:val="left"/>
      <w:pPr>
        <w:ind w:left="1527" w:hanging="156"/>
      </w:pPr>
      <w:rPr>
        <w:rFonts w:hint="default"/>
        <w:lang w:val="sv-SE" w:eastAsia="sv-SE" w:bidi="sv-SE"/>
      </w:rPr>
    </w:lvl>
    <w:lvl w:ilvl="3" w:tplc="A1DAB6FC">
      <w:numFmt w:val="bullet"/>
      <w:lvlText w:val="•"/>
      <w:lvlJc w:val="left"/>
      <w:pPr>
        <w:ind w:left="2150" w:hanging="156"/>
      </w:pPr>
      <w:rPr>
        <w:rFonts w:hint="default"/>
        <w:lang w:val="sv-SE" w:eastAsia="sv-SE" w:bidi="sv-SE"/>
      </w:rPr>
    </w:lvl>
    <w:lvl w:ilvl="4" w:tplc="56D45B14">
      <w:numFmt w:val="bullet"/>
      <w:lvlText w:val="•"/>
      <w:lvlJc w:val="left"/>
      <w:pPr>
        <w:ind w:left="2774" w:hanging="156"/>
      </w:pPr>
      <w:rPr>
        <w:rFonts w:hint="default"/>
        <w:lang w:val="sv-SE" w:eastAsia="sv-SE" w:bidi="sv-SE"/>
      </w:rPr>
    </w:lvl>
    <w:lvl w:ilvl="5" w:tplc="98BAB26E">
      <w:numFmt w:val="bullet"/>
      <w:lvlText w:val="•"/>
      <w:lvlJc w:val="left"/>
      <w:pPr>
        <w:ind w:left="3398" w:hanging="156"/>
      </w:pPr>
      <w:rPr>
        <w:rFonts w:hint="default"/>
        <w:lang w:val="sv-SE" w:eastAsia="sv-SE" w:bidi="sv-SE"/>
      </w:rPr>
    </w:lvl>
    <w:lvl w:ilvl="6" w:tplc="B61ABA18">
      <w:numFmt w:val="bullet"/>
      <w:lvlText w:val="•"/>
      <w:lvlJc w:val="left"/>
      <w:pPr>
        <w:ind w:left="4021" w:hanging="156"/>
      </w:pPr>
      <w:rPr>
        <w:rFonts w:hint="default"/>
        <w:lang w:val="sv-SE" w:eastAsia="sv-SE" w:bidi="sv-SE"/>
      </w:rPr>
    </w:lvl>
    <w:lvl w:ilvl="7" w:tplc="D3E47ACA">
      <w:numFmt w:val="bullet"/>
      <w:lvlText w:val="•"/>
      <w:lvlJc w:val="left"/>
      <w:pPr>
        <w:ind w:left="4645" w:hanging="156"/>
      </w:pPr>
      <w:rPr>
        <w:rFonts w:hint="default"/>
        <w:lang w:val="sv-SE" w:eastAsia="sv-SE" w:bidi="sv-SE"/>
      </w:rPr>
    </w:lvl>
    <w:lvl w:ilvl="8" w:tplc="3E2EB392">
      <w:numFmt w:val="bullet"/>
      <w:lvlText w:val="•"/>
      <w:lvlJc w:val="left"/>
      <w:pPr>
        <w:ind w:left="5268" w:hanging="156"/>
      </w:pPr>
      <w:rPr>
        <w:rFonts w:hint="default"/>
        <w:lang w:val="sv-SE" w:eastAsia="sv-SE" w:bidi="sv-SE"/>
      </w:rPr>
    </w:lvl>
  </w:abstractNum>
  <w:abstractNum w:abstractNumId="16" w15:restartNumberingAfterBreak="0">
    <w:nsid w:val="534B1C11"/>
    <w:multiLevelType w:val="hybridMultilevel"/>
    <w:tmpl w:val="E256AB08"/>
    <w:lvl w:ilvl="0" w:tplc="D7E2A77E">
      <w:numFmt w:val="bullet"/>
      <w:lvlText w:val="–"/>
      <w:lvlJc w:val="left"/>
      <w:pPr>
        <w:ind w:left="269" w:hanging="156"/>
      </w:pPr>
      <w:rPr>
        <w:rFonts w:ascii="Gill Sans Nova Book" w:eastAsia="Gill Sans Nova Book" w:hAnsi="Gill Sans Nova Book" w:cs="Gill Sans Nova Book" w:hint="default"/>
        <w:color w:val="231F20"/>
        <w:spacing w:val="-4"/>
        <w:w w:val="100"/>
        <w:sz w:val="20"/>
        <w:szCs w:val="20"/>
        <w:lang w:val="sv-SE" w:eastAsia="sv-SE" w:bidi="sv-SE"/>
      </w:rPr>
    </w:lvl>
    <w:lvl w:ilvl="1" w:tplc="029C5CA6">
      <w:numFmt w:val="bullet"/>
      <w:lvlText w:val="•"/>
      <w:lvlJc w:val="left"/>
      <w:pPr>
        <w:ind w:left="866" w:hanging="156"/>
      </w:pPr>
      <w:rPr>
        <w:rFonts w:hint="default"/>
        <w:lang w:val="sv-SE" w:eastAsia="sv-SE" w:bidi="sv-SE"/>
      </w:rPr>
    </w:lvl>
    <w:lvl w:ilvl="2" w:tplc="B64062EC">
      <w:numFmt w:val="bullet"/>
      <w:lvlText w:val="•"/>
      <w:lvlJc w:val="left"/>
      <w:pPr>
        <w:ind w:left="1473" w:hanging="156"/>
      </w:pPr>
      <w:rPr>
        <w:rFonts w:hint="default"/>
        <w:lang w:val="sv-SE" w:eastAsia="sv-SE" w:bidi="sv-SE"/>
      </w:rPr>
    </w:lvl>
    <w:lvl w:ilvl="3" w:tplc="7B8C3B88">
      <w:numFmt w:val="bullet"/>
      <w:lvlText w:val="•"/>
      <w:lvlJc w:val="left"/>
      <w:pPr>
        <w:ind w:left="2079" w:hanging="156"/>
      </w:pPr>
      <w:rPr>
        <w:rFonts w:hint="default"/>
        <w:lang w:val="sv-SE" w:eastAsia="sv-SE" w:bidi="sv-SE"/>
      </w:rPr>
    </w:lvl>
    <w:lvl w:ilvl="4" w:tplc="62C20100">
      <w:numFmt w:val="bullet"/>
      <w:lvlText w:val="•"/>
      <w:lvlJc w:val="left"/>
      <w:pPr>
        <w:ind w:left="2686" w:hanging="156"/>
      </w:pPr>
      <w:rPr>
        <w:rFonts w:hint="default"/>
        <w:lang w:val="sv-SE" w:eastAsia="sv-SE" w:bidi="sv-SE"/>
      </w:rPr>
    </w:lvl>
    <w:lvl w:ilvl="5" w:tplc="A656BFE6">
      <w:numFmt w:val="bullet"/>
      <w:lvlText w:val="•"/>
      <w:lvlJc w:val="left"/>
      <w:pPr>
        <w:ind w:left="3292" w:hanging="156"/>
      </w:pPr>
      <w:rPr>
        <w:rFonts w:hint="default"/>
        <w:lang w:val="sv-SE" w:eastAsia="sv-SE" w:bidi="sv-SE"/>
      </w:rPr>
    </w:lvl>
    <w:lvl w:ilvl="6" w:tplc="51800E5C">
      <w:numFmt w:val="bullet"/>
      <w:lvlText w:val="•"/>
      <w:lvlJc w:val="left"/>
      <w:pPr>
        <w:ind w:left="3899" w:hanging="156"/>
      </w:pPr>
      <w:rPr>
        <w:rFonts w:hint="default"/>
        <w:lang w:val="sv-SE" w:eastAsia="sv-SE" w:bidi="sv-SE"/>
      </w:rPr>
    </w:lvl>
    <w:lvl w:ilvl="7" w:tplc="4DE6FF2E">
      <w:numFmt w:val="bullet"/>
      <w:lvlText w:val="•"/>
      <w:lvlJc w:val="left"/>
      <w:pPr>
        <w:ind w:left="4505" w:hanging="156"/>
      </w:pPr>
      <w:rPr>
        <w:rFonts w:hint="default"/>
        <w:lang w:val="sv-SE" w:eastAsia="sv-SE" w:bidi="sv-SE"/>
      </w:rPr>
    </w:lvl>
    <w:lvl w:ilvl="8" w:tplc="4AE81A98">
      <w:numFmt w:val="bullet"/>
      <w:lvlText w:val="•"/>
      <w:lvlJc w:val="left"/>
      <w:pPr>
        <w:ind w:left="5112" w:hanging="156"/>
      </w:pPr>
      <w:rPr>
        <w:rFonts w:hint="default"/>
        <w:lang w:val="sv-SE" w:eastAsia="sv-SE" w:bidi="sv-SE"/>
      </w:rPr>
    </w:lvl>
  </w:abstractNum>
  <w:abstractNum w:abstractNumId="17" w15:restartNumberingAfterBreak="0">
    <w:nsid w:val="5B2B5CF6"/>
    <w:multiLevelType w:val="hybridMultilevel"/>
    <w:tmpl w:val="1B0883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FAC2192"/>
    <w:multiLevelType w:val="hybridMultilevel"/>
    <w:tmpl w:val="497ED440"/>
    <w:lvl w:ilvl="0" w:tplc="1F7C3488">
      <w:numFmt w:val="bullet"/>
      <w:lvlText w:val="–"/>
      <w:lvlJc w:val="left"/>
      <w:pPr>
        <w:ind w:left="324" w:hanging="212"/>
      </w:pPr>
      <w:rPr>
        <w:rFonts w:ascii="Gill Sans Nova Book" w:eastAsia="Gill Sans Nova Book" w:hAnsi="Gill Sans Nova Book" w:cs="Gill Sans Nova Book" w:hint="default"/>
        <w:color w:val="231F20"/>
        <w:spacing w:val="-5"/>
        <w:w w:val="100"/>
        <w:sz w:val="20"/>
        <w:szCs w:val="20"/>
        <w:lang w:val="sv-SE" w:eastAsia="sv-SE" w:bidi="sv-SE"/>
      </w:rPr>
    </w:lvl>
    <w:lvl w:ilvl="1" w:tplc="D7321ADA">
      <w:numFmt w:val="bullet"/>
      <w:lvlText w:val="•"/>
      <w:lvlJc w:val="left"/>
      <w:pPr>
        <w:ind w:left="920" w:hanging="212"/>
      </w:pPr>
      <w:rPr>
        <w:rFonts w:hint="default"/>
        <w:lang w:val="sv-SE" w:eastAsia="sv-SE" w:bidi="sv-SE"/>
      </w:rPr>
    </w:lvl>
    <w:lvl w:ilvl="2" w:tplc="7A267240">
      <w:numFmt w:val="bullet"/>
      <w:lvlText w:val="•"/>
      <w:lvlJc w:val="left"/>
      <w:pPr>
        <w:ind w:left="1521" w:hanging="212"/>
      </w:pPr>
      <w:rPr>
        <w:rFonts w:hint="default"/>
        <w:lang w:val="sv-SE" w:eastAsia="sv-SE" w:bidi="sv-SE"/>
      </w:rPr>
    </w:lvl>
    <w:lvl w:ilvl="3" w:tplc="5B74F798">
      <w:numFmt w:val="bullet"/>
      <w:lvlText w:val="•"/>
      <w:lvlJc w:val="left"/>
      <w:pPr>
        <w:ind w:left="2121" w:hanging="212"/>
      </w:pPr>
      <w:rPr>
        <w:rFonts w:hint="default"/>
        <w:lang w:val="sv-SE" w:eastAsia="sv-SE" w:bidi="sv-SE"/>
      </w:rPr>
    </w:lvl>
    <w:lvl w:ilvl="4" w:tplc="16C02058">
      <w:numFmt w:val="bullet"/>
      <w:lvlText w:val="•"/>
      <w:lvlJc w:val="left"/>
      <w:pPr>
        <w:ind w:left="2722" w:hanging="212"/>
      </w:pPr>
      <w:rPr>
        <w:rFonts w:hint="default"/>
        <w:lang w:val="sv-SE" w:eastAsia="sv-SE" w:bidi="sv-SE"/>
      </w:rPr>
    </w:lvl>
    <w:lvl w:ilvl="5" w:tplc="374E302C">
      <w:numFmt w:val="bullet"/>
      <w:lvlText w:val="•"/>
      <w:lvlJc w:val="left"/>
      <w:pPr>
        <w:ind w:left="3322" w:hanging="212"/>
      </w:pPr>
      <w:rPr>
        <w:rFonts w:hint="default"/>
        <w:lang w:val="sv-SE" w:eastAsia="sv-SE" w:bidi="sv-SE"/>
      </w:rPr>
    </w:lvl>
    <w:lvl w:ilvl="6" w:tplc="772C55A2">
      <w:numFmt w:val="bullet"/>
      <w:lvlText w:val="•"/>
      <w:lvlJc w:val="left"/>
      <w:pPr>
        <w:ind w:left="3923" w:hanging="212"/>
      </w:pPr>
      <w:rPr>
        <w:rFonts w:hint="default"/>
        <w:lang w:val="sv-SE" w:eastAsia="sv-SE" w:bidi="sv-SE"/>
      </w:rPr>
    </w:lvl>
    <w:lvl w:ilvl="7" w:tplc="A462B16C">
      <w:numFmt w:val="bullet"/>
      <w:lvlText w:val="•"/>
      <w:lvlJc w:val="left"/>
      <w:pPr>
        <w:ind w:left="4523" w:hanging="212"/>
      </w:pPr>
      <w:rPr>
        <w:rFonts w:hint="default"/>
        <w:lang w:val="sv-SE" w:eastAsia="sv-SE" w:bidi="sv-SE"/>
      </w:rPr>
    </w:lvl>
    <w:lvl w:ilvl="8" w:tplc="09880AC0">
      <w:numFmt w:val="bullet"/>
      <w:lvlText w:val="•"/>
      <w:lvlJc w:val="left"/>
      <w:pPr>
        <w:ind w:left="5124" w:hanging="212"/>
      </w:pPr>
      <w:rPr>
        <w:rFonts w:hint="default"/>
        <w:lang w:val="sv-SE" w:eastAsia="sv-SE" w:bidi="sv-SE"/>
      </w:rPr>
    </w:lvl>
  </w:abstractNum>
  <w:abstractNum w:abstractNumId="19" w15:restartNumberingAfterBreak="0">
    <w:nsid w:val="64C65C89"/>
    <w:multiLevelType w:val="hybridMultilevel"/>
    <w:tmpl w:val="8520C6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4FD1897"/>
    <w:multiLevelType w:val="multilevel"/>
    <w:tmpl w:val="11C06F30"/>
    <w:lvl w:ilvl="0">
      <w:start w:val="1"/>
      <w:numFmt w:val="decimal"/>
      <w:pStyle w:val="berschrift1"/>
      <w:lvlText w:val="%1"/>
      <w:lvlJc w:val="left"/>
      <w:pPr>
        <w:tabs>
          <w:tab w:val="num" w:pos="-360"/>
        </w:tabs>
        <w:ind w:left="-360" w:hanging="360"/>
      </w:pPr>
      <w:rPr>
        <w:rFonts w:cs="Times New Roman" w:hint="default"/>
      </w:rPr>
    </w:lvl>
    <w:lvl w:ilvl="1">
      <w:start w:val="1"/>
      <w:numFmt w:val="decimal"/>
      <w:pStyle w:val="berschrift2"/>
      <w:lvlText w:val="%1.%2"/>
      <w:lvlJc w:val="left"/>
      <w:pPr>
        <w:tabs>
          <w:tab w:val="num" w:pos="72"/>
        </w:tabs>
        <w:ind w:left="72" w:hanging="432"/>
      </w:pPr>
      <w:rPr>
        <w:rFonts w:cs="Times New Roman" w:hint="default"/>
      </w:rPr>
    </w:lvl>
    <w:lvl w:ilvl="2">
      <w:start w:val="1"/>
      <w:numFmt w:val="decimal"/>
      <w:pStyle w:val="berschrift3"/>
      <w:lvlText w:val="%1.%2.%3"/>
      <w:lvlJc w:val="left"/>
      <w:pPr>
        <w:tabs>
          <w:tab w:val="num" w:pos="504"/>
        </w:tabs>
        <w:ind w:left="504" w:hanging="504"/>
      </w:pPr>
      <w:rPr>
        <w:rFonts w:cs="Times New Roman" w:hint="default"/>
      </w:rPr>
    </w:lvl>
    <w:lvl w:ilvl="3">
      <w:start w:val="1"/>
      <w:numFmt w:val="decimal"/>
      <w:pStyle w:val="berschrift4"/>
      <w:lvlText w:val="%1.%2.%3.%4"/>
      <w:lvlJc w:val="left"/>
      <w:pPr>
        <w:tabs>
          <w:tab w:val="num" w:pos="1080"/>
        </w:tabs>
        <w:ind w:left="1008" w:hanging="648"/>
      </w:pPr>
      <w:rPr>
        <w:rFonts w:cs="Times New Roman" w:hint="default"/>
      </w:rPr>
    </w:lvl>
    <w:lvl w:ilvl="4">
      <w:start w:val="1"/>
      <w:numFmt w:val="decimal"/>
      <w:lvlText w:val="%1.%2.%3.%4.%5"/>
      <w:lvlJc w:val="left"/>
      <w:pPr>
        <w:tabs>
          <w:tab w:val="num" w:pos="1800"/>
        </w:tabs>
        <w:ind w:left="1512" w:hanging="792"/>
      </w:pPr>
      <w:rPr>
        <w:rFonts w:cs="Times New Roman" w:hint="default"/>
      </w:rPr>
    </w:lvl>
    <w:lvl w:ilvl="5">
      <w:start w:val="1"/>
      <w:numFmt w:val="decimal"/>
      <w:lvlText w:val="%1.%2.%3.%4.%5.%6"/>
      <w:lvlJc w:val="left"/>
      <w:pPr>
        <w:tabs>
          <w:tab w:val="num" w:pos="2160"/>
        </w:tabs>
        <w:ind w:left="2016" w:hanging="936"/>
      </w:pPr>
      <w:rPr>
        <w:rFonts w:cs="Times New Roman" w:hint="default"/>
      </w:rPr>
    </w:lvl>
    <w:lvl w:ilvl="6">
      <w:start w:val="1"/>
      <w:numFmt w:val="decimal"/>
      <w:lvlText w:val="%1.%2.%3.%4.%5.%6.%7"/>
      <w:lvlJc w:val="left"/>
      <w:pPr>
        <w:tabs>
          <w:tab w:val="num" w:pos="2880"/>
        </w:tabs>
        <w:ind w:left="2520" w:hanging="1080"/>
      </w:pPr>
      <w:rPr>
        <w:rFonts w:cs="Times New Roman" w:hint="default"/>
      </w:rPr>
    </w:lvl>
    <w:lvl w:ilvl="7">
      <w:start w:val="1"/>
      <w:numFmt w:val="decimal"/>
      <w:lvlText w:val="%1.%2.%3.%4.%5.%6.%7.%8."/>
      <w:lvlJc w:val="left"/>
      <w:pPr>
        <w:tabs>
          <w:tab w:val="num" w:pos="3240"/>
        </w:tabs>
        <w:ind w:left="3024" w:hanging="1224"/>
      </w:pPr>
      <w:rPr>
        <w:rFonts w:cs="Times New Roman" w:hint="default"/>
      </w:rPr>
    </w:lvl>
    <w:lvl w:ilvl="8">
      <w:start w:val="1"/>
      <w:numFmt w:val="decimal"/>
      <w:lvlText w:val="%1.%2.%3.%4.%5.%6.%7.%8.%9."/>
      <w:lvlJc w:val="left"/>
      <w:pPr>
        <w:tabs>
          <w:tab w:val="num" w:pos="3960"/>
        </w:tabs>
        <w:ind w:left="3600" w:hanging="1440"/>
      </w:pPr>
      <w:rPr>
        <w:rFonts w:cs="Times New Roman" w:hint="default"/>
      </w:rPr>
    </w:lvl>
  </w:abstractNum>
  <w:abstractNum w:abstractNumId="21" w15:restartNumberingAfterBreak="0">
    <w:nsid w:val="66286991"/>
    <w:multiLevelType w:val="multilevel"/>
    <w:tmpl w:val="41FCE026"/>
    <w:lvl w:ilvl="0">
      <w:start w:val="1"/>
      <w:numFmt w:val="decimal"/>
      <w:pStyle w:val="Formatmall1"/>
      <w:lvlText w:val="%1"/>
      <w:lvlJc w:val="left"/>
      <w:pPr>
        <w:tabs>
          <w:tab w:val="num" w:pos="432"/>
        </w:tabs>
        <w:ind w:left="432" w:hanging="432"/>
      </w:pPr>
      <w:rPr>
        <w:rFonts w:ascii="Tahoma" w:hAnsi="Tahoma" w:cs="Times New Roman" w:hint="default"/>
        <w:b/>
        <w:i w:val="0"/>
        <w:sz w:val="24"/>
        <w:szCs w:val="24"/>
      </w:rPr>
    </w:lvl>
    <w:lvl w:ilvl="1">
      <w:start w:val="1"/>
      <w:numFmt w:val="decimal"/>
      <w:lvlText w:val="%1.%2"/>
      <w:lvlJc w:val="left"/>
      <w:pPr>
        <w:tabs>
          <w:tab w:val="num" w:pos="576"/>
        </w:tabs>
        <w:ind w:left="576" w:hanging="576"/>
      </w:pPr>
      <w:rPr>
        <w:rFonts w:ascii="Tahoma" w:hAnsi="Tahoma" w:cs="Times New Roman" w:hint="default"/>
        <w:b/>
        <w:i w:val="0"/>
        <w:sz w:val="22"/>
        <w:szCs w:val="22"/>
      </w:rPr>
    </w:lvl>
    <w:lvl w:ilvl="2">
      <w:start w:val="1"/>
      <w:numFmt w:val="decimal"/>
      <w:lvlText w:val="%1.%2.%3"/>
      <w:lvlJc w:val="left"/>
      <w:pPr>
        <w:tabs>
          <w:tab w:val="num" w:pos="720"/>
        </w:tabs>
        <w:ind w:left="720" w:hanging="720"/>
      </w:pPr>
      <w:rPr>
        <w:rFonts w:ascii="Tahoma" w:hAnsi="Tahoma" w:cs="Tahoma" w:hint="default"/>
        <w:b/>
        <w:i/>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15:restartNumberingAfterBreak="0">
    <w:nsid w:val="686D68B0"/>
    <w:multiLevelType w:val="hybridMultilevel"/>
    <w:tmpl w:val="05A843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8827E8C"/>
    <w:multiLevelType w:val="hybridMultilevel"/>
    <w:tmpl w:val="3B5468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F3F09C1"/>
    <w:multiLevelType w:val="hybridMultilevel"/>
    <w:tmpl w:val="E48A3F90"/>
    <w:lvl w:ilvl="0" w:tplc="D28E4B06">
      <w:numFmt w:val="bullet"/>
      <w:lvlText w:val="–"/>
      <w:lvlJc w:val="left"/>
      <w:pPr>
        <w:ind w:left="268" w:hanging="156"/>
      </w:pPr>
      <w:rPr>
        <w:rFonts w:ascii="Gill Sans Nova Book" w:eastAsia="Gill Sans Nova Book" w:hAnsi="Gill Sans Nova Book" w:cs="Gill Sans Nova Book" w:hint="default"/>
        <w:color w:val="231F20"/>
        <w:spacing w:val="-4"/>
        <w:w w:val="100"/>
        <w:sz w:val="20"/>
        <w:szCs w:val="20"/>
        <w:lang w:val="sv-SE" w:eastAsia="sv-SE" w:bidi="sv-SE"/>
      </w:rPr>
    </w:lvl>
    <w:lvl w:ilvl="1" w:tplc="96DCE0FA">
      <w:numFmt w:val="bullet"/>
      <w:lvlText w:val="•"/>
      <w:lvlJc w:val="left"/>
      <w:pPr>
        <w:ind w:left="759" w:hanging="156"/>
      </w:pPr>
      <w:rPr>
        <w:rFonts w:hint="default"/>
        <w:lang w:val="sv-SE" w:eastAsia="sv-SE" w:bidi="sv-SE"/>
      </w:rPr>
    </w:lvl>
    <w:lvl w:ilvl="2" w:tplc="6B62F02A">
      <w:numFmt w:val="bullet"/>
      <w:lvlText w:val="•"/>
      <w:lvlJc w:val="left"/>
      <w:pPr>
        <w:ind w:left="1259" w:hanging="156"/>
      </w:pPr>
      <w:rPr>
        <w:rFonts w:hint="default"/>
        <w:lang w:val="sv-SE" w:eastAsia="sv-SE" w:bidi="sv-SE"/>
      </w:rPr>
    </w:lvl>
    <w:lvl w:ilvl="3" w:tplc="2E1AFF2A">
      <w:numFmt w:val="bullet"/>
      <w:lvlText w:val="•"/>
      <w:lvlJc w:val="left"/>
      <w:pPr>
        <w:ind w:left="1759" w:hanging="156"/>
      </w:pPr>
      <w:rPr>
        <w:rFonts w:hint="default"/>
        <w:lang w:val="sv-SE" w:eastAsia="sv-SE" w:bidi="sv-SE"/>
      </w:rPr>
    </w:lvl>
    <w:lvl w:ilvl="4" w:tplc="AA38D0A8">
      <w:numFmt w:val="bullet"/>
      <w:lvlText w:val="•"/>
      <w:lvlJc w:val="left"/>
      <w:pPr>
        <w:ind w:left="2258" w:hanging="156"/>
      </w:pPr>
      <w:rPr>
        <w:rFonts w:hint="default"/>
        <w:lang w:val="sv-SE" w:eastAsia="sv-SE" w:bidi="sv-SE"/>
      </w:rPr>
    </w:lvl>
    <w:lvl w:ilvl="5" w:tplc="601A2076">
      <w:numFmt w:val="bullet"/>
      <w:lvlText w:val="•"/>
      <w:lvlJc w:val="left"/>
      <w:pPr>
        <w:ind w:left="2758" w:hanging="156"/>
      </w:pPr>
      <w:rPr>
        <w:rFonts w:hint="default"/>
        <w:lang w:val="sv-SE" w:eastAsia="sv-SE" w:bidi="sv-SE"/>
      </w:rPr>
    </w:lvl>
    <w:lvl w:ilvl="6" w:tplc="BC9078F0">
      <w:numFmt w:val="bullet"/>
      <w:lvlText w:val="•"/>
      <w:lvlJc w:val="left"/>
      <w:pPr>
        <w:ind w:left="3258" w:hanging="156"/>
      </w:pPr>
      <w:rPr>
        <w:rFonts w:hint="default"/>
        <w:lang w:val="sv-SE" w:eastAsia="sv-SE" w:bidi="sv-SE"/>
      </w:rPr>
    </w:lvl>
    <w:lvl w:ilvl="7" w:tplc="18D27642">
      <w:numFmt w:val="bullet"/>
      <w:lvlText w:val="•"/>
      <w:lvlJc w:val="left"/>
      <w:pPr>
        <w:ind w:left="3757" w:hanging="156"/>
      </w:pPr>
      <w:rPr>
        <w:rFonts w:hint="default"/>
        <w:lang w:val="sv-SE" w:eastAsia="sv-SE" w:bidi="sv-SE"/>
      </w:rPr>
    </w:lvl>
    <w:lvl w:ilvl="8" w:tplc="216CAA28">
      <w:numFmt w:val="bullet"/>
      <w:lvlText w:val="•"/>
      <w:lvlJc w:val="left"/>
      <w:pPr>
        <w:ind w:left="4257" w:hanging="156"/>
      </w:pPr>
      <w:rPr>
        <w:rFonts w:hint="default"/>
        <w:lang w:val="sv-SE" w:eastAsia="sv-SE" w:bidi="sv-SE"/>
      </w:rPr>
    </w:lvl>
  </w:abstractNum>
  <w:abstractNum w:abstractNumId="25" w15:restartNumberingAfterBreak="0">
    <w:nsid w:val="775434C0"/>
    <w:multiLevelType w:val="hybridMultilevel"/>
    <w:tmpl w:val="D3B2F5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84A109D"/>
    <w:multiLevelType w:val="hybridMultilevel"/>
    <w:tmpl w:val="0B10C754"/>
    <w:lvl w:ilvl="0" w:tplc="6CB2483C">
      <w:numFmt w:val="bullet"/>
      <w:lvlText w:val="–"/>
      <w:lvlJc w:val="left"/>
      <w:pPr>
        <w:ind w:left="283" w:hanging="156"/>
      </w:pPr>
      <w:rPr>
        <w:rFonts w:ascii="Gill Sans Nova Book" w:eastAsia="Gill Sans Nova Book" w:hAnsi="Gill Sans Nova Book" w:cs="Gill Sans Nova Book" w:hint="default"/>
        <w:color w:val="231F20"/>
        <w:spacing w:val="-4"/>
        <w:w w:val="100"/>
        <w:sz w:val="20"/>
        <w:szCs w:val="20"/>
        <w:lang w:val="sv-SE" w:eastAsia="sv-SE" w:bidi="sv-SE"/>
      </w:rPr>
    </w:lvl>
    <w:lvl w:ilvl="1" w:tplc="9C68E762">
      <w:numFmt w:val="bullet"/>
      <w:lvlText w:val="•"/>
      <w:lvlJc w:val="left"/>
      <w:pPr>
        <w:ind w:left="903" w:hanging="156"/>
      </w:pPr>
      <w:rPr>
        <w:rFonts w:hint="default"/>
        <w:lang w:val="sv-SE" w:eastAsia="sv-SE" w:bidi="sv-SE"/>
      </w:rPr>
    </w:lvl>
    <w:lvl w:ilvl="2" w:tplc="4878B108">
      <w:numFmt w:val="bullet"/>
      <w:lvlText w:val="•"/>
      <w:lvlJc w:val="left"/>
      <w:pPr>
        <w:ind w:left="1527" w:hanging="156"/>
      </w:pPr>
      <w:rPr>
        <w:rFonts w:hint="default"/>
        <w:lang w:val="sv-SE" w:eastAsia="sv-SE" w:bidi="sv-SE"/>
      </w:rPr>
    </w:lvl>
    <w:lvl w:ilvl="3" w:tplc="FA4CD906">
      <w:numFmt w:val="bullet"/>
      <w:lvlText w:val="•"/>
      <w:lvlJc w:val="left"/>
      <w:pPr>
        <w:ind w:left="2150" w:hanging="156"/>
      </w:pPr>
      <w:rPr>
        <w:rFonts w:hint="default"/>
        <w:lang w:val="sv-SE" w:eastAsia="sv-SE" w:bidi="sv-SE"/>
      </w:rPr>
    </w:lvl>
    <w:lvl w:ilvl="4" w:tplc="45F40462">
      <w:numFmt w:val="bullet"/>
      <w:lvlText w:val="•"/>
      <w:lvlJc w:val="left"/>
      <w:pPr>
        <w:ind w:left="2774" w:hanging="156"/>
      </w:pPr>
      <w:rPr>
        <w:rFonts w:hint="default"/>
        <w:lang w:val="sv-SE" w:eastAsia="sv-SE" w:bidi="sv-SE"/>
      </w:rPr>
    </w:lvl>
    <w:lvl w:ilvl="5" w:tplc="94E6BA12">
      <w:numFmt w:val="bullet"/>
      <w:lvlText w:val="•"/>
      <w:lvlJc w:val="left"/>
      <w:pPr>
        <w:ind w:left="3398" w:hanging="156"/>
      </w:pPr>
      <w:rPr>
        <w:rFonts w:hint="default"/>
        <w:lang w:val="sv-SE" w:eastAsia="sv-SE" w:bidi="sv-SE"/>
      </w:rPr>
    </w:lvl>
    <w:lvl w:ilvl="6" w:tplc="B396FE40">
      <w:numFmt w:val="bullet"/>
      <w:lvlText w:val="•"/>
      <w:lvlJc w:val="left"/>
      <w:pPr>
        <w:ind w:left="4021" w:hanging="156"/>
      </w:pPr>
      <w:rPr>
        <w:rFonts w:hint="default"/>
        <w:lang w:val="sv-SE" w:eastAsia="sv-SE" w:bidi="sv-SE"/>
      </w:rPr>
    </w:lvl>
    <w:lvl w:ilvl="7" w:tplc="72BE7470">
      <w:numFmt w:val="bullet"/>
      <w:lvlText w:val="•"/>
      <w:lvlJc w:val="left"/>
      <w:pPr>
        <w:ind w:left="4645" w:hanging="156"/>
      </w:pPr>
      <w:rPr>
        <w:rFonts w:hint="default"/>
        <w:lang w:val="sv-SE" w:eastAsia="sv-SE" w:bidi="sv-SE"/>
      </w:rPr>
    </w:lvl>
    <w:lvl w:ilvl="8" w:tplc="684EF0DA">
      <w:numFmt w:val="bullet"/>
      <w:lvlText w:val="•"/>
      <w:lvlJc w:val="left"/>
      <w:pPr>
        <w:ind w:left="5268" w:hanging="156"/>
      </w:pPr>
      <w:rPr>
        <w:rFonts w:hint="default"/>
        <w:lang w:val="sv-SE" w:eastAsia="sv-SE" w:bidi="sv-SE"/>
      </w:rPr>
    </w:lvl>
  </w:abstractNum>
  <w:num w:numId="1">
    <w:abstractNumId w:val="20"/>
  </w:num>
  <w:num w:numId="2">
    <w:abstractNumId w:val="21"/>
  </w:num>
  <w:num w:numId="3">
    <w:abstractNumId w:val="22"/>
  </w:num>
  <w:num w:numId="4">
    <w:abstractNumId w:val="9"/>
  </w:num>
  <w:num w:numId="5">
    <w:abstractNumId w:val="25"/>
  </w:num>
  <w:num w:numId="6">
    <w:abstractNumId w:val="14"/>
  </w:num>
  <w:num w:numId="7">
    <w:abstractNumId w:val="2"/>
  </w:num>
  <w:num w:numId="8">
    <w:abstractNumId w:val="19"/>
  </w:num>
  <w:num w:numId="9">
    <w:abstractNumId w:val="3"/>
  </w:num>
  <w:num w:numId="10">
    <w:abstractNumId w:val="17"/>
  </w:num>
  <w:num w:numId="11">
    <w:abstractNumId w:val="23"/>
  </w:num>
  <w:num w:numId="12">
    <w:abstractNumId w:val="5"/>
  </w:num>
  <w:num w:numId="13">
    <w:abstractNumId w:val="13"/>
  </w:num>
  <w:num w:numId="14">
    <w:abstractNumId w:val="10"/>
  </w:num>
  <w:num w:numId="15">
    <w:abstractNumId w:val="11"/>
  </w:num>
  <w:num w:numId="16">
    <w:abstractNumId w:val="4"/>
  </w:num>
  <w:num w:numId="17">
    <w:abstractNumId w:val="26"/>
  </w:num>
  <w:num w:numId="18">
    <w:abstractNumId w:val="7"/>
  </w:num>
  <w:num w:numId="19">
    <w:abstractNumId w:val="15"/>
  </w:num>
  <w:num w:numId="20">
    <w:abstractNumId w:val="12"/>
  </w:num>
  <w:num w:numId="21">
    <w:abstractNumId w:val="8"/>
  </w:num>
  <w:num w:numId="22">
    <w:abstractNumId w:val="16"/>
  </w:num>
  <w:num w:numId="23">
    <w:abstractNumId w:val="18"/>
  </w:num>
  <w:num w:numId="24">
    <w:abstractNumId w:val="0"/>
  </w:num>
  <w:num w:numId="25">
    <w:abstractNumId w:val="24"/>
  </w:num>
  <w:num w:numId="26">
    <w:abstractNumId w:val="6"/>
  </w:num>
  <w:num w:numId="27">
    <w:abstractNumId w:val="1"/>
  </w:num>
  <w:num w:numId="28">
    <w:abstractNumId w:val="20"/>
  </w:num>
  <w:num w:numId="29">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600"/>
    <w:rsid w:val="00000CE9"/>
    <w:rsid w:val="0000391B"/>
    <w:rsid w:val="00004627"/>
    <w:rsid w:val="0000586B"/>
    <w:rsid w:val="00005BA6"/>
    <w:rsid w:val="0000606C"/>
    <w:rsid w:val="00010653"/>
    <w:rsid w:val="00010688"/>
    <w:rsid w:val="00010D4D"/>
    <w:rsid w:val="00010DD6"/>
    <w:rsid w:val="00013414"/>
    <w:rsid w:val="0001470C"/>
    <w:rsid w:val="00015481"/>
    <w:rsid w:val="00016B4F"/>
    <w:rsid w:val="00016C80"/>
    <w:rsid w:val="00017E5C"/>
    <w:rsid w:val="00020ACA"/>
    <w:rsid w:val="000210C3"/>
    <w:rsid w:val="00022C27"/>
    <w:rsid w:val="00023980"/>
    <w:rsid w:val="0002425E"/>
    <w:rsid w:val="00024F6F"/>
    <w:rsid w:val="00026A4B"/>
    <w:rsid w:val="00031600"/>
    <w:rsid w:val="0003196C"/>
    <w:rsid w:val="00033CE6"/>
    <w:rsid w:val="00035C86"/>
    <w:rsid w:val="00036225"/>
    <w:rsid w:val="0004098F"/>
    <w:rsid w:val="000431B4"/>
    <w:rsid w:val="00044554"/>
    <w:rsid w:val="00045EF3"/>
    <w:rsid w:val="000503CE"/>
    <w:rsid w:val="00050D92"/>
    <w:rsid w:val="0005203B"/>
    <w:rsid w:val="00052169"/>
    <w:rsid w:val="00052551"/>
    <w:rsid w:val="000531BF"/>
    <w:rsid w:val="00053DBA"/>
    <w:rsid w:val="0005422A"/>
    <w:rsid w:val="0005439E"/>
    <w:rsid w:val="00054C0A"/>
    <w:rsid w:val="0005722D"/>
    <w:rsid w:val="00057C14"/>
    <w:rsid w:val="00057FFC"/>
    <w:rsid w:val="0006138A"/>
    <w:rsid w:val="00061C79"/>
    <w:rsid w:val="00062D9E"/>
    <w:rsid w:val="000632B6"/>
    <w:rsid w:val="00063302"/>
    <w:rsid w:val="00064332"/>
    <w:rsid w:val="00072DB5"/>
    <w:rsid w:val="00074A27"/>
    <w:rsid w:val="00075E56"/>
    <w:rsid w:val="0007670A"/>
    <w:rsid w:val="00080E47"/>
    <w:rsid w:val="00081266"/>
    <w:rsid w:val="00081D6F"/>
    <w:rsid w:val="00081E2E"/>
    <w:rsid w:val="00083EF6"/>
    <w:rsid w:val="000843B1"/>
    <w:rsid w:val="0008444C"/>
    <w:rsid w:val="00085B4C"/>
    <w:rsid w:val="000867BC"/>
    <w:rsid w:val="000869CB"/>
    <w:rsid w:val="00086E71"/>
    <w:rsid w:val="00086F59"/>
    <w:rsid w:val="000936ED"/>
    <w:rsid w:val="000951E6"/>
    <w:rsid w:val="00095288"/>
    <w:rsid w:val="0009718F"/>
    <w:rsid w:val="00097216"/>
    <w:rsid w:val="000A1C8D"/>
    <w:rsid w:val="000B07B4"/>
    <w:rsid w:val="000B07E3"/>
    <w:rsid w:val="000B156D"/>
    <w:rsid w:val="000B1A12"/>
    <w:rsid w:val="000B1DD6"/>
    <w:rsid w:val="000B20D8"/>
    <w:rsid w:val="000B286E"/>
    <w:rsid w:val="000B4025"/>
    <w:rsid w:val="000B6408"/>
    <w:rsid w:val="000B6BC7"/>
    <w:rsid w:val="000C1299"/>
    <w:rsid w:val="000C241A"/>
    <w:rsid w:val="000C612E"/>
    <w:rsid w:val="000C775E"/>
    <w:rsid w:val="000D1746"/>
    <w:rsid w:val="000D7809"/>
    <w:rsid w:val="000E0D89"/>
    <w:rsid w:val="000E1230"/>
    <w:rsid w:val="000E2E55"/>
    <w:rsid w:val="000E4B5E"/>
    <w:rsid w:val="000E6277"/>
    <w:rsid w:val="000E652F"/>
    <w:rsid w:val="000E7724"/>
    <w:rsid w:val="000F2C38"/>
    <w:rsid w:val="000F4EEC"/>
    <w:rsid w:val="000F6FB9"/>
    <w:rsid w:val="00100522"/>
    <w:rsid w:val="001019AC"/>
    <w:rsid w:val="00101E54"/>
    <w:rsid w:val="00102DC6"/>
    <w:rsid w:val="0010356B"/>
    <w:rsid w:val="001038C4"/>
    <w:rsid w:val="00107772"/>
    <w:rsid w:val="00107BC5"/>
    <w:rsid w:val="0011191B"/>
    <w:rsid w:val="001119A0"/>
    <w:rsid w:val="00113A0E"/>
    <w:rsid w:val="00115E98"/>
    <w:rsid w:val="0012072D"/>
    <w:rsid w:val="001219CB"/>
    <w:rsid w:val="00126B1B"/>
    <w:rsid w:val="00133779"/>
    <w:rsid w:val="001338D9"/>
    <w:rsid w:val="0013475F"/>
    <w:rsid w:val="001356A1"/>
    <w:rsid w:val="00136238"/>
    <w:rsid w:val="001370E0"/>
    <w:rsid w:val="00140AC5"/>
    <w:rsid w:val="00141463"/>
    <w:rsid w:val="0014386C"/>
    <w:rsid w:val="00143FD1"/>
    <w:rsid w:val="00145782"/>
    <w:rsid w:val="001522AB"/>
    <w:rsid w:val="00153466"/>
    <w:rsid w:val="0015451B"/>
    <w:rsid w:val="00160D46"/>
    <w:rsid w:val="001610EF"/>
    <w:rsid w:val="0016363D"/>
    <w:rsid w:val="00163C9E"/>
    <w:rsid w:val="00164184"/>
    <w:rsid w:val="00164CAA"/>
    <w:rsid w:val="00166A88"/>
    <w:rsid w:val="00167332"/>
    <w:rsid w:val="0017009F"/>
    <w:rsid w:val="001724EA"/>
    <w:rsid w:val="001726F7"/>
    <w:rsid w:val="001735BA"/>
    <w:rsid w:val="00182B2D"/>
    <w:rsid w:val="0018488A"/>
    <w:rsid w:val="001860C9"/>
    <w:rsid w:val="0018622A"/>
    <w:rsid w:val="001862D3"/>
    <w:rsid w:val="00191B0E"/>
    <w:rsid w:val="001927C2"/>
    <w:rsid w:val="0019297F"/>
    <w:rsid w:val="00196398"/>
    <w:rsid w:val="001968E3"/>
    <w:rsid w:val="001A09E7"/>
    <w:rsid w:val="001A1784"/>
    <w:rsid w:val="001A1F2A"/>
    <w:rsid w:val="001A27F8"/>
    <w:rsid w:val="001A2D99"/>
    <w:rsid w:val="001A3245"/>
    <w:rsid w:val="001A59B4"/>
    <w:rsid w:val="001A6611"/>
    <w:rsid w:val="001B0817"/>
    <w:rsid w:val="001B0B53"/>
    <w:rsid w:val="001B1E02"/>
    <w:rsid w:val="001B4848"/>
    <w:rsid w:val="001B607A"/>
    <w:rsid w:val="001B7830"/>
    <w:rsid w:val="001C0AA1"/>
    <w:rsid w:val="001C1899"/>
    <w:rsid w:val="001C21E2"/>
    <w:rsid w:val="001C3053"/>
    <w:rsid w:val="001C3466"/>
    <w:rsid w:val="001C43B4"/>
    <w:rsid w:val="001C5AB6"/>
    <w:rsid w:val="001C6BF5"/>
    <w:rsid w:val="001D111C"/>
    <w:rsid w:val="001D3D26"/>
    <w:rsid w:val="001D62E0"/>
    <w:rsid w:val="001D6348"/>
    <w:rsid w:val="001D7D5D"/>
    <w:rsid w:val="001E01B5"/>
    <w:rsid w:val="001E0958"/>
    <w:rsid w:val="001E0EC6"/>
    <w:rsid w:val="001E13DE"/>
    <w:rsid w:val="001E1F73"/>
    <w:rsid w:val="001E5960"/>
    <w:rsid w:val="001E6EDB"/>
    <w:rsid w:val="001F018D"/>
    <w:rsid w:val="001F0354"/>
    <w:rsid w:val="001F042D"/>
    <w:rsid w:val="001F0C47"/>
    <w:rsid w:val="001F3B31"/>
    <w:rsid w:val="001F3D69"/>
    <w:rsid w:val="001F4F13"/>
    <w:rsid w:val="001F5D31"/>
    <w:rsid w:val="001F7569"/>
    <w:rsid w:val="002055D8"/>
    <w:rsid w:val="00205E1D"/>
    <w:rsid w:val="002114B5"/>
    <w:rsid w:val="00212786"/>
    <w:rsid w:val="00215062"/>
    <w:rsid w:val="00220C6D"/>
    <w:rsid w:val="002210F6"/>
    <w:rsid w:val="00221C33"/>
    <w:rsid w:val="00222C26"/>
    <w:rsid w:val="00223595"/>
    <w:rsid w:val="00223B2D"/>
    <w:rsid w:val="00225715"/>
    <w:rsid w:val="002308A3"/>
    <w:rsid w:val="0023103E"/>
    <w:rsid w:val="0023191E"/>
    <w:rsid w:val="00232518"/>
    <w:rsid w:val="00233918"/>
    <w:rsid w:val="0023523D"/>
    <w:rsid w:val="00235F58"/>
    <w:rsid w:val="00244973"/>
    <w:rsid w:val="00245664"/>
    <w:rsid w:val="002471E8"/>
    <w:rsid w:val="00247D29"/>
    <w:rsid w:val="00250A8C"/>
    <w:rsid w:val="002510E0"/>
    <w:rsid w:val="002539F0"/>
    <w:rsid w:val="002546B7"/>
    <w:rsid w:val="00254A5C"/>
    <w:rsid w:val="00255BEF"/>
    <w:rsid w:val="002571DB"/>
    <w:rsid w:val="00264453"/>
    <w:rsid w:val="002659FD"/>
    <w:rsid w:val="00266345"/>
    <w:rsid w:val="00270FDB"/>
    <w:rsid w:val="0027178A"/>
    <w:rsid w:val="00272850"/>
    <w:rsid w:val="002734E2"/>
    <w:rsid w:val="00274AAE"/>
    <w:rsid w:val="002753FC"/>
    <w:rsid w:val="0028034E"/>
    <w:rsid w:val="00280A29"/>
    <w:rsid w:val="0028127C"/>
    <w:rsid w:val="00281C22"/>
    <w:rsid w:val="002834BF"/>
    <w:rsid w:val="00284E96"/>
    <w:rsid w:val="002868D4"/>
    <w:rsid w:val="00291D5F"/>
    <w:rsid w:val="00293D85"/>
    <w:rsid w:val="0029708F"/>
    <w:rsid w:val="002A3DB1"/>
    <w:rsid w:val="002A420B"/>
    <w:rsid w:val="002A4E8C"/>
    <w:rsid w:val="002A5065"/>
    <w:rsid w:val="002A507B"/>
    <w:rsid w:val="002A709A"/>
    <w:rsid w:val="002A757B"/>
    <w:rsid w:val="002B2310"/>
    <w:rsid w:val="002C1AAB"/>
    <w:rsid w:val="002C2523"/>
    <w:rsid w:val="002C398B"/>
    <w:rsid w:val="002C410C"/>
    <w:rsid w:val="002C4C49"/>
    <w:rsid w:val="002C4CC3"/>
    <w:rsid w:val="002C5FCB"/>
    <w:rsid w:val="002C620F"/>
    <w:rsid w:val="002C6468"/>
    <w:rsid w:val="002C7749"/>
    <w:rsid w:val="002D0F9F"/>
    <w:rsid w:val="002D14CB"/>
    <w:rsid w:val="002D1B97"/>
    <w:rsid w:val="002D1BD5"/>
    <w:rsid w:val="002D3083"/>
    <w:rsid w:val="002D4637"/>
    <w:rsid w:val="002D530D"/>
    <w:rsid w:val="002D5456"/>
    <w:rsid w:val="002D5F72"/>
    <w:rsid w:val="002D6F14"/>
    <w:rsid w:val="002E07D9"/>
    <w:rsid w:val="002E1C9A"/>
    <w:rsid w:val="002E229F"/>
    <w:rsid w:val="002E36C2"/>
    <w:rsid w:val="002E3ED7"/>
    <w:rsid w:val="002E695B"/>
    <w:rsid w:val="002E7368"/>
    <w:rsid w:val="002F027B"/>
    <w:rsid w:val="002F0DD7"/>
    <w:rsid w:val="002F3FE4"/>
    <w:rsid w:val="002F4151"/>
    <w:rsid w:val="002F4AB2"/>
    <w:rsid w:val="002F5CBA"/>
    <w:rsid w:val="002F6E8E"/>
    <w:rsid w:val="003000FD"/>
    <w:rsid w:val="003007CC"/>
    <w:rsid w:val="00300C5D"/>
    <w:rsid w:val="00301128"/>
    <w:rsid w:val="0030147F"/>
    <w:rsid w:val="003015B1"/>
    <w:rsid w:val="003032D2"/>
    <w:rsid w:val="00303F4D"/>
    <w:rsid w:val="00304C8B"/>
    <w:rsid w:val="003059ED"/>
    <w:rsid w:val="00307564"/>
    <w:rsid w:val="00311C07"/>
    <w:rsid w:val="00311F74"/>
    <w:rsid w:val="0031428E"/>
    <w:rsid w:val="00314403"/>
    <w:rsid w:val="00316AED"/>
    <w:rsid w:val="003217DD"/>
    <w:rsid w:val="00321C27"/>
    <w:rsid w:val="00322E7A"/>
    <w:rsid w:val="003233AD"/>
    <w:rsid w:val="0032390E"/>
    <w:rsid w:val="003244D0"/>
    <w:rsid w:val="003255D9"/>
    <w:rsid w:val="00325D57"/>
    <w:rsid w:val="00325E36"/>
    <w:rsid w:val="0033225F"/>
    <w:rsid w:val="003327CF"/>
    <w:rsid w:val="003347EE"/>
    <w:rsid w:val="003348DC"/>
    <w:rsid w:val="00334F90"/>
    <w:rsid w:val="00336E93"/>
    <w:rsid w:val="00342447"/>
    <w:rsid w:val="00342DD7"/>
    <w:rsid w:val="00343047"/>
    <w:rsid w:val="00343B20"/>
    <w:rsid w:val="0034486E"/>
    <w:rsid w:val="0034560F"/>
    <w:rsid w:val="0035011C"/>
    <w:rsid w:val="00351F9A"/>
    <w:rsid w:val="003524FA"/>
    <w:rsid w:val="003531FE"/>
    <w:rsid w:val="00355708"/>
    <w:rsid w:val="00356373"/>
    <w:rsid w:val="00361C20"/>
    <w:rsid w:val="00362D89"/>
    <w:rsid w:val="00366093"/>
    <w:rsid w:val="003734E3"/>
    <w:rsid w:val="00374E2F"/>
    <w:rsid w:val="003762AD"/>
    <w:rsid w:val="003773D8"/>
    <w:rsid w:val="0037759E"/>
    <w:rsid w:val="00380780"/>
    <w:rsid w:val="00382778"/>
    <w:rsid w:val="00383172"/>
    <w:rsid w:val="00383763"/>
    <w:rsid w:val="00392A70"/>
    <w:rsid w:val="00392B3C"/>
    <w:rsid w:val="003936FB"/>
    <w:rsid w:val="00393F5D"/>
    <w:rsid w:val="003942FD"/>
    <w:rsid w:val="00396193"/>
    <w:rsid w:val="003A012B"/>
    <w:rsid w:val="003A0F35"/>
    <w:rsid w:val="003A33E5"/>
    <w:rsid w:val="003A3DBD"/>
    <w:rsid w:val="003A4529"/>
    <w:rsid w:val="003A7181"/>
    <w:rsid w:val="003A7894"/>
    <w:rsid w:val="003A78FE"/>
    <w:rsid w:val="003B192B"/>
    <w:rsid w:val="003B2B45"/>
    <w:rsid w:val="003C0488"/>
    <w:rsid w:val="003C0776"/>
    <w:rsid w:val="003C085A"/>
    <w:rsid w:val="003C11D7"/>
    <w:rsid w:val="003C2DFD"/>
    <w:rsid w:val="003C3B8E"/>
    <w:rsid w:val="003C5968"/>
    <w:rsid w:val="003C67D8"/>
    <w:rsid w:val="003C67FA"/>
    <w:rsid w:val="003C6D23"/>
    <w:rsid w:val="003C77A8"/>
    <w:rsid w:val="003C7E57"/>
    <w:rsid w:val="003D1CED"/>
    <w:rsid w:val="003D7AD4"/>
    <w:rsid w:val="003D7B70"/>
    <w:rsid w:val="003E0916"/>
    <w:rsid w:val="003E10AF"/>
    <w:rsid w:val="003E1DC0"/>
    <w:rsid w:val="003E3745"/>
    <w:rsid w:val="003E3BC1"/>
    <w:rsid w:val="003E4621"/>
    <w:rsid w:val="003E4C92"/>
    <w:rsid w:val="003E4CA6"/>
    <w:rsid w:val="003E4CF2"/>
    <w:rsid w:val="003E702B"/>
    <w:rsid w:val="003F01FD"/>
    <w:rsid w:val="003F2781"/>
    <w:rsid w:val="00403150"/>
    <w:rsid w:val="0040553A"/>
    <w:rsid w:val="00405BD3"/>
    <w:rsid w:val="0040622D"/>
    <w:rsid w:val="0041214F"/>
    <w:rsid w:val="00414F30"/>
    <w:rsid w:val="0041660B"/>
    <w:rsid w:val="00417BB9"/>
    <w:rsid w:val="00420D46"/>
    <w:rsid w:val="00423B05"/>
    <w:rsid w:val="00424AF6"/>
    <w:rsid w:val="00425447"/>
    <w:rsid w:val="00427294"/>
    <w:rsid w:val="004307AE"/>
    <w:rsid w:val="00430ACC"/>
    <w:rsid w:val="00431759"/>
    <w:rsid w:val="00431BA7"/>
    <w:rsid w:val="0043236E"/>
    <w:rsid w:val="00432630"/>
    <w:rsid w:val="00434460"/>
    <w:rsid w:val="00436261"/>
    <w:rsid w:val="00436461"/>
    <w:rsid w:val="00436AD6"/>
    <w:rsid w:val="00436DCE"/>
    <w:rsid w:val="004374A3"/>
    <w:rsid w:val="00437941"/>
    <w:rsid w:val="00440384"/>
    <w:rsid w:val="0044152D"/>
    <w:rsid w:val="00445797"/>
    <w:rsid w:val="004561C4"/>
    <w:rsid w:val="00460C4E"/>
    <w:rsid w:val="004628E8"/>
    <w:rsid w:val="004669BE"/>
    <w:rsid w:val="00483579"/>
    <w:rsid w:val="004842F3"/>
    <w:rsid w:val="00485C01"/>
    <w:rsid w:val="00486DEE"/>
    <w:rsid w:val="00490B42"/>
    <w:rsid w:val="00490B76"/>
    <w:rsid w:val="00493455"/>
    <w:rsid w:val="004935B4"/>
    <w:rsid w:val="00493828"/>
    <w:rsid w:val="004950D1"/>
    <w:rsid w:val="004960F6"/>
    <w:rsid w:val="00496221"/>
    <w:rsid w:val="004A1075"/>
    <w:rsid w:val="004A1FFD"/>
    <w:rsid w:val="004A4150"/>
    <w:rsid w:val="004B1E12"/>
    <w:rsid w:val="004B3B8C"/>
    <w:rsid w:val="004B40F7"/>
    <w:rsid w:val="004B461C"/>
    <w:rsid w:val="004B60DD"/>
    <w:rsid w:val="004B740E"/>
    <w:rsid w:val="004C0ED4"/>
    <w:rsid w:val="004C100A"/>
    <w:rsid w:val="004C1BC2"/>
    <w:rsid w:val="004C29E2"/>
    <w:rsid w:val="004C3F63"/>
    <w:rsid w:val="004C6239"/>
    <w:rsid w:val="004C640C"/>
    <w:rsid w:val="004C7E09"/>
    <w:rsid w:val="004D147B"/>
    <w:rsid w:val="004D23DE"/>
    <w:rsid w:val="004D2B1A"/>
    <w:rsid w:val="004D2BCF"/>
    <w:rsid w:val="004D6D4D"/>
    <w:rsid w:val="004E0AA9"/>
    <w:rsid w:val="004E22A2"/>
    <w:rsid w:val="004E27C7"/>
    <w:rsid w:val="004E4C1F"/>
    <w:rsid w:val="004F5CA3"/>
    <w:rsid w:val="00501633"/>
    <w:rsid w:val="0050338A"/>
    <w:rsid w:val="0050455C"/>
    <w:rsid w:val="00504747"/>
    <w:rsid w:val="0050619B"/>
    <w:rsid w:val="005062C8"/>
    <w:rsid w:val="00507285"/>
    <w:rsid w:val="00510560"/>
    <w:rsid w:val="0051213F"/>
    <w:rsid w:val="0051402B"/>
    <w:rsid w:val="005154E6"/>
    <w:rsid w:val="00520761"/>
    <w:rsid w:val="00520967"/>
    <w:rsid w:val="00520995"/>
    <w:rsid w:val="005218D6"/>
    <w:rsid w:val="00524A22"/>
    <w:rsid w:val="005258DB"/>
    <w:rsid w:val="00530198"/>
    <w:rsid w:val="00534AF7"/>
    <w:rsid w:val="00534BDC"/>
    <w:rsid w:val="00535602"/>
    <w:rsid w:val="005363C9"/>
    <w:rsid w:val="00536BFB"/>
    <w:rsid w:val="00537EC9"/>
    <w:rsid w:val="0054053E"/>
    <w:rsid w:val="00540569"/>
    <w:rsid w:val="00541D48"/>
    <w:rsid w:val="00542921"/>
    <w:rsid w:val="00543BA9"/>
    <w:rsid w:val="005447EC"/>
    <w:rsid w:val="005463C5"/>
    <w:rsid w:val="00546FD4"/>
    <w:rsid w:val="00547F11"/>
    <w:rsid w:val="00551FF1"/>
    <w:rsid w:val="005520D4"/>
    <w:rsid w:val="00552FDA"/>
    <w:rsid w:val="00555874"/>
    <w:rsid w:val="00555968"/>
    <w:rsid w:val="00555B6E"/>
    <w:rsid w:val="00562753"/>
    <w:rsid w:val="0056497C"/>
    <w:rsid w:val="0056609C"/>
    <w:rsid w:val="00570AC0"/>
    <w:rsid w:val="00570E50"/>
    <w:rsid w:val="00573458"/>
    <w:rsid w:val="00573F8E"/>
    <w:rsid w:val="005778D9"/>
    <w:rsid w:val="00577D48"/>
    <w:rsid w:val="00580BFE"/>
    <w:rsid w:val="00581BE4"/>
    <w:rsid w:val="005830B2"/>
    <w:rsid w:val="00583788"/>
    <w:rsid w:val="005862A1"/>
    <w:rsid w:val="00587C48"/>
    <w:rsid w:val="005900CC"/>
    <w:rsid w:val="005901F7"/>
    <w:rsid w:val="00591097"/>
    <w:rsid w:val="005921C4"/>
    <w:rsid w:val="00592634"/>
    <w:rsid w:val="00592CE1"/>
    <w:rsid w:val="00593C58"/>
    <w:rsid w:val="00594219"/>
    <w:rsid w:val="005947F4"/>
    <w:rsid w:val="00594849"/>
    <w:rsid w:val="00594BB9"/>
    <w:rsid w:val="005952CE"/>
    <w:rsid w:val="005959E6"/>
    <w:rsid w:val="00595F3F"/>
    <w:rsid w:val="00596087"/>
    <w:rsid w:val="00596340"/>
    <w:rsid w:val="005A196A"/>
    <w:rsid w:val="005A197B"/>
    <w:rsid w:val="005A198F"/>
    <w:rsid w:val="005A44B3"/>
    <w:rsid w:val="005A57E7"/>
    <w:rsid w:val="005A6804"/>
    <w:rsid w:val="005A79CB"/>
    <w:rsid w:val="005B17E7"/>
    <w:rsid w:val="005B1DBD"/>
    <w:rsid w:val="005B3E2B"/>
    <w:rsid w:val="005B62AC"/>
    <w:rsid w:val="005B6B5C"/>
    <w:rsid w:val="005C15D4"/>
    <w:rsid w:val="005C17DD"/>
    <w:rsid w:val="005C273F"/>
    <w:rsid w:val="005C3FA1"/>
    <w:rsid w:val="005C4BB2"/>
    <w:rsid w:val="005C54C7"/>
    <w:rsid w:val="005C6464"/>
    <w:rsid w:val="005D2FB9"/>
    <w:rsid w:val="005D344E"/>
    <w:rsid w:val="005D36E7"/>
    <w:rsid w:val="005D3B03"/>
    <w:rsid w:val="005D6FE3"/>
    <w:rsid w:val="005E2797"/>
    <w:rsid w:val="005E2A6F"/>
    <w:rsid w:val="005E2D80"/>
    <w:rsid w:val="005E4BC6"/>
    <w:rsid w:val="005E5B03"/>
    <w:rsid w:val="005F0D40"/>
    <w:rsid w:val="005F1167"/>
    <w:rsid w:val="005F2D30"/>
    <w:rsid w:val="005F52E8"/>
    <w:rsid w:val="005F7530"/>
    <w:rsid w:val="006001D5"/>
    <w:rsid w:val="00601FEF"/>
    <w:rsid w:val="006058C9"/>
    <w:rsid w:val="00605E62"/>
    <w:rsid w:val="00606BEA"/>
    <w:rsid w:val="00611DEC"/>
    <w:rsid w:val="0061250A"/>
    <w:rsid w:val="0061251F"/>
    <w:rsid w:val="00614572"/>
    <w:rsid w:val="00622239"/>
    <w:rsid w:val="0062411A"/>
    <w:rsid w:val="00626D75"/>
    <w:rsid w:val="00631222"/>
    <w:rsid w:val="00635D7D"/>
    <w:rsid w:val="00636281"/>
    <w:rsid w:val="006366BF"/>
    <w:rsid w:val="006414E7"/>
    <w:rsid w:val="0064151E"/>
    <w:rsid w:val="00641AC0"/>
    <w:rsid w:val="0064248D"/>
    <w:rsid w:val="00644F75"/>
    <w:rsid w:val="00646011"/>
    <w:rsid w:val="00650323"/>
    <w:rsid w:val="00652241"/>
    <w:rsid w:val="00657B3E"/>
    <w:rsid w:val="00661947"/>
    <w:rsid w:val="006622F0"/>
    <w:rsid w:val="006632A2"/>
    <w:rsid w:val="006644EF"/>
    <w:rsid w:val="006659C8"/>
    <w:rsid w:val="00670518"/>
    <w:rsid w:val="0067157F"/>
    <w:rsid w:val="006725E7"/>
    <w:rsid w:val="00672F2C"/>
    <w:rsid w:val="0067341F"/>
    <w:rsid w:val="00673744"/>
    <w:rsid w:val="00673E9F"/>
    <w:rsid w:val="00677904"/>
    <w:rsid w:val="006800E8"/>
    <w:rsid w:val="00681DC8"/>
    <w:rsid w:val="00682F62"/>
    <w:rsid w:val="00682F8F"/>
    <w:rsid w:val="00684FDB"/>
    <w:rsid w:val="006855B2"/>
    <w:rsid w:val="006867CC"/>
    <w:rsid w:val="00686A6E"/>
    <w:rsid w:val="00687B01"/>
    <w:rsid w:val="0069168C"/>
    <w:rsid w:val="00694ADB"/>
    <w:rsid w:val="006A0209"/>
    <w:rsid w:val="006A6479"/>
    <w:rsid w:val="006A75FC"/>
    <w:rsid w:val="006B2572"/>
    <w:rsid w:val="006B269A"/>
    <w:rsid w:val="006B699E"/>
    <w:rsid w:val="006C1298"/>
    <w:rsid w:val="006C2B71"/>
    <w:rsid w:val="006C3F2A"/>
    <w:rsid w:val="006C4952"/>
    <w:rsid w:val="006C49D4"/>
    <w:rsid w:val="006C6293"/>
    <w:rsid w:val="006D07EB"/>
    <w:rsid w:val="006D310A"/>
    <w:rsid w:val="006D5A04"/>
    <w:rsid w:val="006D606D"/>
    <w:rsid w:val="006D6092"/>
    <w:rsid w:val="006D62BE"/>
    <w:rsid w:val="006E296E"/>
    <w:rsid w:val="006E2F51"/>
    <w:rsid w:val="006E42DB"/>
    <w:rsid w:val="006E4994"/>
    <w:rsid w:val="006E7334"/>
    <w:rsid w:val="006E7A61"/>
    <w:rsid w:val="006F0120"/>
    <w:rsid w:val="006F09A2"/>
    <w:rsid w:val="006F0FC5"/>
    <w:rsid w:val="006F2790"/>
    <w:rsid w:val="006F2DB0"/>
    <w:rsid w:val="006F6330"/>
    <w:rsid w:val="006F67A4"/>
    <w:rsid w:val="00702F00"/>
    <w:rsid w:val="00706188"/>
    <w:rsid w:val="00707C42"/>
    <w:rsid w:val="00710755"/>
    <w:rsid w:val="007120DC"/>
    <w:rsid w:val="00712D9B"/>
    <w:rsid w:val="00713844"/>
    <w:rsid w:val="00714336"/>
    <w:rsid w:val="00714BC9"/>
    <w:rsid w:val="007157C1"/>
    <w:rsid w:val="007173E7"/>
    <w:rsid w:val="00721D81"/>
    <w:rsid w:val="00722103"/>
    <w:rsid w:val="007244A0"/>
    <w:rsid w:val="0072513C"/>
    <w:rsid w:val="007267C8"/>
    <w:rsid w:val="007269B2"/>
    <w:rsid w:val="0072764A"/>
    <w:rsid w:val="00731ABE"/>
    <w:rsid w:val="00731BE5"/>
    <w:rsid w:val="00731F52"/>
    <w:rsid w:val="00734C7E"/>
    <w:rsid w:val="00737916"/>
    <w:rsid w:val="00737C88"/>
    <w:rsid w:val="007403D6"/>
    <w:rsid w:val="00741962"/>
    <w:rsid w:val="00741E6F"/>
    <w:rsid w:val="00742470"/>
    <w:rsid w:val="00744EEA"/>
    <w:rsid w:val="00746200"/>
    <w:rsid w:val="00747CB4"/>
    <w:rsid w:val="00750FF5"/>
    <w:rsid w:val="00753B85"/>
    <w:rsid w:val="007541FE"/>
    <w:rsid w:val="007542AB"/>
    <w:rsid w:val="00754D2F"/>
    <w:rsid w:val="00755714"/>
    <w:rsid w:val="00756085"/>
    <w:rsid w:val="0075790A"/>
    <w:rsid w:val="007603B9"/>
    <w:rsid w:val="00760D3B"/>
    <w:rsid w:val="00765850"/>
    <w:rsid w:val="00770823"/>
    <w:rsid w:val="00771498"/>
    <w:rsid w:val="007737E3"/>
    <w:rsid w:val="00774180"/>
    <w:rsid w:val="00777C8B"/>
    <w:rsid w:val="00780348"/>
    <w:rsid w:val="00781332"/>
    <w:rsid w:val="007813C5"/>
    <w:rsid w:val="007852A3"/>
    <w:rsid w:val="007859EC"/>
    <w:rsid w:val="00787F35"/>
    <w:rsid w:val="0079012F"/>
    <w:rsid w:val="00790DFE"/>
    <w:rsid w:val="007925E6"/>
    <w:rsid w:val="007926B1"/>
    <w:rsid w:val="00793D98"/>
    <w:rsid w:val="00795A9D"/>
    <w:rsid w:val="007A0747"/>
    <w:rsid w:val="007A2454"/>
    <w:rsid w:val="007A65E7"/>
    <w:rsid w:val="007B18C3"/>
    <w:rsid w:val="007B4F7E"/>
    <w:rsid w:val="007B6A26"/>
    <w:rsid w:val="007B73C3"/>
    <w:rsid w:val="007B78AC"/>
    <w:rsid w:val="007C05A0"/>
    <w:rsid w:val="007C1AD8"/>
    <w:rsid w:val="007C1EC8"/>
    <w:rsid w:val="007C55CB"/>
    <w:rsid w:val="007C5F61"/>
    <w:rsid w:val="007C7416"/>
    <w:rsid w:val="007C7E1B"/>
    <w:rsid w:val="007D080C"/>
    <w:rsid w:val="007D0B17"/>
    <w:rsid w:val="007D1D98"/>
    <w:rsid w:val="007D2E3A"/>
    <w:rsid w:val="007D2FF8"/>
    <w:rsid w:val="007D42B8"/>
    <w:rsid w:val="007D50A4"/>
    <w:rsid w:val="007D56A5"/>
    <w:rsid w:val="007D6274"/>
    <w:rsid w:val="007D6B5F"/>
    <w:rsid w:val="007E06C4"/>
    <w:rsid w:val="007E27D2"/>
    <w:rsid w:val="007E2E61"/>
    <w:rsid w:val="007E46E2"/>
    <w:rsid w:val="007F31A9"/>
    <w:rsid w:val="007F4037"/>
    <w:rsid w:val="007F5062"/>
    <w:rsid w:val="007F6096"/>
    <w:rsid w:val="007F6C5E"/>
    <w:rsid w:val="008000B4"/>
    <w:rsid w:val="00800F7C"/>
    <w:rsid w:val="008016D5"/>
    <w:rsid w:val="00802BC3"/>
    <w:rsid w:val="00802D75"/>
    <w:rsid w:val="0080348D"/>
    <w:rsid w:val="00804D1A"/>
    <w:rsid w:val="00804E0C"/>
    <w:rsid w:val="00805B48"/>
    <w:rsid w:val="00806985"/>
    <w:rsid w:val="008070C6"/>
    <w:rsid w:val="008074AA"/>
    <w:rsid w:val="0081518E"/>
    <w:rsid w:val="00815EE1"/>
    <w:rsid w:val="008164A8"/>
    <w:rsid w:val="008208A3"/>
    <w:rsid w:val="0082115B"/>
    <w:rsid w:val="0082138D"/>
    <w:rsid w:val="008230A8"/>
    <w:rsid w:val="00824884"/>
    <w:rsid w:val="00824E4A"/>
    <w:rsid w:val="00824FD1"/>
    <w:rsid w:val="00827CF4"/>
    <w:rsid w:val="00830616"/>
    <w:rsid w:val="00830BF3"/>
    <w:rsid w:val="00831F88"/>
    <w:rsid w:val="00834D5A"/>
    <w:rsid w:val="00836F8C"/>
    <w:rsid w:val="00836FBB"/>
    <w:rsid w:val="008423A2"/>
    <w:rsid w:val="00844F29"/>
    <w:rsid w:val="00846B6D"/>
    <w:rsid w:val="00847D68"/>
    <w:rsid w:val="00851EE0"/>
    <w:rsid w:val="008533F5"/>
    <w:rsid w:val="00853811"/>
    <w:rsid w:val="0085432F"/>
    <w:rsid w:val="00855446"/>
    <w:rsid w:val="00855516"/>
    <w:rsid w:val="0086002B"/>
    <w:rsid w:val="008600D5"/>
    <w:rsid w:val="00867F89"/>
    <w:rsid w:val="00870EC1"/>
    <w:rsid w:val="008725A6"/>
    <w:rsid w:val="0087472A"/>
    <w:rsid w:val="00880083"/>
    <w:rsid w:val="008800FA"/>
    <w:rsid w:val="00882407"/>
    <w:rsid w:val="008829FD"/>
    <w:rsid w:val="00882DDC"/>
    <w:rsid w:val="00884950"/>
    <w:rsid w:val="00886211"/>
    <w:rsid w:val="00887999"/>
    <w:rsid w:val="0089043E"/>
    <w:rsid w:val="00892CDD"/>
    <w:rsid w:val="008933E7"/>
    <w:rsid w:val="008941CC"/>
    <w:rsid w:val="00895F2A"/>
    <w:rsid w:val="008A0AA4"/>
    <w:rsid w:val="008A12D2"/>
    <w:rsid w:val="008A4646"/>
    <w:rsid w:val="008A5409"/>
    <w:rsid w:val="008A7DCB"/>
    <w:rsid w:val="008B3C4E"/>
    <w:rsid w:val="008B453F"/>
    <w:rsid w:val="008B58C9"/>
    <w:rsid w:val="008B5D01"/>
    <w:rsid w:val="008C08CF"/>
    <w:rsid w:val="008C0A87"/>
    <w:rsid w:val="008C32E8"/>
    <w:rsid w:val="008C4B3D"/>
    <w:rsid w:val="008C58AF"/>
    <w:rsid w:val="008C61F6"/>
    <w:rsid w:val="008C7405"/>
    <w:rsid w:val="008D0C42"/>
    <w:rsid w:val="008D0D06"/>
    <w:rsid w:val="008D246E"/>
    <w:rsid w:val="008D2FD7"/>
    <w:rsid w:val="008D3ECF"/>
    <w:rsid w:val="008D54DC"/>
    <w:rsid w:val="008E0EB9"/>
    <w:rsid w:val="008E2C3A"/>
    <w:rsid w:val="008E42A0"/>
    <w:rsid w:val="008E5CBA"/>
    <w:rsid w:val="008E7867"/>
    <w:rsid w:val="008E7F28"/>
    <w:rsid w:val="008F06D7"/>
    <w:rsid w:val="008F1B14"/>
    <w:rsid w:val="008F1CE0"/>
    <w:rsid w:val="008F21E6"/>
    <w:rsid w:val="008F3899"/>
    <w:rsid w:val="008F465E"/>
    <w:rsid w:val="008F4D93"/>
    <w:rsid w:val="008F7BB0"/>
    <w:rsid w:val="008F7EDC"/>
    <w:rsid w:val="00901828"/>
    <w:rsid w:val="00902BD0"/>
    <w:rsid w:val="0090549D"/>
    <w:rsid w:val="009073C8"/>
    <w:rsid w:val="00907808"/>
    <w:rsid w:val="00911DD9"/>
    <w:rsid w:val="0091363A"/>
    <w:rsid w:val="00915484"/>
    <w:rsid w:val="0091602E"/>
    <w:rsid w:val="00922CEA"/>
    <w:rsid w:val="00922FE2"/>
    <w:rsid w:val="0092521B"/>
    <w:rsid w:val="009301C8"/>
    <w:rsid w:val="00930983"/>
    <w:rsid w:val="0094116B"/>
    <w:rsid w:val="00942F04"/>
    <w:rsid w:val="009458D8"/>
    <w:rsid w:val="009509EB"/>
    <w:rsid w:val="0095312F"/>
    <w:rsid w:val="00953873"/>
    <w:rsid w:val="00956ED3"/>
    <w:rsid w:val="009572E7"/>
    <w:rsid w:val="00962A6E"/>
    <w:rsid w:val="009637FC"/>
    <w:rsid w:val="00966F67"/>
    <w:rsid w:val="00970481"/>
    <w:rsid w:val="009718C3"/>
    <w:rsid w:val="00971CA4"/>
    <w:rsid w:val="009734C5"/>
    <w:rsid w:val="00973C4C"/>
    <w:rsid w:val="009763E0"/>
    <w:rsid w:val="00980DC8"/>
    <w:rsid w:val="00983EEA"/>
    <w:rsid w:val="00985C25"/>
    <w:rsid w:val="00987019"/>
    <w:rsid w:val="00987A35"/>
    <w:rsid w:val="009909AE"/>
    <w:rsid w:val="00990F1E"/>
    <w:rsid w:val="00996F5A"/>
    <w:rsid w:val="00997279"/>
    <w:rsid w:val="009A0381"/>
    <w:rsid w:val="009A0A9F"/>
    <w:rsid w:val="009A29EF"/>
    <w:rsid w:val="009A4C83"/>
    <w:rsid w:val="009B06BC"/>
    <w:rsid w:val="009B0A33"/>
    <w:rsid w:val="009B1F7F"/>
    <w:rsid w:val="009B2F2D"/>
    <w:rsid w:val="009B5B8D"/>
    <w:rsid w:val="009C0075"/>
    <w:rsid w:val="009C08CB"/>
    <w:rsid w:val="009C0E7B"/>
    <w:rsid w:val="009C12BB"/>
    <w:rsid w:val="009C135D"/>
    <w:rsid w:val="009C153A"/>
    <w:rsid w:val="009C2E84"/>
    <w:rsid w:val="009C363A"/>
    <w:rsid w:val="009C366C"/>
    <w:rsid w:val="009D1DC5"/>
    <w:rsid w:val="009D6FA1"/>
    <w:rsid w:val="009E00B6"/>
    <w:rsid w:val="009E0880"/>
    <w:rsid w:val="009E26D1"/>
    <w:rsid w:val="009E2E2C"/>
    <w:rsid w:val="009E36CA"/>
    <w:rsid w:val="009F050B"/>
    <w:rsid w:val="009F40D1"/>
    <w:rsid w:val="009F467E"/>
    <w:rsid w:val="00A006E3"/>
    <w:rsid w:val="00A00F90"/>
    <w:rsid w:val="00A01C21"/>
    <w:rsid w:val="00A02308"/>
    <w:rsid w:val="00A0248F"/>
    <w:rsid w:val="00A0639A"/>
    <w:rsid w:val="00A10F3D"/>
    <w:rsid w:val="00A1279B"/>
    <w:rsid w:val="00A131FD"/>
    <w:rsid w:val="00A13CB2"/>
    <w:rsid w:val="00A14991"/>
    <w:rsid w:val="00A150D3"/>
    <w:rsid w:val="00A15B0D"/>
    <w:rsid w:val="00A24403"/>
    <w:rsid w:val="00A25490"/>
    <w:rsid w:val="00A25AC6"/>
    <w:rsid w:val="00A26D5C"/>
    <w:rsid w:val="00A32B62"/>
    <w:rsid w:val="00A3305A"/>
    <w:rsid w:val="00A35A80"/>
    <w:rsid w:val="00A368C7"/>
    <w:rsid w:val="00A37405"/>
    <w:rsid w:val="00A40A7E"/>
    <w:rsid w:val="00A4233D"/>
    <w:rsid w:val="00A440D3"/>
    <w:rsid w:val="00A449B8"/>
    <w:rsid w:val="00A51A5A"/>
    <w:rsid w:val="00A52386"/>
    <w:rsid w:val="00A536B4"/>
    <w:rsid w:val="00A5398C"/>
    <w:rsid w:val="00A54349"/>
    <w:rsid w:val="00A54E1D"/>
    <w:rsid w:val="00A558C6"/>
    <w:rsid w:val="00A57755"/>
    <w:rsid w:val="00A600B8"/>
    <w:rsid w:val="00A63F01"/>
    <w:rsid w:val="00A644AD"/>
    <w:rsid w:val="00A64E38"/>
    <w:rsid w:val="00A65403"/>
    <w:rsid w:val="00A65E2D"/>
    <w:rsid w:val="00A66819"/>
    <w:rsid w:val="00A70EED"/>
    <w:rsid w:val="00A7474E"/>
    <w:rsid w:val="00A75331"/>
    <w:rsid w:val="00A761B5"/>
    <w:rsid w:val="00A764E4"/>
    <w:rsid w:val="00A80686"/>
    <w:rsid w:val="00A8217F"/>
    <w:rsid w:val="00A83DA4"/>
    <w:rsid w:val="00A85C0F"/>
    <w:rsid w:val="00A85D78"/>
    <w:rsid w:val="00A92404"/>
    <w:rsid w:val="00A95F6A"/>
    <w:rsid w:val="00A95FC5"/>
    <w:rsid w:val="00A97ABB"/>
    <w:rsid w:val="00AA1B6B"/>
    <w:rsid w:val="00AA4771"/>
    <w:rsid w:val="00AA48AD"/>
    <w:rsid w:val="00AA5DE8"/>
    <w:rsid w:val="00AA714A"/>
    <w:rsid w:val="00AA7884"/>
    <w:rsid w:val="00AA78F9"/>
    <w:rsid w:val="00AB163A"/>
    <w:rsid w:val="00AB33DA"/>
    <w:rsid w:val="00AB366C"/>
    <w:rsid w:val="00AB4575"/>
    <w:rsid w:val="00AB4581"/>
    <w:rsid w:val="00AB544B"/>
    <w:rsid w:val="00AB5C31"/>
    <w:rsid w:val="00AB5E6E"/>
    <w:rsid w:val="00AC02FA"/>
    <w:rsid w:val="00AC49CD"/>
    <w:rsid w:val="00AC5DC0"/>
    <w:rsid w:val="00AC72B1"/>
    <w:rsid w:val="00AC7581"/>
    <w:rsid w:val="00AD0162"/>
    <w:rsid w:val="00AD0C69"/>
    <w:rsid w:val="00AD1DB4"/>
    <w:rsid w:val="00AD40D2"/>
    <w:rsid w:val="00AD4EE9"/>
    <w:rsid w:val="00AD6121"/>
    <w:rsid w:val="00AD674F"/>
    <w:rsid w:val="00AD69A4"/>
    <w:rsid w:val="00AD7043"/>
    <w:rsid w:val="00AE2D97"/>
    <w:rsid w:val="00AE60AF"/>
    <w:rsid w:val="00AF0E6E"/>
    <w:rsid w:val="00AF3B77"/>
    <w:rsid w:val="00AF4109"/>
    <w:rsid w:val="00AF476E"/>
    <w:rsid w:val="00AF4820"/>
    <w:rsid w:val="00AF68F1"/>
    <w:rsid w:val="00AF7A17"/>
    <w:rsid w:val="00B020B0"/>
    <w:rsid w:val="00B02883"/>
    <w:rsid w:val="00B033D4"/>
    <w:rsid w:val="00B04151"/>
    <w:rsid w:val="00B055A4"/>
    <w:rsid w:val="00B05768"/>
    <w:rsid w:val="00B06360"/>
    <w:rsid w:val="00B07DAC"/>
    <w:rsid w:val="00B10742"/>
    <w:rsid w:val="00B10A16"/>
    <w:rsid w:val="00B1138B"/>
    <w:rsid w:val="00B128C6"/>
    <w:rsid w:val="00B15080"/>
    <w:rsid w:val="00B1632B"/>
    <w:rsid w:val="00B23004"/>
    <w:rsid w:val="00B26732"/>
    <w:rsid w:val="00B26D39"/>
    <w:rsid w:val="00B3241D"/>
    <w:rsid w:val="00B338DE"/>
    <w:rsid w:val="00B33BD7"/>
    <w:rsid w:val="00B401DE"/>
    <w:rsid w:val="00B4235F"/>
    <w:rsid w:val="00B45706"/>
    <w:rsid w:val="00B45861"/>
    <w:rsid w:val="00B4739E"/>
    <w:rsid w:val="00B47F94"/>
    <w:rsid w:val="00B508EB"/>
    <w:rsid w:val="00B51B0A"/>
    <w:rsid w:val="00B55212"/>
    <w:rsid w:val="00B55D85"/>
    <w:rsid w:val="00B55F86"/>
    <w:rsid w:val="00B56C4A"/>
    <w:rsid w:val="00B602C3"/>
    <w:rsid w:val="00B60F9D"/>
    <w:rsid w:val="00B61236"/>
    <w:rsid w:val="00B623AC"/>
    <w:rsid w:val="00B652A7"/>
    <w:rsid w:val="00B65440"/>
    <w:rsid w:val="00B6760C"/>
    <w:rsid w:val="00B677D5"/>
    <w:rsid w:val="00B73150"/>
    <w:rsid w:val="00B75CE8"/>
    <w:rsid w:val="00B75EF2"/>
    <w:rsid w:val="00B76DB0"/>
    <w:rsid w:val="00B80F21"/>
    <w:rsid w:val="00B82140"/>
    <w:rsid w:val="00B82A57"/>
    <w:rsid w:val="00B8504B"/>
    <w:rsid w:val="00B870BF"/>
    <w:rsid w:val="00B87FB7"/>
    <w:rsid w:val="00B90ABB"/>
    <w:rsid w:val="00B9282E"/>
    <w:rsid w:val="00B92BC5"/>
    <w:rsid w:val="00B93B42"/>
    <w:rsid w:val="00B94F8E"/>
    <w:rsid w:val="00B963E1"/>
    <w:rsid w:val="00B96897"/>
    <w:rsid w:val="00B96CCC"/>
    <w:rsid w:val="00B9716D"/>
    <w:rsid w:val="00BA0ADD"/>
    <w:rsid w:val="00BA540A"/>
    <w:rsid w:val="00BA5470"/>
    <w:rsid w:val="00BA5A93"/>
    <w:rsid w:val="00BA6559"/>
    <w:rsid w:val="00BA65B2"/>
    <w:rsid w:val="00BB1E9B"/>
    <w:rsid w:val="00BB2110"/>
    <w:rsid w:val="00BB3330"/>
    <w:rsid w:val="00BC0276"/>
    <w:rsid w:val="00BC0B88"/>
    <w:rsid w:val="00BC0C4D"/>
    <w:rsid w:val="00BC27D6"/>
    <w:rsid w:val="00BC6A44"/>
    <w:rsid w:val="00BC72D2"/>
    <w:rsid w:val="00BC7522"/>
    <w:rsid w:val="00BC7CE7"/>
    <w:rsid w:val="00BC7FDD"/>
    <w:rsid w:val="00BD137B"/>
    <w:rsid w:val="00BD1FCE"/>
    <w:rsid w:val="00BD24B5"/>
    <w:rsid w:val="00BD27AB"/>
    <w:rsid w:val="00BD36D9"/>
    <w:rsid w:val="00BD7E9A"/>
    <w:rsid w:val="00BE34A4"/>
    <w:rsid w:val="00BE40DD"/>
    <w:rsid w:val="00BE44B2"/>
    <w:rsid w:val="00BE605E"/>
    <w:rsid w:val="00BE74AD"/>
    <w:rsid w:val="00BF5B54"/>
    <w:rsid w:val="00BF7E36"/>
    <w:rsid w:val="00C0413F"/>
    <w:rsid w:val="00C07134"/>
    <w:rsid w:val="00C0778E"/>
    <w:rsid w:val="00C10ABE"/>
    <w:rsid w:val="00C12E19"/>
    <w:rsid w:val="00C142C9"/>
    <w:rsid w:val="00C14BC7"/>
    <w:rsid w:val="00C14E4E"/>
    <w:rsid w:val="00C170B7"/>
    <w:rsid w:val="00C200A4"/>
    <w:rsid w:val="00C2102D"/>
    <w:rsid w:val="00C33FF8"/>
    <w:rsid w:val="00C37055"/>
    <w:rsid w:val="00C4098A"/>
    <w:rsid w:val="00C432C4"/>
    <w:rsid w:val="00C47A42"/>
    <w:rsid w:val="00C50017"/>
    <w:rsid w:val="00C51711"/>
    <w:rsid w:val="00C51A33"/>
    <w:rsid w:val="00C52503"/>
    <w:rsid w:val="00C525D8"/>
    <w:rsid w:val="00C538BC"/>
    <w:rsid w:val="00C53ECD"/>
    <w:rsid w:val="00C547FF"/>
    <w:rsid w:val="00C55C0A"/>
    <w:rsid w:val="00C61838"/>
    <w:rsid w:val="00C61BEF"/>
    <w:rsid w:val="00C61F93"/>
    <w:rsid w:val="00C62142"/>
    <w:rsid w:val="00C6364B"/>
    <w:rsid w:val="00C63680"/>
    <w:rsid w:val="00C81943"/>
    <w:rsid w:val="00C82FE1"/>
    <w:rsid w:val="00C83B78"/>
    <w:rsid w:val="00C83D46"/>
    <w:rsid w:val="00C851E9"/>
    <w:rsid w:val="00C86A5C"/>
    <w:rsid w:val="00C86E0F"/>
    <w:rsid w:val="00C904A1"/>
    <w:rsid w:val="00C90F65"/>
    <w:rsid w:val="00C910AF"/>
    <w:rsid w:val="00C93B57"/>
    <w:rsid w:val="00C9561D"/>
    <w:rsid w:val="00C959E5"/>
    <w:rsid w:val="00C96303"/>
    <w:rsid w:val="00C96FF4"/>
    <w:rsid w:val="00CA00D5"/>
    <w:rsid w:val="00CA0270"/>
    <w:rsid w:val="00CA4BC1"/>
    <w:rsid w:val="00CA5F1E"/>
    <w:rsid w:val="00CC24F2"/>
    <w:rsid w:val="00CC3B42"/>
    <w:rsid w:val="00CC3F4B"/>
    <w:rsid w:val="00CD0192"/>
    <w:rsid w:val="00CD1D7E"/>
    <w:rsid w:val="00CD36AE"/>
    <w:rsid w:val="00CD390E"/>
    <w:rsid w:val="00CD4EDE"/>
    <w:rsid w:val="00CD64AC"/>
    <w:rsid w:val="00CD7A4C"/>
    <w:rsid w:val="00CD7C62"/>
    <w:rsid w:val="00CD7C98"/>
    <w:rsid w:val="00CE0AFE"/>
    <w:rsid w:val="00CE0C8A"/>
    <w:rsid w:val="00CE154B"/>
    <w:rsid w:val="00CE290F"/>
    <w:rsid w:val="00CE3895"/>
    <w:rsid w:val="00CE6932"/>
    <w:rsid w:val="00CE709B"/>
    <w:rsid w:val="00CE7493"/>
    <w:rsid w:val="00CE7F8B"/>
    <w:rsid w:val="00CF1264"/>
    <w:rsid w:val="00CF2839"/>
    <w:rsid w:val="00CF3FFB"/>
    <w:rsid w:val="00CF49A2"/>
    <w:rsid w:val="00D02DC3"/>
    <w:rsid w:val="00D036C3"/>
    <w:rsid w:val="00D0619A"/>
    <w:rsid w:val="00D065D6"/>
    <w:rsid w:val="00D0721B"/>
    <w:rsid w:val="00D07C34"/>
    <w:rsid w:val="00D1238B"/>
    <w:rsid w:val="00D12DC8"/>
    <w:rsid w:val="00D145C6"/>
    <w:rsid w:val="00D15600"/>
    <w:rsid w:val="00D16219"/>
    <w:rsid w:val="00D166A3"/>
    <w:rsid w:val="00D16815"/>
    <w:rsid w:val="00D16906"/>
    <w:rsid w:val="00D219BC"/>
    <w:rsid w:val="00D2367F"/>
    <w:rsid w:val="00D270FD"/>
    <w:rsid w:val="00D2718E"/>
    <w:rsid w:val="00D319BF"/>
    <w:rsid w:val="00D31BC6"/>
    <w:rsid w:val="00D37FD5"/>
    <w:rsid w:val="00D411C6"/>
    <w:rsid w:val="00D41D16"/>
    <w:rsid w:val="00D41DB8"/>
    <w:rsid w:val="00D434E6"/>
    <w:rsid w:val="00D43CAC"/>
    <w:rsid w:val="00D4439B"/>
    <w:rsid w:val="00D447D2"/>
    <w:rsid w:val="00D45356"/>
    <w:rsid w:val="00D46510"/>
    <w:rsid w:val="00D467C3"/>
    <w:rsid w:val="00D46F2E"/>
    <w:rsid w:val="00D478B5"/>
    <w:rsid w:val="00D47E65"/>
    <w:rsid w:val="00D51A15"/>
    <w:rsid w:val="00D529A2"/>
    <w:rsid w:val="00D55C93"/>
    <w:rsid w:val="00D57D21"/>
    <w:rsid w:val="00D60CFC"/>
    <w:rsid w:val="00D6161C"/>
    <w:rsid w:val="00D61C61"/>
    <w:rsid w:val="00D636C3"/>
    <w:rsid w:val="00D648A0"/>
    <w:rsid w:val="00D666BE"/>
    <w:rsid w:val="00D66939"/>
    <w:rsid w:val="00D6758E"/>
    <w:rsid w:val="00D7030F"/>
    <w:rsid w:val="00D72D27"/>
    <w:rsid w:val="00D744FD"/>
    <w:rsid w:val="00D75750"/>
    <w:rsid w:val="00D75EE4"/>
    <w:rsid w:val="00D76BB4"/>
    <w:rsid w:val="00D76E8E"/>
    <w:rsid w:val="00D814BD"/>
    <w:rsid w:val="00D90694"/>
    <w:rsid w:val="00D91531"/>
    <w:rsid w:val="00D9457D"/>
    <w:rsid w:val="00D95E85"/>
    <w:rsid w:val="00DA0E0F"/>
    <w:rsid w:val="00DA0FF9"/>
    <w:rsid w:val="00DA1FE4"/>
    <w:rsid w:val="00DA4797"/>
    <w:rsid w:val="00DB0B80"/>
    <w:rsid w:val="00DB0B8E"/>
    <w:rsid w:val="00DB193C"/>
    <w:rsid w:val="00DB1FAF"/>
    <w:rsid w:val="00DC13CA"/>
    <w:rsid w:val="00DC1A85"/>
    <w:rsid w:val="00DC2406"/>
    <w:rsid w:val="00DC5F98"/>
    <w:rsid w:val="00DD15F1"/>
    <w:rsid w:val="00DD36B0"/>
    <w:rsid w:val="00DD64CE"/>
    <w:rsid w:val="00DE05DD"/>
    <w:rsid w:val="00DE0B63"/>
    <w:rsid w:val="00DE1F61"/>
    <w:rsid w:val="00DE3280"/>
    <w:rsid w:val="00DE387E"/>
    <w:rsid w:val="00DE39AF"/>
    <w:rsid w:val="00DE458D"/>
    <w:rsid w:val="00DE5C71"/>
    <w:rsid w:val="00DE6BDF"/>
    <w:rsid w:val="00DE709E"/>
    <w:rsid w:val="00DF0458"/>
    <w:rsid w:val="00DF2105"/>
    <w:rsid w:val="00DF2958"/>
    <w:rsid w:val="00DF4436"/>
    <w:rsid w:val="00DF5F31"/>
    <w:rsid w:val="00DF6BA8"/>
    <w:rsid w:val="00DF7082"/>
    <w:rsid w:val="00DF7E38"/>
    <w:rsid w:val="00E0000F"/>
    <w:rsid w:val="00E001FE"/>
    <w:rsid w:val="00E00530"/>
    <w:rsid w:val="00E01121"/>
    <w:rsid w:val="00E01D8F"/>
    <w:rsid w:val="00E01EB2"/>
    <w:rsid w:val="00E06196"/>
    <w:rsid w:val="00E06A47"/>
    <w:rsid w:val="00E111E4"/>
    <w:rsid w:val="00E13267"/>
    <w:rsid w:val="00E21309"/>
    <w:rsid w:val="00E23E60"/>
    <w:rsid w:val="00E24C0A"/>
    <w:rsid w:val="00E252E5"/>
    <w:rsid w:val="00E25FB1"/>
    <w:rsid w:val="00E26CBC"/>
    <w:rsid w:val="00E27383"/>
    <w:rsid w:val="00E331B2"/>
    <w:rsid w:val="00E36E45"/>
    <w:rsid w:val="00E37972"/>
    <w:rsid w:val="00E40590"/>
    <w:rsid w:val="00E4272F"/>
    <w:rsid w:val="00E43FCD"/>
    <w:rsid w:val="00E457E7"/>
    <w:rsid w:val="00E46B90"/>
    <w:rsid w:val="00E46FA3"/>
    <w:rsid w:val="00E47196"/>
    <w:rsid w:val="00E47D3B"/>
    <w:rsid w:val="00E514E9"/>
    <w:rsid w:val="00E517BE"/>
    <w:rsid w:val="00E5258A"/>
    <w:rsid w:val="00E52DF8"/>
    <w:rsid w:val="00E534FF"/>
    <w:rsid w:val="00E549D7"/>
    <w:rsid w:val="00E5524B"/>
    <w:rsid w:val="00E562FA"/>
    <w:rsid w:val="00E604F9"/>
    <w:rsid w:val="00E611BE"/>
    <w:rsid w:val="00E61397"/>
    <w:rsid w:val="00E639DE"/>
    <w:rsid w:val="00E650BE"/>
    <w:rsid w:val="00E65E61"/>
    <w:rsid w:val="00E664D9"/>
    <w:rsid w:val="00E67157"/>
    <w:rsid w:val="00E6794C"/>
    <w:rsid w:val="00E70635"/>
    <w:rsid w:val="00E70A27"/>
    <w:rsid w:val="00E72300"/>
    <w:rsid w:val="00E72CB1"/>
    <w:rsid w:val="00E7590B"/>
    <w:rsid w:val="00E81ECE"/>
    <w:rsid w:val="00E82433"/>
    <w:rsid w:val="00E844A7"/>
    <w:rsid w:val="00E85D72"/>
    <w:rsid w:val="00E905CD"/>
    <w:rsid w:val="00E90B80"/>
    <w:rsid w:val="00E934C6"/>
    <w:rsid w:val="00E9547F"/>
    <w:rsid w:val="00E95833"/>
    <w:rsid w:val="00E96A4E"/>
    <w:rsid w:val="00EA0A78"/>
    <w:rsid w:val="00EA10B1"/>
    <w:rsid w:val="00EA1CA7"/>
    <w:rsid w:val="00EA3068"/>
    <w:rsid w:val="00EA35AF"/>
    <w:rsid w:val="00EA40E8"/>
    <w:rsid w:val="00EA5637"/>
    <w:rsid w:val="00EA5F5D"/>
    <w:rsid w:val="00EA71CC"/>
    <w:rsid w:val="00EA7E7E"/>
    <w:rsid w:val="00EB0477"/>
    <w:rsid w:val="00EB1C23"/>
    <w:rsid w:val="00EB320B"/>
    <w:rsid w:val="00EB37AA"/>
    <w:rsid w:val="00EB6F55"/>
    <w:rsid w:val="00EB7581"/>
    <w:rsid w:val="00EC1062"/>
    <w:rsid w:val="00EC1B56"/>
    <w:rsid w:val="00EC1CE9"/>
    <w:rsid w:val="00EC319A"/>
    <w:rsid w:val="00EC5173"/>
    <w:rsid w:val="00EC71FA"/>
    <w:rsid w:val="00EC7C26"/>
    <w:rsid w:val="00EC7D24"/>
    <w:rsid w:val="00ED12FF"/>
    <w:rsid w:val="00ED1DE5"/>
    <w:rsid w:val="00ED4DE2"/>
    <w:rsid w:val="00ED56F7"/>
    <w:rsid w:val="00EE08A8"/>
    <w:rsid w:val="00EE2D17"/>
    <w:rsid w:val="00EE3409"/>
    <w:rsid w:val="00EE42E9"/>
    <w:rsid w:val="00EE597D"/>
    <w:rsid w:val="00EE5B7E"/>
    <w:rsid w:val="00EE7247"/>
    <w:rsid w:val="00EE7A42"/>
    <w:rsid w:val="00EE7B64"/>
    <w:rsid w:val="00EF015C"/>
    <w:rsid w:val="00EF0763"/>
    <w:rsid w:val="00EF1747"/>
    <w:rsid w:val="00EF31F8"/>
    <w:rsid w:val="00EF4442"/>
    <w:rsid w:val="00EF4FB4"/>
    <w:rsid w:val="00EF69CA"/>
    <w:rsid w:val="00F00834"/>
    <w:rsid w:val="00F0525C"/>
    <w:rsid w:val="00F06C62"/>
    <w:rsid w:val="00F06DD9"/>
    <w:rsid w:val="00F105B3"/>
    <w:rsid w:val="00F10CA9"/>
    <w:rsid w:val="00F10D4A"/>
    <w:rsid w:val="00F132F6"/>
    <w:rsid w:val="00F13459"/>
    <w:rsid w:val="00F16C4F"/>
    <w:rsid w:val="00F22A0C"/>
    <w:rsid w:val="00F22FA7"/>
    <w:rsid w:val="00F23ACC"/>
    <w:rsid w:val="00F249F6"/>
    <w:rsid w:val="00F24E1D"/>
    <w:rsid w:val="00F258BB"/>
    <w:rsid w:val="00F30637"/>
    <w:rsid w:val="00F31B49"/>
    <w:rsid w:val="00F3362F"/>
    <w:rsid w:val="00F33DFB"/>
    <w:rsid w:val="00F34399"/>
    <w:rsid w:val="00F35331"/>
    <w:rsid w:val="00F36F39"/>
    <w:rsid w:val="00F375F0"/>
    <w:rsid w:val="00F426C9"/>
    <w:rsid w:val="00F429B9"/>
    <w:rsid w:val="00F4382B"/>
    <w:rsid w:val="00F4548B"/>
    <w:rsid w:val="00F45E1C"/>
    <w:rsid w:val="00F473E5"/>
    <w:rsid w:val="00F5097D"/>
    <w:rsid w:val="00F50FB6"/>
    <w:rsid w:val="00F51838"/>
    <w:rsid w:val="00F51DB8"/>
    <w:rsid w:val="00F60890"/>
    <w:rsid w:val="00F6131F"/>
    <w:rsid w:val="00F61E16"/>
    <w:rsid w:val="00F61EF8"/>
    <w:rsid w:val="00F62254"/>
    <w:rsid w:val="00F63EB3"/>
    <w:rsid w:val="00F709C6"/>
    <w:rsid w:val="00F726F0"/>
    <w:rsid w:val="00F73831"/>
    <w:rsid w:val="00F775AC"/>
    <w:rsid w:val="00F80B0B"/>
    <w:rsid w:val="00F83EC3"/>
    <w:rsid w:val="00F93D6A"/>
    <w:rsid w:val="00F949A3"/>
    <w:rsid w:val="00F9681A"/>
    <w:rsid w:val="00F97711"/>
    <w:rsid w:val="00F97869"/>
    <w:rsid w:val="00FA1B54"/>
    <w:rsid w:val="00FA35E9"/>
    <w:rsid w:val="00FA40F7"/>
    <w:rsid w:val="00FA5B80"/>
    <w:rsid w:val="00FA5E35"/>
    <w:rsid w:val="00FB015A"/>
    <w:rsid w:val="00FB08D2"/>
    <w:rsid w:val="00FB0AEB"/>
    <w:rsid w:val="00FB1E83"/>
    <w:rsid w:val="00FB46DB"/>
    <w:rsid w:val="00FB4A5A"/>
    <w:rsid w:val="00FB50C5"/>
    <w:rsid w:val="00FC35F2"/>
    <w:rsid w:val="00FC3E4E"/>
    <w:rsid w:val="00FC4649"/>
    <w:rsid w:val="00FC57E2"/>
    <w:rsid w:val="00FD0E0D"/>
    <w:rsid w:val="00FD23E8"/>
    <w:rsid w:val="00FD28AD"/>
    <w:rsid w:val="00FD73CC"/>
    <w:rsid w:val="00FD78E9"/>
    <w:rsid w:val="00FE085F"/>
    <w:rsid w:val="00FE0A95"/>
    <w:rsid w:val="00FE1620"/>
    <w:rsid w:val="00FE202B"/>
    <w:rsid w:val="00FE374F"/>
    <w:rsid w:val="00FE3A18"/>
    <w:rsid w:val="00FE6B7F"/>
    <w:rsid w:val="00FE7654"/>
    <w:rsid w:val="00FF050C"/>
    <w:rsid w:val="00FF185C"/>
    <w:rsid w:val="00FF35AB"/>
    <w:rsid w:val="00FF54EA"/>
    <w:rsid w:val="00FF6C84"/>
    <w:rsid w:val="00FF6D6C"/>
    <w:rsid w:val="00FF74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8AC1AF4C-62B0-48C4-8651-D2B158031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36F8C"/>
    <w:rPr>
      <w:rFonts w:ascii="Tahoma" w:hAnsi="Tahoma"/>
      <w:szCs w:val="24"/>
      <w:lang w:val="en-GB" w:eastAsia="sv-SE"/>
    </w:rPr>
  </w:style>
  <w:style w:type="paragraph" w:styleId="berschrift1">
    <w:name w:val="heading 1"/>
    <w:basedOn w:val="Standard"/>
    <w:next w:val="Standard"/>
    <w:link w:val="berschrift1Zchn"/>
    <w:uiPriority w:val="99"/>
    <w:qFormat/>
    <w:rsid w:val="006E42DB"/>
    <w:pPr>
      <w:keepNext/>
      <w:numPr>
        <w:numId w:val="1"/>
      </w:numPr>
      <w:spacing w:before="480" w:after="120"/>
      <w:outlineLvl w:val="0"/>
    </w:pPr>
    <w:rPr>
      <w:rFonts w:cs="Arial"/>
      <w:b/>
      <w:bCs/>
      <w:kern w:val="32"/>
      <w:sz w:val="24"/>
      <w:szCs w:val="32"/>
    </w:rPr>
  </w:style>
  <w:style w:type="paragraph" w:styleId="berschrift2">
    <w:name w:val="heading 2"/>
    <w:basedOn w:val="Standard"/>
    <w:next w:val="Standard"/>
    <w:link w:val="berschrift2Zchn"/>
    <w:uiPriority w:val="99"/>
    <w:qFormat/>
    <w:rsid w:val="006E42DB"/>
    <w:pPr>
      <w:keepNext/>
      <w:numPr>
        <w:ilvl w:val="1"/>
        <w:numId w:val="1"/>
      </w:numPr>
      <w:spacing w:before="480" w:after="60"/>
      <w:outlineLvl w:val="1"/>
    </w:pPr>
    <w:rPr>
      <w:rFonts w:cs="Arial"/>
      <w:b/>
      <w:bCs/>
      <w:iCs/>
      <w:szCs w:val="28"/>
    </w:rPr>
  </w:style>
  <w:style w:type="paragraph" w:styleId="berschrift3">
    <w:name w:val="heading 3"/>
    <w:basedOn w:val="Standard"/>
    <w:next w:val="Standard"/>
    <w:link w:val="berschrift3Zchn"/>
    <w:autoRedefine/>
    <w:uiPriority w:val="99"/>
    <w:qFormat/>
    <w:rsid w:val="00E562FA"/>
    <w:pPr>
      <w:keepNext/>
      <w:numPr>
        <w:ilvl w:val="2"/>
        <w:numId w:val="1"/>
      </w:numPr>
      <w:spacing w:before="240" w:after="60"/>
      <w:outlineLvl w:val="2"/>
    </w:pPr>
    <w:rPr>
      <w:rFonts w:cs="Arial"/>
      <w:b/>
      <w:bCs/>
      <w:i/>
      <w:szCs w:val="26"/>
    </w:rPr>
  </w:style>
  <w:style w:type="paragraph" w:styleId="berschrift4">
    <w:name w:val="heading 4"/>
    <w:basedOn w:val="berschrift3"/>
    <w:next w:val="Standard"/>
    <w:link w:val="berschrift4Zchn"/>
    <w:uiPriority w:val="99"/>
    <w:qFormat/>
    <w:rsid w:val="006E42DB"/>
    <w:pPr>
      <w:numPr>
        <w:ilvl w:val="3"/>
      </w:numPr>
      <w:tabs>
        <w:tab w:val="clear" w:pos="1080"/>
        <w:tab w:val="num" w:pos="993"/>
      </w:tabs>
      <w:ind w:left="993" w:hanging="993"/>
      <w:outlineLvl w:val="3"/>
    </w:pPr>
  </w:style>
  <w:style w:type="paragraph" w:styleId="berschrift5">
    <w:name w:val="heading 5"/>
    <w:basedOn w:val="Standard"/>
    <w:next w:val="Standard"/>
    <w:link w:val="berschrift5Zchn"/>
    <w:uiPriority w:val="99"/>
    <w:qFormat/>
    <w:rsid w:val="0051402B"/>
    <w:pPr>
      <w:tabs>
        <w:tab w:val="num" w:pos="1008"/>
      </w:tabs>
      <w:spacing w:before="240" w:after="60"/>
      <w:ind w:left="1008" w:hanging="1008"/>
      <w:outlineLvl w:val="4"/>
    </w:pPr>
    <w:rPr>
      <w:rFonts w:ascii="Times New Roman" w:hAnsi="Times New Roman"/>
      <w:b/>
      <w:bCs/>
      <w:i/>
      <w:iCs/>
      <w:sz w:val="26"/>
      <w:szCs w:val="26"/>
      <w:lang w:val="da-DK" w:eastAsia="da-DK"/>
    </w:rPr>
  </w:style>
  <w:style w:type="paragraph" w:styleId="berschrift6">
    <w:name w:val="heading 6"/>
    <w:basedOn w:val="Standard"/>
    <w:next w:val="Standard"/>
    <w:link w:val="berschrift6Zchn"/>
    <w:uiPriority w:val="99"/>
    <w:qFormat/>
    <w:rsid w:val="0051402B"/>
    <w:pPr>
      <w:tabs>
        <w:tab w:val="num" w:pos="1152"/>
      </w:tabs>
      <w:spacing w:before="240" w:after="60"/>
      <w:ind w:left="1152" w:hanging="1152"/>
      <w:outlineLvl w:val="5"/>
    </w:pPr>
    <w:rPr>
      <w:rFonts w:ascii="Times New Roman" w:hAnsi="Times New Roman"/>
      <w:b/>
      <w:bCs/>
      <w:szCs w:val="22"/>
      <w:lang w:val="da-DK" w:eastAsia="da-DK"/>
    </w:rPr>
  </w:style>
  <w:style w:type="paragraph" w:styleId="berschrift7">
    <w:name w:val="heading 7"/>
    <w:basedOn w:val="Standard"/>
    <w:next w:val="Standard"/>
    <w:link w:val="berschrift7Zchn"/>
    <w:uiPriority w:val="99"/>
    <w:qFormat/>
    <w:rsid w:val="0051402B"/>
    <w:pPr>
      <w:tabs>
        <w:tab w:val="num" w:pos="1296"/>
      </w:tabs>
      <w:spacing w:before="240" w:after="60"/>
      <w:ind w:left="1296" w:hanging="1296"/>
      <w:outlineLvl w:val="6"/>
    </w:pPr>
    <w:rPr>
      <w:rFonts w:ascii="Times New Roman" w:hAnsi="Times New Roman"/>
      <w:sz w:val="24"/>
      <w:lang w:val="da-DK" w:eastAsia="da-DK"/>
    </w:rPr>
  </w:style>
  <w:style w:type="paragraph" w:styleId="berschrift8">
    <w:name w:val="heading 8"/>
    <w:basedOn w:val="Standard"/>
    <w:next w:val="Standard"/>
    <w:link w:val="berschrift8Zchn"/>
    <w:uiPriority w:val="99"/>
    <w:qFormat/>
    <w:rsid w:val="0051402B"/>
    <w:pPr>
      <w:tabs>
        <w:tab w:val="num" w:pos="1440"/>
      </w:tabs>
      <w:spacing w:before="240" w:after="60"/>
      <w:ind w:left="1440" w:hanging="1440"/>
      <w:outlineLvl w:val="7"/>
    </w:pPr>
    <w:rPr>
      <w:rFonts w:ascii="Times New Roman" w:hAnsi="Times New Roman"/>
      <w:i/>
      <w:iCs/>
      <w:sz w:val="24"/>
      <w:lang w:val="da-DK" w:eastAsia="da-DK"/>
    </w:rPr>
  </w:style>
  <w:style w:type="paragraph" w:styleId="berschrift9">
    <w:name w:val="heading 9"/>
    <w:basedOn w:val="Standard"/>
    <w:next w:val="Standard"/>
    <w:link w:val="berschrift9Zchn"/>
    <w:uiPriority w:val="99"/>
    <w:qFormat/>
    <w:rsid w:val="0051402B"/>
    <w:pPr>
      <w:tabs>
        <w:tab w:val="num" w:pos="1584"/>
      </w:tabs>
      <w:spacing w:before="240" w:after="60"/>
      <w:ind w:left="1584" w:hanging="1584"/>
      <w:outlineLvl w:val="8"/>
    </w:pPr>
    <w:rPr>
      <w:rFonts w:ascii="Arial" w:hAnsi="Arial" w:cs="Arial"/>
      <w:szCs w:val="22"/>
      <w:lang w:val="da-DK" w:eastAsia="da-D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4E0FE5"/>
    <w:rPr>
      <w:rFonts w:ascii="Tahoma" w:hAnsi="Tahoma" w:cs="Arial"/>
      <w:b/>
      <w:bCs/>
      <w:kern w:val="32"/>
      <w:sz w:val="24"/>
      <w:szCs w:val="32"/>
      <w:lang w:val="en-GB" w:eastAsia="sv-SE"/>
    </w:rPr>
  </w:style>
  <w:style w:type="character" w:customStyle="1" w:styleId="berschrift2Zchn">
    <w:name w:val="Überschrift 2 Zchn"/>
    <w:basedOn w:val="Absatz-Standardschriftart"/>
    <w:link w:val="berschrift2"/>
    <w:uiPriority w:val="99"/>
    <w:rsid w:val="004E0FE5"/>
    <w:rPr>
      <w:rFonts w:ascii="Tahoma" w:hAnsi="Tahoma" w:cs="Arial"/>
      <w:b/>
      <w:bCs/>
      <w:iCs/>
      <w:szCs w:val="28"/>
      <w:lang w:val="en-GB" w:eastAsia="sv-SE"/>
    </w:rPr>
  </w:style>
  <w:style w:type="character" w:customStyle="1" w:styleId="berschrift3Zchn">
    <w:name w:val="Überschrift 3 Zchn"/>
    <w:basedOn w:val="Absatz-Standardschriftart"/>
    <w:link w:val="berschrift3"/>
    <w:uiPriority w:val="99"/>
    <w:rsid w:val="00E562FA"/>
    <w:rPr>
      <w:rFonts w:ascii="Tahoma" w:hAnsi="Tahoma" w:cs="Arial"/>
      <w:b/>
      <w:bCs/>
      <w:i/>
      <w:szCs w:val="26"/>
      <w:lang w:val="en-GB" w:eastAsia="sv-SE"/>
    </w:rPr>
  </w:style>
  <w:style w:type="character" w:customStyle="1" w:styleId="berschrift4Zchn">
    <w:name w:val="Überschrift 4 Zchn"/>
    <w:basedOn w:val="Absatz-Standardschriftart"/>
    <w:link w:val="berschrift4"/>
    <w:uiPriority w:val="99"/>
    <w:rsid w:val="004E0FE5"/>
    <w:rPr>
      <w:rFonts w:ascii="Tahoma" w:hAnsi="Tahoma" w:cs="Arial"/>
      <w:b/>
      <w:bCs/>
      <w:i/>
      <w:szCs w:val="26"/>
      <w:lang w:val="en-GB" w:eastAsia="sv-SE"/>
    </w:rPr>
  </w:style>
  <w:style w:type="character" w:customStyle="1" w:styleId="berschrift5Zchn">
    <w:name w:val="Überschrift 5 Zchn"/>
    <w:basedOn w:val="Absatz-Standardschriftart"/>
    <w:link w:val="berschrift5"/>
    <w:uiPriority w:val="9"/>
    <w:semiHidden/>
    <w:rsid w:val="004E0FE5"/>
    <w:rPr>
      <w:rFonts w:asciiTheme="minorHAnsi" w:eastAsiaTheme="minorEastAsia" w:hAnsiTheme="minorHAnsi" w:cstheme="minorBidi"/>
      <w:b/>
      <w:bCs/>
      <w:i/>
      <w:iCs/>
      <w:sz w:val="26"/>
      <w:szCs w:val="26"/>
      <w:lang w:val="en-GB" w:eastAsia="sv-SE"/>
    </w:rPr>
  </w:style>
  <w:style w:type="character" w:customStyle="1" w:styleId="berschrift6Zchn">
    <w:name w:val="Überschrift 6 Zchn"/>
    <w:basedOn w:val="Absatz-Standardschriftart"/>
    <w:link w:val="berschrift6"/>
    <w:uiPriority w:val="9"/>
    <w:semiHidden/>
    <w:rsid w:val="004E0FE5"/>
    <w:rPr>
      <w:rFonts w:asciiTheme="minorHAnsi" w:eastAsiaTheme="minorEastAsia" w:hAnsiTheme="minorHAnsi" w:cstheme="minorBidi"/>
      <w:b/>
      <w:bCs/>
      <w:lang w:val="en-GB" w:eastAsia="sv-SE"/>
    </w:rPr>
  </w:style>
  <w:style w:type="character" w:customStyle="1" w:styleId="berschrift7Zchn">
    <w:name w:val="Überschrift 7 Zchn"/>
    <w:basedOn w:val="Absatz-Standardschriftart"/>
    <w:link w:val="berschrift7"/>
    <w:uiPriority w:val="9"/>
    <w:semiHidden/>
    <w:rsid w:val="004E0FE5"/>
    <w:rPr>
      <w:rFonts w:asciiTheme="minorHAnsi" w:eastAsiaTheme="minorEastAsia" w:hAnsiTheme="minorHAnsi" w:cstheme="minorBidi"/>
      <w:sz w:val="24"/>
      <w:szCs w:val="24"/>
      <w:lang w:val="en-GB" w:eastAsia="sv-SE"/>
    </w:rPr>
  </w:style>
  <w:style w:type="character" w:customStyle="1" w:styleId="berschrift8Zchn">
    <w:name w:val="Überschrift 8 Zchn"/>
    <w:basedOn w:val="Absatz-Standardschriftart"/>
    <w:link w:val="berschrift8"/>
    <w:uiPriority w:val="9"/>
    <w:semiHidden/>
    <w:rsid w:val="004E0FE5"/>
    <w:rPr>
      <w:rFonts w:asciiTheme="minorHAnsi" w:eastAsiaTheme="minorEastAsia" w:hAnsiTheme="minorHAnsi" w:cstheme="minorBidi"/>
      <w:i/>
      <w:iCs/>
      <w:sz w:val="24"/>
      <w:szCs w:val="24"/>
      <w:lang w:val="en-GB" w:eastAsia="sv-SE"/>
    </w:rPr>
  </w:style>
  <w:style w:type="character" w:customStyle="1" w:styleId="berschrift9Zchn">
    <w:name w:val="Überschrift 9 Zchn"/>
    <w:basedOn w:val="Absatz-Standardschriftart"/>
    <w:link w:val="berschrift9"/>
    <w:uiPriority w:val="9"/>
    <w:semiHidden/>
    <w:rsid w:val="004E0FE5"/>
    <w:rPr>
      <w:rFonts w:asciiTheme="majorHAnsi" w:eastAsiaTheme="majorEastAsia" w:hAnsiTheme="majorHAnsi" w:cstheme="majorBidi"/>
      <w:lang w:val="en-GB" w:eastAsia="sv-SE"/>
    </w:rPr>
  </w:style>
  <w:style w:type="paragraph" w:styleId="Kopfzeile">
    <w:name w:val="header"/>
    <w:basedOn w:val="Standard"/>
    <w:link w:val="KopfzeileZchn"/>
    <w:uiPriority w:val="99"/>
    <w:rsid w:val="00436AD6"/>
    <w:pPr>
      <w:tabs>
        <w:tab w:val="center" w:pos="4536"/>
        <w:tab w:val="right" w:pos="9072"/>
      </w:tabs>
    </w:pPr>
  </w:style>
  <w:style w:type="character" w:customStyle="1" w:styleId="KopfzeileZchn">
    <w:name w:val="Kopfzeile Zchn"/>
    <w:basedOn w:val="Absatz-Standardschriftart"/>
    <w:link w:val="Kopfzeile"/>
    <w:uiPriority w:val="99"/>
    <w:semiHidden/>
    <w:rsid w:val="004E0FE5"/>
    <w:rPr>
      <w:rFonts w:ascii="Tahoma" w:hAnsi="Tahoma"/>
      <w:szCs w:val="24"/>
      <w:lang w:val="en-GB" w:eastAsia="sv-SE"/>
    </w:rPr>
  </w:style>
  <w:style w:type="paragraph" w:styleId="Fuzeile">
    <w:name w:val="footer"/>
    <w:basedOn w:val="Standard"/>
    <w:link w:val="FuzeileZchn"/>
    <w:uiPriority w:val="99"/>
    <w:rsid w:val="00436AD6"/>
    <w:pPr>
      <w:tabs>
        <w:tab w:val="center" w:pos="4536"/>
        <w:tab w:val="right" w:pos="9072"/>
      </w:tabs>
    </w:pPr>
  </w:style>
  <w:style w:type="character" w:customStyle="1" w:styleId="FuzeileZchn">
    <w:name w:val="Fußzeile Zchn"/>
    <w:basedOn w:val="Absatz-Standardschriftart"/>
    <w:link w:val="Fuzeile"/>
    <w:uiPriority w:val="99"/>
    <w:semiHidden/>
    <w:rsid w:val="004E0FE5"/>
    <w:rPr>
      <w:rFonts w:ascii="Tahoma" w:hAnsi="Tahoma"/>
      <w:szCs w:val="24"/>
      <w:lang w:val="en-GB" w:eastAsia="sv-SE"/>
    </w:rPr>
  </w:style>
  <w:style w:type="character" w:styleId="Seitenzahl">
    <w:name w:val="page number"/>
    <w:basedOn w:val="Absatz-Standardschriftart"/>
    <w:uiPriority w:val="99"/>
    <w:rsid w:val="00436AD6"/>
    <w:rPr>
      <w:rFonts w:cs="Times New Roman"/>
    </w:rPr>
  </w:style>
  <w:style w:type="paragraph" w:customStyle="1" w:styleId="Rubrikutannumrering">
    <w:name w:val="Rubrik utan numrering"/>
    <w:basedOn w:val="berschrift1"/>
    <w:next w:val="Standard"/>
    <w:uiPriority w:val="99"/>
    <w:rsid w:val="00B61236"/>
    <w:pPr>
      <w:numPr>
        <w:numId w:val="0"/>
      </w:numPr>
    </w:pPr>
  </w:style>
  <w:style w:type="paragraph" w:styleId="Sprechblasentext">
    <w:name w:val="Balloon Text"/>
    <w:basedOn w:val="Standard"/>
    <w:link w:val="SprechblasentextZchn"/>
    <w:uiPriority w:val="99"/>
    <w:semiHidden/>
    <w:rsid w:val="0051402B"/>
    <w:rPr>
      <w:rFonts w:cs="Tahoma"/>
      <w:sz w:val="16"/>
      <w:szCs w:val="16"/>
      <w:lang w:val="da-DK" w:eastAsia="da-DK"/>
    </w:rPr>
  </w:style>
  <w:style w:type="character" w:customStyle="1" w:styleId="SprechblasentextZchn">
    <w:name w:val="Sprechblasentext Zchn"/>
    <w:basedOn w:val="Absatz-Standardschriftart"/>
    <w:link w:val="Sprechblasentext"/>
    <w:uiPriority w:val="99"/>
    <w:semiHidden/>
    <w:rsid w:val="004E0FE5"/>
    <w:rPr>
      <w:sz w:val="0"/>
      <w:szCs w:val="0"/>
      <w:lang w:val="en-GB" w:eastAsia="sv-SE"/>
    </w:rPr>
  </w:style>
  <w:style w:type="paragraph" w:styleId="Verzeichnis1">
    <w:name w:val="toc 1"/>
    <w:basedOn w:val="Standard"/>
    <w:next w:val="Standard"/>
    <w:autoRedefine/>
    <w:uiPriority w:val="39"/>
    <w:rsid w:val="0051402B"/>
  </w:style>
  <w:style w:type="paragraph" w:styleId="Verzeichnis2">
    <w:name w:val="toc 2"/>
    <w:basedOn w:val="Standard"/>
    <w:next w:val="Standard"/>
    <w:autoRedefine/>
    <w:uiPriority w:val="39"/>
    <w:rsid w:val="0051402B"/>
    <w:pPr>
      <w:ind w:left="220"/>
    </w:pPr>
  </w:style>
  <w:style w:type="paragraph" w:styleId="Verzeichnis3">
    <w:name w:val="toc 3"/>
    <w:basedOn w:val="Standard"/>
    <w:next w:val="Standard"/>
    <w:autoRedefine/>
    <w:uiPriority w:val="39"/>
    <w:rsid w:val="0051402B"/>
    <w:pPr>
      <w:ind w:left="440"/>
    </w:pPr>
  </w:style>
  <w:style w:type="character" w:styleId="Hyperlink">
    <w:name w:val="Hyperlink"/>
    <w:basedOn w:val="Absatz-Standardschriftart"/>
    <w:uiPriority w:val="99"/>
    <w:rsid w:val="0051402B"/>
    <w:rPr>
      <w:rFonts w:cs="Times New Roman"/>
      <w:color w:val="0000FF"/>
      <w:u w:val="single"/>
    </w:rPr>
  </w:style>
  <w:style w:type="character" w:styleId="Kommentarzeichen">
    <w:name w:val="annotation reference"/>
    <w:basedOn w:val="Absatz-Standardschriftart"/>
    <w:uiPriority w:val="99"/>
    <w:semiHidden/>
    <w:rsid w:val="00153466"/>
    <w:rPr>
      <w:rFonts w:cs="Times New Roman"/>
      <w:sz w:val="16"/>
    </w:rPr>
  </w:style>
  <w:style w:type="paragraph" w:styleId="Kommentartext">
    <w:name w:val="annotation text"/>
    <w:basedOn w:val="Standard"/>
    <w:link w:val="KommentartextZchn"/>
    <w:uiPriority w:val="99"/>
    <w:semiHidden/>
    <w:rsid w:val="00153466"/>
    <w:rPr>
      <w:sz w:val="20"/>
      <w:szCs w:val="20"/>
      <w:lang w:val="da-DK" w:eastAsia="da-DK"/>
    </w:rPr>
  </w:style>
  <w:style w:type="character" w:customStyle="1" w:styleId="KommentartextZchn">
    <w:name w:val="Kommentartext Zchn"/>
    <w:basedOn w:val="Absatz-Standardschriftart"/>
    <w:link w:val="Kommentartext"/>
    <w:uiPriority w:val="99"/>
    <w:semiHidden/>
    <w:rsid w:val="004E0FE5"/>
    <w:rPr>
      <w:rFonts w:ascii="Tahoma" w:hAnsi="Tahoma"/>
      <w:sz w:val="20"/>
      <w:szCs w:val="20"/>
      <w:lang w:val="en-GB" w:eastAsia="sv-SE"/>
    </w:rPr>
  </w:style>
  <w:style w:type="paragraph" w:customStyle="1" w:styleId="Heading11">
    <w:name w:val="Heading 11"/>
    <w:basedOn w:val="berschrift1"/>
    <w:uiPriority w:val="99"/>
    <w:rsid w:val="00153466"/>
    <w:pPr>
      <w:tabs>
        <w:tab w:val="num" w:pos="432"/>
      </w:tabs>
      <w:spacing w:before="240" w:after="60"/>
      <w:ind w:left="432" w:hanging="432"/>
    </w:pPr>
    <w:rPr>
      <w:lang w:val="da-DK" w:eastAsia="da-DK"/>
    </w:rPr>
  </w:style>
  <w:style w:type="paragraph" w:customStyle="1" w:styleId="Heading21">
    <w:name w:val="Heading 21"/>
    <w:basedOn w:val="berschrift2"/>
    <w:uiPriority w:val="99"/>
    <w:rsid w:val="00153466"/>
    <w:pPr>
      <w:tabs>
        <w:tab w:val="num" w:pos="576"/>
      </w:tabs>
      <w:spacing w:before="240"/>
      <w:ind w:left="576" w:hanging="576"/>
    </w:pPr>
    <w:rPr>
      <w:iCs w:val="0"/>
      <w:lang w:val="da-DK" w:eastAsia="da-DK"/>
    </w:rPr>
  </w:style>
  <w:style w:type="paragraph" w:customStyle="1" w:styleId="Heading31">
    <w:name w:val="Heading 31"/>
    <w:basedOn w:val="berschrift3"/>
    <w:uiPriority w:val="99"/>
    <w:rsid w:val="00153466"/>
    <w:pPr>
      <w:numPr>
        <w:ilvl w:val="0"/>
        <w:numId w:val="0"/>
      </w:numPr>
      <w:tabs>
        <w:tab w:val="num" w:pos="720"/>
      </w:tabs>
      <w:ind w:left="720" w:hanging="720"/>
    </w:pPr>
    <w:rPr>
      <w:lang w:val="da-DK" w:eastAsia="da-DK"/>
    </w:rPr>
  </w:style>
  <w:style w:type="paragraph" w:customStyle="1" w:styleId="Ttulo31">
    <w:name w:val="Título 31"/>
    <w:basedOn w:val="berschrift3"/>
    <w:next w:val="Heading31"/>
    <w:uiPriority w:val="99"/>
    <w:rsid w:val="00707C42"/>
    <w:pPr>
      <w:tabs>
        <w:tab w:val="num" w:pos="720"/>
      </w:tabs>
      <w:ind w:left="720" w:hanging="720"/>
    </w:pPr>
    <w:rPr>
      <w:lang w:val="da-DK" w:eastAsia="da-DK"/>
    </w:rPr>
  </w:style>
  <w:style w:type="paragraph" w:customStyle="1" w:styleId="Formatmall1">
    <w:name w:val="Formatmall1"/>
    <w:basedOn w:val="Standard"/>
    <w:uiPriority w:val="99"/>
    <w:rsid w:val="002D0F9F"/>
    <w:pPr>
      <w:numPr>
        <w:numId w:val="2"/>
      </w:numPr>
    </w:pPr>
  </w:style>
  <w:style w:type="paragraph" w:customStyle="1" w:styleId="Formatmall2">
    <w:name w:val="Formatmall2"/>
    <w:basedOn w:val="berschrift1"/>
    <w:uiPriority w:val="99"/>
    <w:rsid w:val="002D0F9F"/>
    <w:rPr>
      <w:sz w:val="22"/>
    </w:rPr>
  </w:style>
  <w:style w:type="paragraph" w:customStyle="1" w:styleId="Formatmall3">
    <w:name w:val="Formatmall3"/>
    <w:basedOn w:val="Standard"/>
    <w:next w:val="Standard"/>
    <w:uiPriority w:val="99"/>
    <w:rsid w:val="002D0F9F"/>
  </w:style>
  <w:style w:type="paragraph" w:customStyle="1" w:styleId="Formatmall4">
    <w:name w:val="Formatmall4"/>
    <w:basedOn w:val="Standard"/>
    <w:uiPriority w:val="99"/>
    <w:rsid w:val="008C61F6"/>
    <w:rPr>
      <w:b/>
    </w:rPr>
  </w:style>
  <w:style w:type="paragraph" w:customStyle="1" w:styleId="FormatmallRubrik1Vnster0cmFrstaraden0cm">
    <w:name w:val="Formatmall Rubrik 1 + Vänster:  0 cm Första raden:  0 cm"/>
    <w:basedOn w:val="berschrift1"/>
    <w:autoRedefine/>
    <w:uiPriority w:val="99"/>
    <w:rsid w:val="002D0F9F"/>
    <w:pPr>
      <w:spacing w:before="120" w:after="0"/>
      <w:ind w:left="0" w:firstLine="0"/>
    </w:pPr>
    <w:rPr>
      <w:rFonts w:cs="Times New Roman"/>
      <w:szCs w:val="20"/>
    </w:rPr>
  </w:style>
  <w:style w:type="paragraph" w:customStyle="1" w:styleId="Rubrik10">
    <w:name w:val="Rubrik 10"/>
    <w:basedOn w:val="Standard"/>
    <w:autoRedefine/>
    <w:uiPriority w:val="99"/>
    <w:rsid w:val="008C61F6"/>
    <w:rPr>
      <w:b/>
    </w:rPr>
  </w:style>
  <w:style w:type="paragraph" w:customStyle="1" w:styleId="Ttulo21">
    <w:name w:val="Título 21"/>
    <w:basedOn w:val="berschrift2"/>
    <w:uiPriority w:val="99"/>
    <w:rsid w:val="0035011C"/>
    <w:pPr>
      <w:tabs>
        <w:tab w:val="num" w:pos="576"/>
      </w:tabs>
      <w:spacing w:before="240"/>
      <w:ind w:left="576" w:hanging="576"/>
    </w:pPr>
    <w:rPr>
      <w:iCs w:val="0"/>
      <w:lang w:val="da-DK" w:eastAsia="da-DK"/>
    </w:rPr>
  </w:style>
  <w:style w:type="paragraph" w:styleId="Verzeichnis4">
    <w:name w:val="toc 4"/>
    <w:basedOn w:val="Standard"/>
    <w:next w:val="Standard"/>
    <w:autoRedefine/>
    <w:uiPriority w:val="39"/>
    <w:rsid w:val="00CD7A4C"/>
    <w:pPr>
      <w:ind w:left="660"/>
    </w:pPr>
  </w:style>
  <w:style w:type="paragraph" w:styleId="Listenabsatz">
    <w:name w:val="List Paragraph"/>
    <w:basedOn w:val="Standard"/>
    <w:uiPriority w:val="1"/>
    <w:qFormat/>
    <w:rsid w:val="00B10742"/>
    <w:pPr>
      <w:ind w:left="720"/>
      <w:contextualSpacing/>
    </w:pPr>
  </w:style>
  <w:style w:type="paragraph" w:styleId="Textkrper">
    <w:name w:val="Body Text"/>
    <w:basedOn w:val="Standard"/>
    <w:link w:val="TextkrperZchn"/>
    <w:uiPriority w:val="1"/>
    <w:qFormat/>
    <w:rsid w:val="00B10742"/>
    <w:pPr>
      <w:widowControl w:val="0"/>
      <w:autoSpaceDE w:val="0"/>
      <w:autoSpaceDN w:val="0"/>
    </w:pPr>
    <w:rPr>
      <w:rFonts w:ascii="Times New Roman" w:hAnsi="Times New Roman"/>
      <w:szCs w:val="22"/>
      <w:lang w:val="sv-SE"/>
    </w:rPr>
  </w:style>
  <w:style w:type="character" w:customStyle="1" w:styleId="TextkrperZchn">
    <w:name w:val="Textkörper Zchn"/>
    <w:basedOn w:val="Absatz-Standardschriftart"/>
    <w:link w:val="Textkrper"/>
    <w:uiPriority w:val="1"/>
    <w:rsid w:val="00B10742"/>
    <w:rPr>
      <w:lang w:val="sv-SE" w:eastAsia="sv-SE"/>
    </w:rPr>
  </w:style>
  <w:style w:type="paragraph" w:styleId="Funotentext">
    <w:name w:val="footnote text"/>
    <w:basedOn w:val="Standard"/>
    <w:link w:val="FunotentextZchn"/>
    <w:uiPriority w:val="99"/>
    <w:semiHidden/>
    <w:unhideWhenUsed/>
    <w:rsid w:val="00E562FA"/>
    <w:rPr>
      <w:sz w:val="20"/>
      <w:szCs w:val="20"/>
    </w:rPr>
  </w:style>
  <w:style w:type="character" w:customStyle="1" w:styleId="FunotentextZchn">
    <w:name w:val="Fußnotentext Zchn"/>
    <w:basedOn w:val="Absatz-Standardschriftart"/>
    <w:link w:val="Funotentext"/>
    <w:uiPriority w:val="99"/>
    <w:semiHidden/>
    <w:rsid w:val="00E562FA"/>
    <w:rPr>
      <w:rFonts w:ascii="Tahoma" w:hAnsi="Tahoma"/>
      <w:sz w:val="20"/>
      <w:szCs w:val="20"/>
      <w:lang w:val="en-GB" w:eastAsia="sv-SE"/>
    </w:rPr>
  </w:style>
  <w:style w:type="character" w:styleId="Funotenzeichen">
    <w:name w:val="footnote reference"/>
    <w:basedOn w:val="Absatz-Standardschriftart"/>
    <w:uiPriority w:val="99"/>
    <w:semiHidden/>
    <w:unhideWhenUsed/>
    <w:rsid w:val="00E562FA"/>
    <w:rPr>
      <w:vertAlign w:val="superscript"/>
    </w:rPr>
  </w:style>
  <w:style w:type="paragraph" w:customStyle="1" w:styleId="TableParagraph">
    <w:name w:val="Table Paragraph"/>
    <w:basedOn w:val="Standard"/>
    <w:uiPriority w:val="1"/>
    <w:qFormat/>
    <w:rsid w:val="00622239"/>
    <w:pPr>
      <w:widowControl w:val="0"/>
      <w:autoSpaceDE w:val="0"/>
      <w:autoSpaceDN w:val="0"/>
      <w:ind w:left="113"/>
    </w:pPr>
    <w:rPr>
      <w:rFonts w:ascii="Gill Sans Nova Book" w:eastAsia="Gill Sans Nova Book" w:hAnsi="Gill Sans Nova Book" w:cs="Gill Sans Nova Book"/>
      <w:szCs w:val="22"/>
      <w:lang w:val="sv-SE"/>
    </w:rPr>
  </w:style>
  <w:style w:type="paragraph" w:styleId="Verzeichnis5">
    <w:name w:val="toc 5"/>
    <w:basedOn w:val="Standard"/>
    <w:next w:val="Standard"/>
    <w:autoRedefine/>
    <w:uiPriority w:val="39"/>
    <w:unhideWhenUsed/>
    <w:rsid w:val="003015B1"/>
    <w:pPr>
      <w:spacing w:after="100" w:line="259" w:lineRule="auto"/>
      <w:ind w:left="880"/>
    </w:pPr>
    <w:rPr>
      <w:rFonts w:asciiTheme="minorHAnsi" w:eastAsiaTheme="minorEastAsia" w:hAnsiTheme="minorHAnsi" w:cstheme="minorBidi"/>
      <w:szCs w:val="22"/>
      <w:lang w:val="de-DE" w:eastAsia="de-DE"/>
    </w:rPr>
  </w:style>
  <w:style w:type="paragraph" w:styleId="Verzeichnis6">
    <w:name w:val="toc 6"/>
    <w:basedOn w:val="Standard"/>
    <w:next w:val="Standard"/>
    <w:autoRedefine/>
    <w:uiPriority w:val="39"/>
    <w:unhideWhenUsed/>
    <w:rsid w:val="003015B1"/>
    <w:pPr>
      <w:spacing w:after="100" w:line="259" w:lineRule="auto"/>
      <w:ind w:left="1100"/>
    </w:pPr>
    <w:rPr>
      <w:rFonts w:asciiTheme="minorHAnsi" w:eastAsiaTheme="minorEastAsia" w:hAnsiTheme="minorHAnsi" w:cstheme="minorBidi"/>
      <w:szCs w:val="22"/>
      <w:lang w:val="de-DE" w:eastAsia="de-DE"/>
    </w:rPr>
  </w:style>
  <w:style w:type="paragraph" w:styleId="Verzeichnis7">
    <w:name w:val="toc 7"/>
    <w:basedOn w:val="Standard"/>
    <w:next w:val="Standard"/>
    <w:autoRedefine/>
    <w:uiPriority w:val="39"/>
    <w:unhideWhenUsed/>
    <w:rsid w:val="003015B1"/>
    <w:pPr>
      <w:spacing w:after="100" w:line="259" w:lineRule="auto"/>
      <w:ind w:left="1320"/>
    </w:pPr>
    <w:rPr>
      <w:rFonts w:asciiTheme="minorHAnsi" w:eastAsiaTheme="minorEastAsia" w:hAnsiTheme="minorHAnsi" w:cstheme="minorBidi"/>
      <w:szCs w:val="22"/>
      <w:lang w:val="de-DE" w:eastAsia="de-DE"/>
    </w:rPr>
  </w:style>
  <w:style w:type="paragraph" w:styleId="Verzeichnis8">
    <w:name w:val="toc 8"/>
    <w:basedOn w:val="Standard"/>
    <w:next w:val="Standard"/>
    <w:autoRedefine/>
    <w:uiPriority w:val="39"/>
    <w:unhideWhenUsed/>
    <w:rsid w:val="003015B1"/>
    <w:pPr>
      <w:spacing w:after="100" w:line="259" w:lineRule="auto"/>
      <w:ind w:left="1540"/>
    </w:pPr>
    <w:rPr>
      <w:rFonts w:asciiTheme="minorHAnsi" w:eastAsiaTheme="minorEastAsia" w:hAnsiTheme="minorHAnsi" w:cstheme="minorBidi"/>
      <w:szCs w:val="22"/>
      <w:lang w:val="de-DE" w:eastAsia="de-DE"/>
    </w:rPr>
  </w:style>
  <w:style w:type="paragraph" w:styleId="Verzeichnis9">
    <w:name w:val="toc 9"/>
    <w:basedOn w:val="Standard"/>
    <w:next w:val="Standard"/>
    <w:autoRedefine/>
    <w:uiPriority w:val="39"/>
    <w:unhideWhenUsed/>
    <w:rsid w:val="003015B1"/>
    <w:pPr>
      <w:spacing w:after="100" w:line="259" w:lineRule="auto"/>
      <w:ind w:left="1760"/>
    </w:pPr>
    <w:rPr>
      <w:rFonts w:asciiTheme="minorHAnsi" w:eastAsiaTheme="minorEastAsia" w:hAnsiTheme="minorHAnsi" w:cstheme="minorBidi"/>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5.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ppData\Local\Microsoft\Windows\Temporary%20Internet%20Files\Content.Outlook\4QU0FMTM\Templates%20Guideline%20Fi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Templates Guideline Fire.dotx</Template>
  <TotalTime>0</TotalTime>
  <Pages>46</Pages>
  <Words>14129</Words>
  <Characters>82922</Characters>
  <Application>Microsoft Office Word</Application>
  <DocSecurity>0</DocSecurity>
  <Lines>691</Lines>
  <Paragraphs>193</Paragraphs>
  <ScaleCrop>false</ScaleCrop>
  <HeadingPairs>
    <vt:vector size="2" baseType="variant">
      <vt:variant>
        <vt:lpstr>Titel</vt:lpstr>
      </vt:variant>
      <vt:variant>
        <vt:i4>1</vt:i4>
      </vt:variant>
    </vt:vector>
  </HeadingPairs>
  <TitlesOfParts>
    <vt:vector size="1" baseType="lpstr">
      <vt:lpstr>Xxxxxxx</vt:lpstr>
    </vt:vector>
  </TitlesOfParts>
  <Company>Resurskontoret i Sthlm</Company>
  <LinksUpToDate>false</LinksUpToDate>
  <CharactersWithSpaces>96858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subject/>
  <dc:creator>Jon</dc:creator>
  <cp:keywords/>
  <dc:description/>
  <cp:lastModifiedBy>Rusch, Hardy</cp:lastModifiedBy>
  <cp:revision>2</cp:revision>
  <cp:lastPrinted>2021-06-16T16:27:00Z</cp:lastPrinted>
  <dcterms:created xsi:type="dcterms:W3CDTF">2021-07-26T12:14:00Z</dcterms:created>
  <dcterms:modified xsi:type="dcterms:W3CDTF">2021-07-26T12:14:00Z</dcterms:modified>
</cp:coreProperties>
</file>