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2BE" w:rsidRPr="000B1DD6" w:rsidRDefault="006D62BE" w:rsidP="00D814BD">
      <w:pPr>
        <w:jc w:val="center"/>
        <w:rPr>
          <w:rFonts w:cs="Tahoma"/>
          <w:sz w:val="48"/>
          <w:szCs w:val="48"/>
          <w:lang w:val="en-GB"/>
        </w:rPr>
      </w:pPr>
    </w:p>
    <w:p w:rsidR="006D62BE" w:rsidRPr="000B1DD6" w:rsidRDefault="006D62BE" w:rsidP="00D814BD">
      <w:pPr>
        <w:jc w:val="center"/>
        <w:rPr>
          <w:rFonts w:cs="Tahoma"/>
          <w:sz w:val="48"/>
          <w:szCs w:val="48"/>
          <w:lang w:val="en-GB"/>
        </w:rPr>
      </w:pPr>
    </w:p>
    <w:p w:rsidR="006D62BE" w:rsidRPr="000B1DD6" w:rsidRDefault="006D62BE" w:rsidP="00D814BD">
      <w:pPr>
        <w:jc w:val="center"/>
        <w:rPr>
          <w:rFonts w:cs="Tahoma"/>
          <w:sz w:val="48"/>
          <w:szCs w:val="48"/>
          <w:lang w:val="en-GB"/>
        </w:rPr>
      </w:pPr>
    </w:p>
    <w:p w:rsidR="006D62BE" w:rsidRPr="000B1DD6" w:rsidRDefault="006D62BE" w:rsidP="00D814BD">
      <w:pPr>
        <w:jc w:val="center"/>
        <w:rPr>
          <w:rFonts w:cs="Tahoma"/>
          <w:sz w:val="48"/>
          <w:szCs w:val="48"/>
          <w:lang w:val="en-GB"/>
        </w:rPr>
      </w:pPr>
    </w:p>
    <w:p w:rsidR="000B20D8" w:rsidRPr="000B20D8" w:rsidRDefault="009C0DA4" w:rsidP="003F48DD">
      <w:pPr>
        <w:jc w:val="center"/>
        <w:rPr>
          <w:rFonts w:cs="Tahoma"/>
          <w:sz w:val="48"/>
          <w:szCs w:val="48"/>
          <w:lang w:val="en-GB"/>
        </w:rPr>
      </w:pPr>
      <w:r>
        <w:rPr>
          <w:rFonts w:cs="Tahoma"/>
          <w:sz w:val="48"/>
          <w:szCs w:val="48"/>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19.85pt;margin-top:51.05pt;width:496.5pt;height:485.25pt;z-index:-251658752;mso-position-vertical-relative:page">
            <v:imagedata r:id="rId8" o:title="European Guideline symbol"/>
            <w10:wrap anchory="page"/>
            <w10:anchorlock/>
          </v:shape>
        </w:pict>
      </w:r>
      <w:r w:rsidR="005B4AA8">
        <w:rPr>
          <w:rFonts w:cs="Tahoma"/>
          <w:sz w:val="48"/>
          <w:szCs w:val="48"/>
          <w:lang w:val="en-GB"/>
        </w:rPr>
        <w:t>Fire protection management system</w:t>
      </w:r>
    </w:p>
    <w:p w:rsidR="006D62BE" w:rsidRDefault="006D62BE" w:rsidP="00D814BD">
      <w:pPr>
        <w:jc w:val="center"/>
        <w:rPr>
          <w:rFonts w:cs="Tahoma"/>
          <w:sz w:val="48"/>
          <w:szCs w:val="48"/>
          <w:lang w:val="en-GB"/>
        </w:rPr>
      </w:pPr>
    </w:p>
    <w:p w:rsidR="000B20D8" w:rsidRPr="000B1DD6" w:rsidRDefault="000B20D8" w:rsidP="00D814BD">
      <w:pPr>
        <w:jc w:val="center"/>
        <w:rPr>
          <w:rFonts w:cs="Tahoma"/>
          <w:sz w:val="48"/>
          <w:szCs w:val="48"/>
          <w:lang w:val="en-GB"/>
        </w:rPr>
      </w:pPr>
    </w:p>
    <w:p w:rsidR="006D62BE" w:rsidRPr="000B1DD6" w:rsidRDefault="009C0DA4" w:rsidP="00D814BD">
      <w:pPr>
        <w:jc w:val="center"/>
        <w:rPr>
          <w:rFonts w:cs="Tahoma"/>
          <w:sz w:val="48"/>
          <w:szCs w:val="48"/>
          <w:lang w:val="en-GB"/>
        </w:rPr>
      </w:pPr>
      <w:r>
        <w:rPr>
          <w:rFonts w:cs="Tahoma"/>
          <w:sz w:val="48"/>
          <w:szCs w:val="48"/>
          <w:lang w:val="en-GB"/>
        </w:rPr>
        <w:pict>
          <v:shapetype id="_x0000_t202" coordsize="21600,21600" o:spt="202" path="m,l,21600r21600,l21600,xe">
            <v:stroke joinstyle="miter"/>
            <v:path gradientshapeok="t" o:connecttype="rect"/>
          </v:shapetype>
          <v:shape id="_x0000_s1038" type="#_x0000_t202" style="position:absolute;left:0;text-align:left;margin-left:174.9pt;margin-top:430.9pt;width:243pt;height:27pt;z-index:251656704;mso-position-horizontal-relative:page;mso-position-vertical-relative:page" stroked="f" strokecolor="blue">
            <v:textbox>
              <w:txbxContent>
                <w:p w:rsidR="00EF4442" w:rsidRPr="00E611BE" w:rsidRDefault="00EF4442" w:rsidP="00F00834">
                  <w:pPr>
                    <w:jc w:val="center"/>
                    <w:rPr>
                      <w:rFonts w:cs="Tahoma"/>
                      <w:b/>
                      <w:sz w:val="20"/>
                      <w:szCs w:val="20"/>
                    </w:rPr>
                  </w:pPr>
                  <w:r>
                    <w:rPr>
                      <w:rFonts w:cs="Tahoma"/>
                      <w:b/>
                      <w:sz w:val="20"/>
                      <w:szCs w:val="20"/>
                    </w:rPr>
                    <w:t xml:space="preserve">CFPA-E No </w:t>
                  </w:r>
                  <w:r w:rsidR="000B20D8">
                    <w:rPr>
                      <w:rFonts w:cs="Tahoma"/>
                      <w:b/>
                      <w:sz w:val="20"/>
                      <w:szCs w:val="20"/>
                    </w:rPr>
                    <w:t>1</w:t>
                  </w:r>
                  <w:r>
                    <w:rPr>
                      <w:rFonts w:cs="Tahoma"/>
                      <w:b/>
                      <w:sz w:val="20"/>
                      <w:szCs w:val="20"/>
                    </w:rPr>
                    <w:t>:20</w:t>
                  </w:r>
                  <w:r w:rsidR="00CF192F">
                    <w:rPr>
                      <w:rFonts w:cs="Tahoma"/>
                      <w:b/>
                      <w:sz w:val="20"/>
                      <w:szCs w:val="20"/>
                    </w:rPr>
                    <w:t>15</w:t>
                  </w:r>
                  <w:r>
                    <w:rPr>
                      <w:rFonts w:cs="Tahoma"/>
                      <w:b/>
                      <w:sz w:val="20"/>
                      <w:szCs w:val="20"/>
                    </w:rPr>
                    <w:t xml:space="preserve"> F</w:t>
                  </w:r>
                </w:p>
              </w:txbxContent>
            </v:textbox>
            <w10:wrap anchorx="page" anchory="page"/>
            <w10:anchorlock/>
          </v:shape>
        </w:pict>
      </w:r>
      <w:r>
        <w:rPr>
          <w:rFonts w:cs="Tahoma"/>
          <w:sz w:val="48"/>
          <w:szCs w:val="48"/>
          <w:lang w:val="en-GB"/>
        </w:rPr>
        <w:pict>
          <v:shape id="_x0000_i1025" type="#_x0000_t75" style="width:227.25pt;height:34.9pt">
            <v:imagedata r:id="rId9" o:title="CFPA_cmyk"/>
          </v:shape>
        </w:pict>
      </w:r>
    </w:p>
    <w:p w:rsidR="006D62BE" w:rsidRPr="000B1DD6" w:rsidRDefault="006D62BE" w:rsidP="00635D7D">
      <w:pPr>
        <w:pStyle w:val="Rubrikutannumrering"/>
        <w:rPr>
          <w:lang w:val="en-GB"/>
        </w:rPr>
        <w:sectPr w:rsidR="006D62BE" w:rsidRPr="000B1DD6" w:rsidSect="006D62BE">
          <w:headerReference w:type="default" r:id="rId10"/>
          <w:footerReference w:type="default" r:id="rId11"/>
          <w:headerReference w:type="first" r:id="rId12"/>
          <w:pgSz w:w="11906" w:h="16838" w:code="9"/>
          <w:pgMar w:top="6157" w:right="851" w:bottom="1701" w:left="1418" w:header="851" w:footer="907" w:gutter="0"/>
          <w:cols w:space="708"/>
          <w:titlePg/>
          <w:docGrid w:linePitch="360"/>
        </w:sectPr>
      </w:pPr>
      <w:bookmarkStart w:id="0" w:name="_GoBack"/>
      <w:bookmarkEnd w:id="0"/>
    </w:p>
    <w:p w:rsidR="00EF4442" w:rsidRDefault="00EF4442" w:rsidP="0051402B">
      <w:pPr>
        <w:rPr>
          <w:rFonts w:cs="Tahoma"/>
          <w:b/>
          <w:szCs w:val="22"/>
          <w:lang w:val="en-GB"/>
        </w:rPr>
      </w:pPr>
    </w:p>
    <w:p w:rsidR="0051402B" w:rsidRPr="000B1DD6" w:rsidRDefault="0051402B" w:rsidP="0051402B">
      <w:pPr>
        <w:rPr>
          <w:rFonts w:cs="Tahoma"/>
          <w:b/>
          <w:szCs w:val="22"/>
          <w:lang w:val="en-GB"/>
        </w:rPr>
      </w:pPr>
      <w:r w:rsidRPr="000B1DD6">
        <w:rPr>
          <w:rFonts w:cs="Tahoma"/>
          <w:b/>
          <w:szCs w:val="22"/>
          <w:lang w:val="en-GB"/>
        </w:rPr>
        <w:t>FOREWORD</w:t>
      </w:r>
    </w:p>
    <w:p w:rsidR="0051402B" w:rsidRPr="000B1DD6" w:rsidRDefault="0051402B" w:rsidP="0051402B">
      <w:pPr>
        <w:rPr>
          <w:rFonts w:cs="Tahoma"/>
          <w:szCs w:val="22"/>
          <w:lang w:val="en-GB"/>
        </w:rPr>
      </w:pPr>
    </w:p>
    <w:p w:rsidR="00F00834" w:rsidRPr="000B1DD6" w:rsidRDefault="00F00834" w:rsidP="00F914FB">
      <w:pPr>
        <w:jc w:val="both"/>
        <w:rPr>
          <w:lang w:val="en-GB"/>
        </w:rPr>
      </w:pPr>
      <w:r w:rsidRPr="000B1DD6">
        <w:rPr>
          <w:lang w:val="en-GB"/>
        </w:rPr>
        <w:t xml:space="preserve">The European fire protection associations have decided to produce common guidelines in order to achieve similar interpretation in European countries and to give examples of acceptable solutions, concepts and models. The Confederation of Fire Protection Associations in </w:t>
      </w:r>
      <w:smartTag w:uri="urn:schemas-microsoft-com:office:smarttags" w:element="place">
        <w:r w:rsidRPr="000B1DD6">
          <w:rPr>
            <w:lang w:val="en-GB"/>
          </w:rPr>
          <w:t>Europe</w:t>
        </w:r>
      </w:smartTag>
      <w:r w:rsidRPr="000B1DD6">
        <w:rPr>
          <w:lang w:val="en-GB"/>
        </w:rPr>
        <w:t xml:space="preserve"> (CFPA E) has the aim to facilitate and support fire protection activities across Europe/work in European/work in </w:t>
      </w:r>
      <w:r w:rsidR="00EF4442">
        <w:rPr>
          <w:lang w:val="en-GB"/>
        </w:rPr>
        <w:t>the European countries</w:t>
      </w:r>
      <w:r w:rsidRPr="000B1DD6">
        <w:rPr>
          <w:lang w:val="en-GB"/>
        </w:rPr>
        <w:t>.</w:t>
      </w:r>
    </w:p>
    <w:p w:rsidR="00F00834" w:rsidRPr="000B1DD6" w:rsidRDefault="00F00834" w:rsidP="00F914FB">
      <w:pPr>
        <w:jc w:val="both"/>
        <w:rPr>
          <w:lang w:val="en-GB"/>
        </w:rPr>
      </w:pPr>
    </w:p>
    <w:p w:rsidR="00F00834" w:rsidRPr="0040203C" w:rsidRDefault="00F00834" w:rsidP="00F914FB">
      <w:pPr>
        <w:jc w:val="both"/>
        <w:rPr>
          <w:lang w:val="en-GB"/>
        </w:rPr>
      </w:pPr>
      <w:r w:rsidRPr="000B1DD6">
        <w:rPr>
          <w:lang w:val="en-GB"/>
        </w:rPr>
        <w:t xml:space="preserve">The market imposes new demands for quality and safety. </w:t>
      </w:r>
      <w:r w:rsidR="0040203C" w:rsidRPr="00D52551">
        <w:rPr>
          <w:lang w:val="en-GB"/>
        </w:rPr>
        <w:t>This guideline “</w:t>
      </w:r>
      <w:r w:rsidR="00D52551" w:rsidRPr="00D52551">
        <w:rPr>
          <w:lang w:val="en-GB"/>
        </w:rPr>
        <w:t>Fire protection management system</w:t>
      </w:r>
      <w:r w:rsidR="00AC3825">
        <w:rPr>
          <w:lang w:val="en-GB"/>
        </w:rPr>
        <w:t>” is a tool that</w:t>
      </w:r>
      <w:r w:rsidR="00AC3825" w:rsidRPr="002D5F72">
        <w:rPr>
          <w:lang w:val="en-GB"/>
        </w:rPr>
        <w:t xml:space="preserve"> </w:t>
      </w:r>
      <w:r w:rsidR="00AC3825">
        <w:rPr>
          <w:lang w:val="en-GB"/>
        </w:rPr>
        <w:t>facilitates the work to make fire protection</w:t>
      </w:r>
      <w:r w:rsidR="00AC3825" w:rsidRPr="002D5F72">
        <w:rPr>
          <w:lang w:val="en-GB"/>
        </w:rPr>
        <w:t xml:space="preserve"> </w:t>
      </w:r>
      <w:r w:rsidR="00AC3825">
        <w:rPr>
          <w:snapToGrid w:val="0"/>
          <w:lang w:val="en-US"/>
        </w:rPr>
        <w:t xml:space="preserve">a part of your company´s </w:t>
      </w:r>
      <w:r w:rsidR="00AC3825" w:rsidRPr="002D5F72">
        <w:rPr>
          <w:lang w:val="en-GB"/>
        </w:rPr>
        <w:t>management system</w:t>
      </w:r>
      <w:r w:rsidR="00AC3825">
        <w:rPr>
          <w:lang w:val="en-GB"/>
        </w:rPr>
        <w:t>.</w:t>
      </w:r>
    </w:p>
    <w:p w:rsidR="00F00834" w:rsidRPr="000B1DD6" w:rsidRDefault="00F00834" w:rsidP="00F914FB">
      <w:pPr>
        <w:jc w:val="both"/>
        <w:rPr>
          <w:lang w:val="en-GB"/>
        </w:rPr>
      </w:pPr>
    </w:p>
    <w:p w:rsidR="001D111C" w:rsidRPr="00EF4442" w:rsidRDefault="001D111C" w:rsidP="00F914FB">
      <w:pPr>
        <w:jc w:val="both"/>
        <w:rPr>
          <w:rFonts w:cs="Tahoma"/>
          <w:szCs w:val="22"/>
          <w:lang w:val="en-GB"/>
        </w:rPr>
      </w:pPr>
      <w:r w:rsidRPr="00EF4442">
        <w:rPr>
          <w:rFonts w:cs="Tahoma"/>
          <w:szCs w:val="22"/>
          <w:lang w:val="en-GB"/>
        </w:rPr>
        <w:t xml:space="preserve">This guideline is primarily intended for those responsible for </w:t>
      </w:r>
      <w:r w:rsidR="00D52551">
        <w:rPr>
          <w:rFonts w:cs="Tahoma"/>
          <w:szCs w:val="22"/>
          <w:lang w:val="en-GB"/>
        </w:rPr>
        <w:t>fire</w:t>
      </w:r>
      <w:r w:rsidR="00755653">
        <w:rPr>
          <w:rFonts w:cs="Tahoma"/>
          <w:szCs w:val="22"/>
          <w:lang w:val="en-GB"/>
        </w:rPr>
        <w:t xml:space="preserve"> </w:t>
      </w:r>
      <w:r w:rsidRPr="00EF4442">
        <w:rPr>
          <w:rFonts w:cs="Tahoma"/>
          <w:szCs w:val="22"/>
          <w:lang w:val="en-GB"/>
        </w:rPr>
        <w:t xml:space="preserve">safety in companies and organisations. It is also addressed to the rescue services, consultants, safety companies </w:t>
      </w:r>
      <w:r w:rsidR="00176172" w:rsidRPr="00EF4442">
        <w:rPr>
          <w:rFonts w:cs="Tahoma"/>
          <w:szCs w:val="22"/>
          <w:lang w:val="en-GB"/>
        </w:rPr>
        <w:t>etc.</w:t>
      </w:r>
      <w:r w:rsidRPr="00EF4442">
        <w:rPr>
          <w:rFonts w:cs="Tahoma"/>
          <w:szCs w:val="22"/>
          <w:lang w:val="en-GB"/>
        </w:rPr>
        <w:t xml:space="preserve"> so that, in the course of their work, they may be able to help companies and organisations to increase the levels of fire safety. </w:t>
      </w:r>
    </w:p>
    <w:p w:rsidR="001D111C" w:rsidRDefault="001D111C" w:rsidP="00F914FB">
      <w:pPr>
        <w:jc w:val="both"/>
        <w:rPr>
          <w:lang w:val="en-GB"/>
        </w:rPr>
      </w:pPr>
    </w:p>
    <w:p w:rsidR="00F00834" w:rsidRPr="000B1DD6" w:rsidRDefault="00F00834" w:rsidP="00F914FB">
      <w:pPr>
        <w:jc w:val="both"/>
        <w:rPr>
          <w:lang w:val="en-GB"/>
        </w:rPr>
      </w:pPr>
      <w:r w:rsidRPr="000B1DD6">
        <w:rPr>
          <w:lang w:val="en-GB"/>
        </w:rPr>
        <w:t xml:space="preserve">The proposals within this guideline have been produced by the </w:t>
      </w:r>
      <w:r w:rsidR="0040203C">
        <w:rPr>
          <w:lang w:val="en-GB"/>
        </w:rPr>
        <w:t>Swedish Fire Protection Association</w:t>
      </w:r>
      <w:r w:rsidRPr="000B1DD6">
        <w:rPr>
          <w:lang w:val="en-GB"/>
        </w:rPr>
        <w:t xml:space="preserve"> and the author is </w:t>
      </w:r>
      <w:smartTag w:uri="urn:schemas-microsoft-com:office:smarttags" w:element="PersonName">
        <w:smartTagPr>
          <w:attr w:name="ProductID" w:val="Lars Rang"/>
        </w:smartTagPr>
        <w:r w:rsidR="0040203C">
          <w:rPr>
            <w:lang w:val="en-GB"/>
          </w:rPr>
          <w:t>Lars Rang</w:t>
        </w:r>
      </w:smartTag>
      <w:r w:rsidRPr="000B1DD6">
        <w:rPr>
          <w:lang w:val="en-GB"/>
        </w:rPr>
        <w:t xml:space="preserve"> from </w:t>
      </w:r>
      <w:smartTag w:uri="urn:schemas-microsoft-com:office:smarttags" w:element="country-region">
        <w:smartTag w:uri="urn:schemas-microsoft-com:office:smarttags" w:element="place">
          <w:r w:rsidR="0040203C">
            <w:rPr>
              <w:lang w:val="en-GB"/>
            </w:rPr>
            <w:t>Sweden</w:t>
          </w:r>
        </w:smartTag>
      </w:smartTag>
      <w:r w:rsidRPr="000B1DD6">
        <w:rPr>
          <w:lang w:val="en-GB"/>
        </w:rPr>
        <w:t>.</w:t>
      </w:r>
    </w:p>
    <w:p w:rsidR="00F00834" w:rsidRPr="000B1DD6" w:rsidRDefault="00F00834" w:rsidP="00F914FB">
      <w:pPr>
        <w:jc w:val="both"/>
        <w:rPr>
          <w:lang w:val="en-GB"/>
        </w:rPr>
      </w:pPr>
    </w:p>
    <w:p w:rsidR="00F00834" w:rsidRPr="000B1DD6" w:rsidRDefault="00F00834" w:rsidP="00F914FB">
      <w:pPr>
        <w:jc w:val="both"/>
        <w:rPr>
          <w:lang w:val="en-GB"/>
        </w:rPr>
      </w:pPr>
      <w:r w:rsidRPr="000B1DD6">
        <w:rPr>
          <w:lang w:val="en-GB"/>
        </w:rPr>
        <w:t xml:space="preserve">This </w:t>
      </w:r>
      <w:r w:rsidR="00351F9A" w:rsidRPr="000B1DD6">
        <w:rPr>
          <w:lang w:val="en-GB"/>
        </w:rPr>
        <w:t>g</w:t>
      </w:r>
      <w:r w:rsidRPr="000B1DD6">
        <w:rPr>
          <w:lang w:val="en-GB"/>
        </w:rPr>
        <w:t>uideline has been compiled by Guidelines Commission and adopted by all fire protection associations in the Confederation of Fire Protection Associations Europe.</w:t>
      </w:r>
    </w:p>
    <w:p w:rsidR="00F00834" w:rsidRPr="000B1DD6" w:rsidRDefault="00F00834" w:rsidP="00F914FB">
      <w:pPr>
        <w:jc w:val="both"/>
        <w:rPr>
          <w:lang w:val="en-GB"/>
        </w:rPr>
      </w:pPr>
    </w:p>
    <w:p w:rsidR="00F00834" w:rsidRPr="000B1DD6" w:rsidRDefault="00F00834" w:rsidP="00F914FB">
      <w:pPr>
        <w:jc w:val="both"/>
        <w:rPr>
          <w:lang w:val="en-GB"/>
        </w:rPr>
      </w:pPr>
      <w:r w:rsidRPr="000B1DD6">
        <w:rPr>
          <w:lang w:val="en-GB"/>
        </w:rPr>
        <w:t>These guidelines reflect best practice developed by the countries of CFPA Europe. Where the guidelines and national requirement conflict, national requirements must apply.</w:t>
      </w:r>
    </w:p>
    <w:p w:rsidR="00F00834" w:rsidRPr="000B1DD6" w:rsidRDefault="00F00834" w:rsidP="00F914FB">
      <w:pPr>
        <w:jc w:val="both"/>
        <w:rPr>
          <w:lang w:val="en-GB"/>
        </w:rPr>
      </w:pPr>
    </w:p>
    <w:p w:rsidR="0051402B" w:rsidRPr="000B1DD6" w:rsidRDefault="0051402B" w:rsidP="0051402B">
      <w:pPr>
        <w:rPr>
          <w:rFonts w:cs="Tahoma"/>
          <w:szCs w:val="22"/>
          <w:lang w:val="en-GB"/>
        </w:rPr>
      </w:pPr>
    </w:p>
    <w:p w:rsidR="0051402B" w:rsidRPr="000B1DD6" w:rsidRDefault="008E7B5E" w:rsidP="0051402B">
      <w:pPr>
        <w:tabs>
          <w:tab w:val="left" w:pos="5580"/>
        </w:tabs>
        <w:rPr>
          <w:rFonts w:cs="Tahoma"/>
          <w:szCs w:val="22"/>
          <w:lang w:val="en-GB"/>
        </w:rPr>
      </w:pPr>
      <w:r>
        <w:rPr>
          <w:rFonts w:cs="Tahoma"/>
          <w:szCs w:val="22"/>
          <w:lang w:val="en-GB"/>
        </w:rPr>
        <w:t>Copenhagen</w:t>
      </w:r>
      <w:r w:rsidR="00EF4442">
        <w:rPr>
          <w:rFonts w:cs="Tahoma"/>
          <w:szCs w:val="22"/>
          <w:lang w:val="en-GB"/>
        </w:rPr>
        <w:t>,</w:t>
      </w:r>
      <w:r w:rsidR="00351F9A" w:rsidRPr="000B1DD6">
        <w:rPr>
          <w:rFonts w:cs="Tahoma"/>
          <w:szCs w:val="22"/>
          <w:lang w:val="en-GB"/>
        </w:rPr>
        <w:t xml:space="preserve"> </w:t>
      </w:r>
      <w:r w:rsidR="00BB6279">
        <w:rPr>
          <w:rFonts w:cs="Tahoma"/>
          <w:szCs w:val="22"/>
          <w:lang w:val="en-GB"/>
        </w:rPr>
        <w:t>April 2015</w:t>
      </w:r>
      <w:r w:rsidR="0051402B" w:rsidRPr="000B1DD6">
        <w:rPr>
          <w:rFonts w:cs="Tahoma"/>
          <w:szCs w:val="22"/>
          <w:lang w:val="en-GB"/>
        </w:rPr>
        <w:tab/>
      </w:r>
      <w:r>
        <w:rPr>
          <w:rFonts w:cs="Tahoma"/>
          <w:szCs w:val="22"/>
          <w:lang w:val="en-GB"/>
        </w:rPr>
        <w:t>Madrid</w:t>
      </w:r>
      <w:r w:rsidR="00351F9A" w:rsidRPr="000B1DD6">
        <w:rPr>
          <w:rFonts w:cs="Tahoma"/>
          <w:szCs w:val="22"/>
          <w:lang w:val="en-GB"/>
        </w:rPr>
        <w:t xml:space="preserve">, </w:t>
      </w:r>
      <w:r w:rsidR="00BB6279">
        <w:rPr>
          <w:rFonts w:cs="Tahoma"/>
          <w:szCs w:val="22"/>
          <w:lang w:val="en-GB"/>
        </w:rPr>
        <w:t>April</w:t>
      </w:r>
      <w:r>
        <w:rPr>
          <w:rFonts w:cs="Tahoma"/>
          <w:szCs w:val="22"/>
          <w:lang w:val="en-GB"/>
        </w:rPr>
        <w:t xml:space="preserve"> 2015</w:t>
      </w:r>
    </w:p>
    <w:p w:rsidR="0051402B" w:rsidRPr="000B1DD6" w:rsidRDefault="0051402B" w:rsidP="0051402B">
      <w:pPr>
        <w:tabs>
          <w:tab w:val="left" w:pos="5580"/>
        </w:tabs>
        <w:rPr>
          <w:rFonts w:cs="Tahoma"/>
          <w:szCs w:val="22"/>
          <w:lang w:val="en-GB"/>
        </w:rPr>
      </w:pPr>
      <w:r w:rsidRPr="000B1DD6">
        <w:rPr>
          <w:rFonts w:cs="Tahoma"/>
          <w:szCs w:val="22"/>
          <w:lang w:val="en-GB"/>
        </w:rPr>
        <w:t>CFPA Europe</w:t>
      </w:r>
      <w:r w:rsidRPr="000B1DD6">
        <w:rPr>
          <w:rFonts w:cs="Tahoma"/>
          <w:szCs w:val="22"/>
          <w:lang w:val="en-GB"/>
        </w:rPr>
        <w:tab/>
        <w:t>Guidelines Commission</w:t>
      </w:r>
    </w:p>
    <w:p w:rsidR="0051402B" w:rsidRPr="000B1DD6" w:rsidRDefault="0051402B" w:rsidP="0051402B">
      <w:pPr>
        <w:tabs>
          <w:tab w:val="left" w:pos="5580"/>
        </w:tabs>
        <w:rPr>
          <w:rFonts w:cs="Tahoma"/>
          <w:szCs w:val="22"/>
          <w:lang w:val="en-GB"/>
        </w:rPr>
      </w:pPr>
    </w:p>
    <w:p w:rsidR="0051402B" w:rsidRPr="000B1DD6" w:rsidRDefault="0051402B" w:rsidP="0051402B">
      <w:pPr>
        <w:tabs>
          <w:tab w:val="left" w:pos="5580"/>
        </w:tabs>
        <w:rPr>
          <w:rFonts w:cs="Tahoma"/>
          <w:szCs w:val="22"/>
          <w:lang w:val="en-GB"/>
        </w:rPr>
      </w:pPr>
      <w:proofErr w:type="spellStart"/>
      <w:r w:rsidRPr="000B1DD6">
        <w:rPr>
          <w:rFonts w:cs="Tahoma"/>
          <w:szCs w:val="22"/>
          <w:lang w:val="en-GB"/>
        </w:rPr>
        <w:t>Dr.</w:t>
      </w:r>
      <w:proofErr w:type="spellEnd"/>
      <w:r w:rsidRPr="000B1DD6">
        <w:rPr>
          <w:rFonts w:cs="Tahoma"/>
          <w:szCs w:val="22"/>
          <w:lang w:val="en-GB"/>
        </w:rPr>
        <w:t xml:space="preserve"> </w:t>
      </w:r>
      <w:proofErr w:type="spellStart"/>
      <w:r w:rsidR="00BB6279">
        <w:rPr>
          <w:rFonts w:cs="Tahoma"/>
          <w:szCs w:val="22"/>
          <w:lang w:val="en-GB"/>
        </w:rPr>
        <w:t>Jesper</w:t>
      </w:r>
      <w:proofErr w:type="spellEnd"/>
      <w:r w:rsidR="00BB6279">
        <w:rPr>
          <w:rFonts w:cs="Tahoma"/>
          <w:szCs w:val="22"/>
          <w:lang w:val="en-GB"/>
        </w:rPr>
        <w:t xml:space="preserve"> </w:t>
      </w:r>
      <w:proofErr w:type="spellStart"/>
      <w:r w:rsidR="00BB6279">
        <w:rPr>
          <w:rFonts w:cs="Tahoma"/>
          <w:szCs w:val="22"/>
          <w:lang w:val="en-GB"/>
        </w:rPr>
        <w:t>Ditlev</w:t>
      </w:r>
      <w:proofErr w:type="spellEnd"/>
      <w:r w:rsidRPr="000B1DD6">
        <w:rPr>
          <w:rFonts w:cs="Tahoma"/>
          <w:szCs w:val="22"/>
          <w:lang w:val="en-GB"/>
        </w:rPr>
        <w:tab/>
      </w:r>
      <w:r w:rsidR="008E7B5E">
        <w:rPr>
          <w:rFonts w:cs="Tahoma"/>
          <w:szCs w:val="22"/>
          <w:lang w:val="en-GB"/>
        </w:rPr>
        <w:t>Miguel Vidueira</w:t>
      </w:r>
    </w:p>
    <w:p w:rsidR="0051402B" w:rsidRPr="000B1DD6" w:rsidRDefault="0051402B" w:rsidP="0051402B">
      <w:pPr>
        <w:tabs>
          <w:tab w:val="left" w:pos="5580"/>
        </w:tabs>
        <w:rPr>
          <w:rFonts w:cs="Tahoma"/>
          <w:szCs w:val="22"/>
          <w:lang w:val="en-GB"/>
        </w:rPr>
      </w:pPr>
      <w:r w:rsidRPr="000B1DD6">
        <w:rPr>
          <w:rFonts w:cs="Tahoma"/>
          <w:szCs w:val="22"/>
          <w:lang w:val="en-GB"/>
        </w:rPr>
        <w:t>Chairman</w:t>
      </w:r>
      <w:r w:rsidRPr="000B1DD6">
        <w:rPr>
          <w:rFonts w:cs="Tahoma"/>
          <w:szCs w:val="22"/>
          <w:lang w:val="en-GB"/>
        </w:rPr>
        <w:tab/>
      </w:r>
      <w:proofErr w:type="spellStart"/>
      <w:r w:rsidRPr="000B1DD6">
        <w:rPr>
          <w:rFonts w:cs="Tahoma"/>
          <w:szCs w:val="22"/>
          <w:lang w:val="en-GB"/>
        </w:rPr>
        <w:t>Chairman</w:t>
      </w:r>
      <w:proofErr w:type="spellEnd"/>
    </w:p>
    <w:p w:rsidR="0051402B" w:rsidRPr="000B1DD6" w:rsidRDefault="0051402B" w:rsidP="0051402B">
      <w:pPr>
        <w:rPr>
          <w:lang w:val="en-GB"/>
        </w:rPr>
      </w:pPr>
    </w:p>
    <w:p w:rsidR="0051402B" w:rsidRPr="000B1DD6" w:rsidRDefault="0051402B" w:rsidP="009E26D1">
      <w:pPr>
        <w:tabs>
          <w:tab w:val="left" w:pos="5400"/>
        </w:tabs>
        <w:rPr>
          <w:lang w:val="en-GB"/>
        </w:rPr>
      </w:pPr>
    </w:p>
    <w:p w:rsidR="0051402B" w:rsidRPr="000B1DD6" w:rsidRDefault="0051402B" w:rsidP="009E26D1">
      <w:pPr>
        <w:tabs>
          <w:tab w:val="left" w:pos="5400"/>
        </w:tabs>
        <w:rPr>
          <w:lang w:val="en-GB"/>
        </w:rPr>
      </w:pPr>
    </w:p>
    <w:p w:rsidR="009E26D1" w:rsidRPr="000B1DD6" w:rsidRDefault="009C0DA4" w:rsidP="0051402B">
      <w:pPr>
        <w:tabs>
          <w:tab w:val="left" w:pos="5400"/>
        </w:tabs>
        <w:jc w:val="right"/>
        <w:rPr>
          <w:lang w:val="en-GB"/>
        </w:rPr>
      </w:pPr>
      <w:r>
        <w:rPr>
          <w:lang w:val="en-GB"/>
        </w:rPr>
        <w:pict>
          <v:shape id="_x0000_i1028" type="#_x0000_t75" style="width:158.65pt;height:24.75pt">
            <v:imagedata r:id="rId13" o:title="CFPA_cmyk"/>
          </v:shape>
        </w:pict>
      </w:r>
      <w:r w:rsidR="0051402B" w:rsidRPr="000B1DD6">
        <w:rPr>
          <w:lang w:val="en-GB"/>
        </w:rPr>
        <w:br w:type="page"/>
      </w:r>
    </w:p>
    <w:p w:rsidR="00EF4442" w:rsidRPr="00F3362F" w:rsidRDefault="00176172" w:rsidP="00EF4442">
      <w:pPr>
        <w:tabs>
          <w:tab w:val="left" w:pos="5400"/>
        </w:tabs>
        <w:rPr>
          <w:rFonts w:cs="Tahoma"/>
          <w:b/>
        </w:rPr>
      </w:pPr>
      <w:r>
        <w:rPr>
          <w:rFonts w:cs="Tahoma"/>
          <w:b/>
        </w:rPr>
        <w:t>Content</w:t>
      </w:r>
    </w:p>
    <w:p w:rsidR="00EF4442" w:rsidRPr="000B1DD6" w:rsidRDefault="00EF4442" w:rsidP="009E26D1">
      <w:pPr>
        <w:tabs>
          <w:tab w:val="left" w:pos="5400"/>
        </w:tabs>
        <w:rPr>
          <w:lang w:val="en-GB"/>
        </w:rPr>
      </w:pPr>
    </w:p>
    <w:p w:rsidR="00755653" w:rsidRPr="00310064" w:rsidRDefault="0051402B">
      <w:pPr>
        <w:pStyle w:val="TDC1"/>
        <w:rPr>
          <w:rFonts w:ascii="Calibri" w:hAnsi="Calibri"/>
          <w:noProof/>
          <w:szCs w:val="22"/>
        </w:rPr>
      </w:pPr>
      <w:r w:rsidRPr="000B1DD6">
        <w:rPr>
          <w:lang w:val="en-GB"/>
        </w:rPr>
        <w:fldChar w:fldCharType="begin"/>
      </w:r>
      <w:r w:rsidRPr="000B1DD6">
        <w:rPr>
          <w:lang w:val="en-GB"/>
        </w:rPr>
        <w:instrText xml:space="preserve"> TOC \o "1-3" \h \z \u </w:instrText>
      </w:r>
      <w:r w:rsidRPr="000B1DD6">
        <w:rPr>
          <w:lang w:val="en-GB"/>
        </w:rPr>
        <w:fldChar w:fldCharType="separate"/>
      </w:r>
      <w:hyperlink w:anchor="_Toc412103966" w:history="1">
        <w:r w:rsidR="00755653" w:rsidRPr="002E6DCE">
          <w:rPr>
            <w:rStyle w:val="Hipervnculo"/>
            <w:noProof/>
            <w:lang w:val="en-GB"/>
          </w:rPr>
          <w:t>1</w:t>
        </w:r>
        <w:r w:rsidR="00755653" w:rsidRPr="00310064">
          <w:rPr>
            <w:rFonts w:ascii="Calibri" w:hAnsi="Calibri"/>
            <w:noProof/>
            <w:szCs w:val="22"/>
          </w:rPr>
          <w:tab/>
        </w:r>
        <w:r w:rsidR="00755653" w:rsidRPr="002E6DCE">
          <w:rPr>
            <w:rStyle w:val="Hipervnculo"/>
            <w:noProof/>
            <w:lang w:val="en-GB"/>
          </w:rPr>
          <w:t>Introduction</w:t>
        </w:r>
        <w:r w:rsidR="00755653">
          <w:rPr>
            <w:noProof/>
            <w:webHidden/>
          </w:rPr>
          <w:tab/>
        </w:r>
        <w:r w:rsidR="00755653">
          <w:rPr>
            <w:noProof/>
            <w:webHidden/>
          </w:rPr>
          <w:fldChar w:fldCharType="begin"/>
        </w:r>
        <w:r w:rsidR="00755653">
          <w:rPr>
            <w:noProof/>
            <w:webHidden/>
          </w:rPr>
          <w:instrText xml:space="preserve"> PAGEREF _Toc412103966 \h </w:instrText>
        </w:r>
        <w:r w:rsidR="00755653">
          <w:rPr>
            <w:noProof/>
            <w:webHidden/>
          </w:rPr>
        </w:r>
        <w:r w:rsidR="00755653">
          <w:rPr>
            <w:noProof/>
            <w:webHidden/>
          </w:rPr>
          <w:fldChar w:fldCharType="separate"/>
        </w:r>
        <w:r w:rsidR="00755653">
          <w:rPr>
            <w:noProof/>
            <w:webHidden/>
          </w:rPr>
          <w:t>4</w:t>
        </w:r>
        <w:r w:rsidR="00755653">
          <w:rPr>
            <w:noProof/>
            <w:webHidden/>
          </w:rPr>
          <w:fldChar w:fldCharType="end"/>
        </w:r>
      </w:hyperlink>
    </w:p>
    <w:p w:rsidR="00755653" w:rsidRPr="00310064" w:rsidRDefault="009C0DA4">
      <w:pPr>
        <w:pStyle w:val="TDC1"/>
        <w:rPr>
          <w:rFonts w:ascii="Calibri" w:hAnsi="Calibri"/>
          <w:noProof/>
          <w:szCs w:val="22"/>
        </w:rPr>
      </w:pPr>
      <w:hyperlink w:anchor="_Toc412103967" w:history="1">
        <w:r w:rsidR="00755653" w:rsidRPr="002E6DCE">
          <w:rPr>
            <w:rStyle w:val="Hipervnculo"/>
            <w:noProof/>
            <w:lang w:val="en-GB"/>
          </w:rPr>
          <w:t>2</w:t>
        </w:r>
        <w:r w:rsidR="00755653" w:rsidRPr="00310064">
          <w:rPr>
            <w:rFonts w:ascii="Calibri" w:hAnsi="Calibri"/>
            <w:noProof/>
            <w:szCs w:val="22"/>
          </w:rPr>
          <w:tab/>
        </w:r>
        <w:r w:rsidR="00755653" w:rsidRPr="002E6DCE">
          <w:rPr>
            <w:rStyle w:val="Hipervnculo"/>
            <w:noProof/>
            <w:lang w:val="en-GB"/>
          </w:rPr>
          <w:t>Scope</w:t>
        </w:r>
        <w:r w:rsidR="00755653">
          <w:rPr>
            <w:noProof/>
            <w:webHidden/>
          </w:rPr>
          <w:tab/>
        </w:r>
        <w:r w:rsidR="00755653">
          <w:rPr>
            <w:noProof/>
            <w:webHidden/>
          </w:rPr>
          <w:fldChar w:fldCharType="begin"/>
        </w:r>
        <w:r w:rsidR="00755653">
          <w:rPr>
            <w:noProof/>
            <w:webHidden/>
          </w:rPr>
          <w:instrText xml:space="preserve"> PAGEREF _Toc412103967 \h </w:instrText>
        </w:r>
        <w:r w:rsidR="00755653">
          <w:rPr>
            <w:noProof/>
            <w:webHidden/>
          </w:rPr>
        </w:r>
        <w:r w:rsidR="00755653">
          <w:rPr>
            <w:noProof/>
            <w:webHidden/>
          </w:rPr>
          <w:fldChar w:fldCharType="separate"/>
        </w:r>
        <w:r w:rsidR="00755653">
          <w:rPr>
            <w:noProof/>
            <w:webHidden/>
          </w:rPr>
          <w:t>4</w:t>
        </w:r>
        <w:r w:rsidR="00755653">
          <w:rPr>
            <w:noProof/>
            <w:webHidden/>
          </w:rPr>
          <w:fldChar w:fldCharType="end"/>
        </w:r>
      </w:hyperlink>
    </w:p>
    <w:p w:rsidR="00755653" w:rsidRPr="00310064" w:rsidRDefault="009C0DA4">
      <w:pPr>
        <w:pStyle w:val="TDC1"/>
        <w:rPr>
          <w:rFonts w:ascii="Calibri" w:hAnsi="Calibri"/>
          <w:noProof/>
          <w:szCs w:val="22"/>
        </w:rPr>
      </w:pPr>
      <w:hyperlink w:anchor="_Toc412103968" w:history="1">
        <w:r w:rsidR="00755653" w:rsidRPr="002E6DCE">
          <w:rPr>
            <w:rStyle w:val="Hipervnculo"/>
            <w:noProof/>
            <w:lang w:val="en-GB"/>
          </w:rPr>
          <w:t>3</w:t>
        </w:r>
        <w:r w:rsidR="00755653" w:rsidRPr="00310064">
          <w:rPr>
            <w:rFonts w:ascii="Calibri" w:hAnsi="Calibri"/>
            <w:noProof/>
            <w:szCs w:val="22"/>
          </w:rPr>
          <w:tab/>
        </w:r>
        <w:r w:rsidR="00755653" w:rsidRPr="002E6DCE">
          <w:rPr>
            <w:rStyle w:val="Hipervnculo"/>
            <w:noProof/>
            <w:lang w:val="en-GB"/>
          </w:rPr>
          <w:t>Fire safety policy</w:t>
        </w:r>
        <w:r w:rsidR="00755653">
          <w:rPr>
            <w:noProof/>
            <w:webHidden/>
          </w:rPr>
          <w:tab/>
        </w:r>
        <w:r w:rsidR="00755653">
          <w:rPr>
            <w:noProof/>
            <w:webHidden/>
          </w:rPr>
          <w:fldChar w:fldCharType="begin"/>
        </w:r>
        <w:r w:rsidR="00755653">
          <w:rPr>
            <w:noProof/>
            <w:webHidden/>
          </w:rPr>
          <w:instrText xml:space="preserve"> PAGEREF _Toc412103968 \h </w:instrText>
        </w:r>
        <w:r w:rsidR="00755653">
          <w:rPr>
            <w:noProof/>
            <w:webHidden/>
          </w:rPr>
        </w:r>
        <w:r w:rsidR="00755653">
          <w:rPr>
            <w:noProof/>
            <w:webHidden/>
          </w:rPr>
          <w:fldChar w:fldCharType="separate"/>
        </w:r>
        <w:r w:rsidR="00755653">
          <w:rPr>
            <w:noProof/>
            <w:webHidden/>
          </w:rPr>
          <w:t>5</w:t>
        </w:r>
        <w:r w:rsidR="00755653">
          <w:rPr>
            <w:noProof/>
            <w:webHidden/>
          </w:rPr>
          <w:fldChar w:fldCharType="end"/>
        </w:r>
      </w:hyperlink>
    </w:p>
    <w:p w:rsidR="00755653" w:rsidRPr="00310064" w:rsidRDefault="009C0DA4">
      <w:pPr>
        <w:pStyle w:val="TDC1"/>
        <w:rPr>
          <w:rFonts w:ascii="Calibri" w:hAnsi="Calibri"/>
          <w:noProof/>
          <w:szCs w:val="22"/>
        </w:rPr>
      </w:pPr>
      <w:hyperlink w:anchor="_Toc412103969" w:history="1">
        <w:r w:rsidR="00755653" w:rsidRPr="002E6DCE">
          <w:rPr>
            <w:rStyle w:val="Hipervnculo"/>
            <w:noProof/>
            <w:lang w:val="en-GB"/>
          </w:rPr>
          <w:t>4</w:t>
        </w:r>
        <w:r w:rsidR="00755653" w:rsidRPr="00310064">
          <w:rPr>
            <w:rFonts w:ascii="Calibri" w:hAnsi="Calibri"/>
            <w:noProof/>
            <w:szCs w:val="22"/>
          </w:rPr>
          <w:tab/>
        </w:r>
        <w:r w:rsidR="00755653" w:rsidRPr="002E6DCE">
          <w:rPr>
            <w:rStyle w:val="Hipervnculo"/>
            <w:noProof/>
            <w:lang w:val="en-GB"/>
          </w:rPr>
          <w:t>Action plan</w:t>
        </w:r>
        <w:r w:rsidR="00755653">
          <w:rPr>
            <w:noProof/>
            <w:webHidden/>
          </w:rPr>
          <w:tab/>
        </w:r>
        <w:r w:rsidR="00755653">
          <w:rPr>
            <w:noProof/>
            <w:webHidden/>
          </w:rPr>
          <w:fldChar w:fldCharType="begin"/>
        </w:r>
        <w:r w:rsidR="00755653">
          <w:rPr>
            <w:noProof/>
            <w:webHidden/>
          </w:rPr>
          <w:instrText xml:space="preserve"> PAGEREF _Toc412103969 \h </w:instrText>
        </w:r>
        <w:r w:rsidR="00755653">
          <w:rPr>
            <w:noProof/>
            <w:webHidden/>
          </w:rPr>
        </w:r>
        <w:r w:rsidR="00755653">
          <w:rPr>
            <w:noProof/>
            <w:webHidden/>
          </w:rPr>
          <w:fldChar w:fldCharType="separate"/>
        </w:r>
        <w:r w:rsidR="00755653">
          <w:rPr>
            <w:noProof/>
            <w:webHidden/>
          </w:rPr>
          <w:t>5</w:t>
        </w:r>
        <w:r w:rsidR="00755653">
          <w:rPr>
            <w:noProof/>
            <w:webHidden/>
          </w:rPr>
          <w:fldChar w:fldCharType="end"/>
        </w:r>
      </w:hyperlink>
    </w:p>
    <w:p w:rsidR="00755653" w:rsidRPr="00310064" w:rsidRDefault="009C0DA4">
      <w:pPr>
        <w:pStyle w:val="TDC1"/>
        <w:rPr>
          <w:rFonts w:ascii="Calibri" w:hAnsi="Calibri"/>
          <w:noProof/>
          <w:szCs w:val="22"/>
        </w:rPr>
      </w:pPr>
      <w:hyperlink w:anchor="_Toc412103970" w:history="1">
        <w:r w:rsidR="00755653" w:rsidRPr="002E6DCE">
          <w:rPr>
            <w:rStyle w:val="Hipervnculo"/>
            <w:noProof/>
            <w:lang w:val="en-GB"/>
          </w:rPr>
          <w:t>5</w:t>
        </w:r>
        <w:r w:rsidR="00755653" w:rsidRPr="00310064">
          <w:rPr>
            <w:rFonts w:ascii="Calibri" w:hAnsi="Calibri"/>
            <w:noProof/>
            <w:szCs w:val="22"/>
          </w:rPr>
          <w:tab/>
        </w:r>
        <w:r w:rsidR="00755653" w:rsidRPr="002E6DCE">
          <w:rPr>
            <w:rStyle w:val="Hipervnculo"/>
            <w:noProof/>
            <w:lang w:val="en-GB"/>
          </w:rPr>
          <w:t>Management of fire protection</w:t>
        </w:r>
        <w:r w:rsidR="00755653">
          <w:rPr>
            <w:noProof/>
            <w:webHidden/>
          </w:rPr>
          <w:tab/>
        </w:r>
        <w:r w:rsidR="00755653">
          <w:rPr>
            <w:noProof/>
            <w:webHidden/>
          </w:rPr>
          <w:fldChar w:fldCharType="begin"/>
        </w:r>
        <w:r w:rsidR="00755653">
          <w:rPr>
            <w:noProof/>
            <w:webHidden/>
          </w:rPr>
          <w:instrText xml:space="preserve"> PAGEREF _Toc412103970 \h </w:instrText>
        </w:r>
        <w:r w:rsidR="00755653">
          <w:rPr>
            <w:noProof/>
            <w:webHidden/>
          </w:rPr>
        </w:r>
        <w:r w:rsidR="00755653">
          <w:rPr>
            <w:noProof/>
            <w:webHidden/>
          </w:rPr>
          <w:fldChar w:fldCharType="separate"/>
        </w:r>
        <w:r w:rsidR="00755653">
          <w:rPr>
            <w:noProof/>
            <w:webHidden/>
          </w:rPr>
          <w:t>7</w:t>
        </w:r>
        <w:r w:rsidR="00755653">
          <w:rPr>
            <w:noProof/>
            <w:webHidden/>
          </w:rPr>
          <w:fldChar w:fldCharType="end"/>
        </w:r>
      </w:hyperlink>
    </w:p>
    <w:p w:rsidR="00755653" w:rsidRPr="00310064" w:rsidRDefault="009C0DA4">
      <w:pPr>
        <w:pStyle w:val="TDC1"/>
        <w:rPr>
          <w:rFonts w:ascii="Calibri" w:hAnsi="Calibri"/>
          <w:noProof/>
          <w:szCs w:val="22"/>
        </w:rPr>
      </w:pPr>
      <w:hyperlink w:anchor="_Toc412103971" w:history="1">
        <w:r w:rsidR="00755653" w:rsidRPr="002E6DCE">
          <w:rPr>
            <w:rStyle w:val="Hipervnculo"/>
            <w:noProof/>
            <w:lang w:val="en-GB"/>
          </w:rPr>
          <w:t>6</w:t>
        </w:r>
        <w:r w:rsidR="00755653" w:rsidRPr="00310064">
          <w:rPr>
            <w:rFonts w:ascii="Calibri" w:hAnsi="Calibri"/>
            <w:noProof/>
            <w:szCs w:val="22"/>
          </w:rPr>
          <w:tab/>
        </w:r>
        <w:r w:rsidR="00755653" w:rsidRPr="002E6DCE">
          <w:rPr>
            <w:rStyle w:val="Hipervnculo"/>
            <w:noProof/>
            <w:lang w:val="en-GB"/>
          </w:rPr>
          <w:t>Training plans</w:t>
        </w:r>
        <w:r w:rsidR="00755653">
          <w:rPr>
            <w:noProof/>
            <w:webHidden/>
          </w:rPr>
          <w:tab/>
        </w:r>
        <w:r w:rsidR="00755653">
          <w:rPr>
            <w:noProof/>
            <w:webHidden/>
          </w:rPr>
          <w:fldChar w:fldCharType="begin"/>
        </w:r>
        <w:r w:rsidR="00755653">
          <w:rPr>
            <w:noProof/>
            <w:webHidden/>
          </w:rPr>
          <w:instrText xml:space="preserve"> PAGEREF _Toc412103971 \h </w:instrText>
        </w:r>
        <w:r w:rsidR="00755653">
          <w:rPr>
            <w:noProof/>
            <w:webHidden/>
          </w:rPr>
        </w:r>
        <w:r w:rsidR="00755653">
          <w:rPr>
            <w:noProof/>
            <w:webHidden/>
          </w:rPr>
          <w:fldChar w:fldCharType="separate"/>
        </w:r>
        <w:r w:rsidR="00755653">
          <w:rPr>
            <w:noProof/>
            <w:webHidden/>
          </w:rPr>
          <w:t>7</w:t>
        </w:r>
        <w:r w:rsidR="00755653">
          <w:rPr>
            <w:noProof/>
            <w:webHidden/>
          </w:rPr>
          <w:fldChar w:fldCharType="end"/>
        </w:r>
      </w:hyperlink>
    </w:p>
    <w:p w:rsidR="00755653" w:rsidRPr="00310064" w:rsidRDefault="009C0DA4">
      <w:pPr>
        <w:pStyle w:val="TDC1"/>
        <w:rPr>
          <w:rFonts w:ascii="Calibri" w:hAnsi="Calibri"/>
          <w:noProof/>
          <w:szCs w:val="22"/>
        </w:rPr>
      </w:pPr>
      <w:hyperlink w:anchor="_Toc412103972" w:history="1">
        <w:r w:rsidR="00755653" w:rsidRPr="002E6DCE">
          <w:rPr>
            <w:rStyle w:val="Hipervnculo"/>
            <w:noProof/>
            <w:lang w:val="en-GB"/>
          </w:rPr>
          <w:t>7</w:t>
        </w:r>
        <w:r w:rsidR="00755653" w:rsidRPr="00310064">
          <w:rPr>
            <w:rFonts w:ascii="Calibri" w:hAnsi="Calibri"/>
            <w:noProof/>
            <w:szCs w:val="22"/>
          </w:rPr>
          <w:tab/>
        </w:r>
        <w:r w:rsidR="00755653" w:rsidRPr="002E6DCE">
          <w:rPr>
            <w:rStyle w:val="Hipervnculo"/>
            <w:noProof/>
            <w:lang w:val="en-GB"/>
          </w:rPr>
          <w:t>Rules and routines</w:t>
        </w:r>
        <w:r w:rsidR="00755653">
          <w:rPr>
            <w:noProof/>
            <w:webHidden/>
          </w:rPr>
          <w:tab/>
        </w:r>
        <w:r w:rsidR="00755653">
          <w:rPr>
            <w:noProof/>
            <w:webHidden/>
          </w:rPr>
          <w:fldChar w:fldCharType="begin"/>
        </w:r>
        <w:r w:rsidR="00755653">
          <w:rPr>
            <w:noProof/>
            <w:webHidden/>
          </w:rPr>
          <w:instrText xml:space="preserve"> PAGEREF _Toc412103972 \h </w:instrText>
        </w:r>
        <w:r w:rsidR="00755653">
          <w:rPr>
            <w:noProof/>
            <w:webHidden/>
          </w:rPr>
        </w:r>
        <w:r w:rsidR="00755653">
          <w:rPr>
            <w:noProof/>
            <w:webHidden/>
          </w:rPr>
          <w:fldChar w:fldCharType="separate"/>
        </w:r>
        <w:r w:rsidR="00755653">
          <w:rPr>
            <w:noProof/>
            <w:webHidden/>
          </w:rPr>
          <w:t>7</w:t>
        </w:r>
        <w:r w:rsidR="00755653">
          <w:rPr>
            <w:noProof/>
            <w:webHidden/>
          </w:rPr>
          <w:fldChar w:fldCharType="end"/>
        </w:r>
      </w:hyperlink>
    </w:p>
    <w:p w:rsidR="00755653" w:rsidRPr="00310064" w:rsidRDefault="009C0DA4">
      <w:pPr>
        <w:pStyle w:val="TDC1"/>
        <w:rPr>
          <w:rFonts w:ascii="Calibri" w:hAnsi="Calibri"/>
          <w:noProof/>
          <w:szCs w:val="22"/>
        </w:rPr>
      </w:pPr>
      <w:hyperlink w:anchor="_Toc412103973" w:history="1">
        <w:r w:rsidR="00755653" w:rsidRPr="002E6DCE">
          <w:rPr>
            <w:rStyle w:val="Hipervnculo"/>
            <w:noProof/>
            <w:lang w:val="en-GB"/>
          </w:rPr>
          <w:t>8</w:t>
        </w:r>
        <w:r w:rsidR="00755653" w:rsidRPr="00310064">
          <w:rPr>
            <w:rFonts w:ascii="Calibri" w:hAnsi="Calibri"/>
            <w:noProof/>
            <w:szCs w:val="22"/>
          </w:rPr>
          <w:tab/>
        </w:r>
        <w:r w:rsidR="00755653" w:rsidRPr="002E6DCE">
          <w:rPr>
            <w:rStyle w:val="Hipervnculo"/>
            <w:noProof/>
            <w:lang w:val="en-GB"/>
          </w:rPr>
          <w:t>Business continuity planning</w:t>
        </w:r>
        <w:r w:rsidR="00755653">
          <w:rPr>
            <w:noProof/>
            <w:webHidden/>
          </w:rPr>
          <w:tab/>
        </w:r>
        <w:r w:rsidR="00755653">
          <w:rPr>
            <w:noProof/>
            <w:webHidden/>
          </w:rPr>
          <w:fldChar w:fldCharType="begin"/>
        </w:r>
        <w:r w:rsidR="00755653">
          <w:rPr>
            <w:noProof/>
            <w:webHidden/>
          </w:rPr>
          <w:instrText xml:space="preserve"> PAGEREF _Toc412103973 \h </w:instrText>
        </w:r>
        <w:r w:rsidR="00755653">
          <w:rPr>
            <w:noProof/>
            <w:webHidden/>
          </w:rPr>
        </w:r>
        <w:r w:rsidR="00755653">
          <w:rPr>
            <w:noProof/>
            <w:webHidden/>
          </w:rPr>
          <w:fldChar w:fldCharType="separate"/>
        </w:r>
        <w:r w:rsidR="00755653">
          <w:rPr>
            <w:noProof/>
            <w:webHidden/>
          </w:rPr>
          <w:t>7</w:t>
        </w:r>
        <w:r w:rsidR="00755653">
          <w:rPr>
            <w:noProof/>
            <w:webHidden/>
          </w:rPr>
          <w:fldChar w:fldCharType="end"/>
        </w:r>
      </w:hyperlink>
    </w:p>
    <w:p w:rsidR="00755653" w:rsidRPr="00310064" w:rsidRDefault="009C0DA4">
      <w:pPr>
        <w:pStyle w:val="TDC1"/>
        <w:rPr>
          <w:rFonts w:ascii="Calibri" w:hAnsi="Calibri"/>
          <w:noProof/>
          <w:szCs w:val="22"/>
        </w:rPr>
      </w:pPr>
      <w:hyperlink w:anchor="_Toc412103974" w:history="1">
        <w:r w:rsidR="00755653" w:rsidRPr="002E6DCE">
          <w:rPr>
            <w:rStyle w:val="Hipervnculo"/>
            <w:noProof/>
            <w:lang w:val="en-GB"/>
          </w:rPr>
          <w:t>9</w:t>
        </w:r>
        <w:r w:rsidR="00755653" w:rsidRPr="00310064">
          <w:rPr>
            <w:rFonts w:ascii="Calibri" w:hAnsi="Calibri"/>
            <w:noProof/>
            <w:szCs w:val="22"/>
          </w:rPr>
          <w:tab/>
        </w:r>
        <w:r w:rsidR="00755653" w:rsidRPr="002E6DCE">
          <w:rPr>
            <w:rStyle w:val="Hipervnculo"/>
            <w:noProof/>
            <w:lang w:val="en-GB"/>
          </w:rPr>
          <w:t>Documentation of buildings and activities</w:t>
        </w:r>
        <w:r w:rsidR="00755653">
          <w:rPr>
            <w:noProof/>
            <w:webHidden/>
          </w:rPr>
          <w:tab/>
        </w:r>
        <w:r w:rsidR="00755653">
          <w:rPr>
            <w:noProof/>
            <w:webHidden/>
          </w:rPr>
          <w:fldChar w:fldCharType="begin"/>
        </w:r>
        <w:r w:rsidR="00755653">
          <w:rPr>
            <w:noProof/>
            <w:webHidden/>
          </w:rPr>
          <w:instrText xml:space="preserve"> PAGEREF _Toc412103974 \h </w:instrText>
        </w:r>
        <w:r w:rsidR="00755653">
          <w:rPr>
            <w:noProof/>
            <w:webHidden/>
          </w:rPr>
        </w:r>
        <w:r w:rsidR="00755653">
          <w:rPr>
            <w:noProof/>
            <w:webHidden/>
          </w:rPr>
          <w:fldChar w:fldCharType="separate"/>
        </w:r>
        <w:r w:rsidR="00755653">
          <w:rPr>
            <w:noProof/>
            <w:webHidden/>
          </w:rPr>
          <w:t>7</w:t>
        </w:r>
        <w:r w:rsidR="00755653">
          <w:rPr>
            <w:noProof/>
            <w:webHidden/>
          </w:rPr>
          <w:fldChar w:fldCharType="end"/>
        </w:r>
      </w:hyperlink>
    </w:p>
    <w:p w:rsidR="00755653" w:rsidRPr="00310064" w:rsidRDefault="009C0DA4">
      <w:pPr>
        <w:pStyle w:val="TDC1"/>
        <w:rPr>
          <w:rFonts w:ascii="Calibri" w:hAnsi="Calibri"/>
          <w:noProof/>
          <w:szCs w:val="22"/>
        </w:rPr>
      </w:pPr>
      <w:hyperlink w:anchor="_Toc412103975" w:history="1">
        <w:r w:rsidR="00755653" w:rsidRPr="002E6DCE">
          <w:rPr>
            <w:rStyle w:val="Hipervnculo"/>
            <w:noProof/>
            <w:lang w:val="en-GB"/>
          </w:rPr>
          <w:t>10</w:t>
        </w:r>
        <w:r w:rsidR="00755653" w:rsidRPr="00310064">
          <w:rPr>
            <w:rFonts w:ascii="Calibri" w:hAnsi="Calibri"/>
            <w:noProof/>
            <w:szCs w:val="22"/>
          </w:rPr>
          <w:tab/>
        </w:r>
        <w:r w:rsidR="00755653" w:rsidRPr="002E6DCE">
          <w:rPr>
            <w:rStyle w:val="Hipervnculo"/>
            <w:noProof/>
            <w:lang w:val="en-GB"/>
          </w:rPr>
          <w:t>Control system</w:t>
        </w:r>
        <w:r w:rsidR="00755653">
          <w:rPr>
            <w:noProof/>
            <w:webHidden/>
          </w:rPr>
          <w:tab/>
        </w:r>
        <w:r w:rsidR="00755653">
          <w:rPr>
            <w:noProof/>
            <w:webHidden/>
          </w:rPr>
          <w:fldChar w:fldCharType="begin"/>
        </w:r>
        <w:r w:rsidR="00755653">
          <w:rPr>
            <w:noProof/>
            <w:webHidden/>
          </w:rPr>
          <w:instrText xml:space="preserve"> PAGEREF _Toc412103975 \h </w:instrText>
        </w:r>
        <w:r w:rsidR="00755653">
          <w:rPr>
            <w:noProof/>
            <w:webHidden/>
          </w:rPr>
        </w:r>
        <w:r w:rsidR="00755653">
          <w:rPr>
            <w:noProof/>
            <w:webHidden/>
          </w:rPr>
          <w:fldChar w:fldCharType="separate"/>
        </w:r>
        <w:r w:rsidR="00755653">
          <w:rPr>
            <w:noProof/>
            <w:webHidden/>
          </w:rPr>
          <w:t>8</w:t>
        </w:r>
        <w:r w:rsidR="00755653">
          <w:rPr>
            <w:noProof/>
            <w:webHidden/>
          </w:rPr>
          <w:fldChar w:fldCharType="end"/>
        </w:r>
      </w:hyperlink>
    </w:p>
    <w:p w:rsidR="00755653" w:rsidRPr="00310064" w:rsidRDefault="009C0DA4">
      <w:pPr>
        <w:pStyle w:val="TDC1"/>
        <w:rPr>
          <w:rFonts w:ascii="Calibri" w:hAnsi="Calibri"/>
          <w:noProof/>
          <w:szCs w:val="22"/>
        </w:rPr>
      </w:pPr>
      <w:hyperlink w:anchor="_Toc412103976" w:history="1">
        <w:r w:rsidR="00755653" w:rsidRPr="002E6DCE">
          <w:rPr>
            <w:rStyle w:val="Hipervnculo"/>
            <w:noProof/>
            <w:lang w:val="en-GB"/>
          </w:rPr>
          <w:t>11</w:t>
        </w:r>
        <w:r w:rsidR="00755653" w:rsidRPr="00310064">
          <w:rPr>
            <w:rFonts w:ascii="Calibri" w:hAnsi="Calibri"/>
            <w:noProof/>
            <w:szCs w:val="22"/>
          </w:rPr>
          <w:tab/>
        </w:r>
        <w:r w:rsidR="00755653" w:rsidRPr="002E6DCE">
          <w:rPr>
            <w:rStyle w:val="Hipervnculo"/>
            <w:noProof/>
            <w:lang w:val="en-GB"/>
          </w:rPr>
          <w:t>Documentation</w:t>
        </w:r>
        <w:r w:rsidR="00755653">
          <w:rPr>
            <w:noProof/>
            <w:webHidden/>
          </w:rPr>
          <w:tab/>
        </w:r>
        <w:r w:rsidR="00755653">
          <w:rPr>
            <w:noProof/>
            <w:webHidden/>
          </w:rPr>
          <w:fldChar w:fldCharType="begin"/>
        </w:r>
        <w:r w:rsidR="00755653">
          <w:rPr>
            <w:noProof/>
            <w:webHidden/>
          </w:rPr>
          <w:instrText xml:space="preserve"> PAGEREF _Toc412103976 \h </w:instrText>
        </w:r>
        <w:r w:rsidR="00755653">
          <w:rPr>
            <w:noProof/>
            <w:webHidden/>
          </w:rPr>
        </w:r>
        <w:r w:rsidR="00755653">
          <w:rPr>
            <w:noProof/>
            <w:webHidden/>
          </w:rPr>
          <w:fldChar w:fldCharType="separate"/>
        </w:r>
        <w:r w:rsidR="00755653">
          <w:rPr>
            <w:noProof/>
            <w:webHidden/>
          </w:rPr>
          <w:t>9</w:t>
        </w:r>
        <w:r w:rsidR="00755653">
          <w:rPr>
            <w:noProof/>
            <w:webHidden/>
          </w:rPr>
          <w:fldChar w:fldCharType="end"/>
        </w:r>
      </w:hyperlink>
    </w:p>
    <w:p w:rsidR="00755653" w:rsidRPr="00310064" w:rsidRDefault="009C0DA4">
      <w:pPr>
        <w:pStyle w:val="TDC1"/>
        <w:rPr>
          <w:rFonts w:ascii="Calibri" w:hAnsi="Calibri"/>
          <w:noProof/>
          <w:szCs w:val="22"/>
        </w:rPr>
      </w:pPr>
      <w:hyperlink w:anchor="_Toc412103977" w:history="1">
        <w:r w:rsidR="00755653" w:rsidRPr="002E6DCE">
          <w:rPr>
            <w:rStyle w:val="Hipervnculo"/>
            <w:noProof/>
            <w:lang w:val="en-GB"/>
          </w:rPr>
          <w:t>12</w:t>
        </w:r>
        <w:r w:rsidR="00755653" w:rsidRPr="00310064">
          <w:rPr>
            <w:rFonts w:ascii="Calibri" w:hAnsi="Calibri"/>
            <w:noProof/>
            <w:szCs w:val="22"/>
          </w:rPr>
          <w:tab/>
        </w:r>
        <w:r w:rsidR="00755653" w:rsidRPr="002E6DCE">
          <w:rPr>
            <w:rStyle w:val="Hipervnculo"/>
            <w:noProof/>
            <w:lang w:val="en-GB"/>
          </w:rPr>
          <w:t>Evaluation</w:t>
        </w:r>
        <w:r w:rsidR="00755653">
          <w:rPr>
            <w:noProof/>
            <w:webHidden/>
          </w:rPr>
          <w:tab/>
        </w:r>
        <w:r w:rsidR="00755653">
          <w:rPr>
            <w:noProof/>
            <w:webHidden/>
          </w:rPr>
          <w:fldChar w:fldCharType="begin"/>
        </w:r>
        <w:r w:rsidR="00755653">
          <w:rPr>
            <w:noProof/>
            <w:webHidden/>
          </w:rPr>
          <w:instrText xml:space="preserve"> PAGEREF _Toc412103977 \h </w:instrText>
        </w:r>
        <w:r w:rsidR="00755653">
          <w:rPr>
            <w:noProof/>
            <w:webHidden/>
          </w:rPr>
        </w:r>
        <w:r w:rsidR="00755653">
          <w:rPr>
            <w:noProof/>
            <w:webHidden/>
          </w:rPr>
          <w:fldChar w:fldCharType="separate"/>
        </w:r>
        <w:r w:rsidR="00755653">
          <w:rPr>
            <w:noProof/>
            <w:webHidden/>
          </w:rPr>
          <w:t>9</w:t>
        </w:r>
        <w:r w:rsidR="00755653">
          <w:rPr>
            <w:noProof/>
            <w:webHidden/>
          </w:rPr>
          <w:fldChar w:fldCharType="end"/>
        </w:r>
      </w:hyperlink>
    </w:p>
    <w:p w:rsidR="00755653" w:rsidRPr="00310064" w:rsidRDefault="009C0DA4">
      <w:pPr>
        <w:pStyle w:val="TDC1"/>
        <w:rPr>
          <w:rFonts w:ascii="Calibri" w:hAnsi="Calibri"/>
          <w:noProof/>
          <w:szCs w:val="22"/>
        </w:rPr>
      </w:pPr>
      <w:hyperlink w:anchor="_Toc412103978" w:history="1">
        <w:r w:rsidR="00755653" w:rsidRPr="002E6DCE">
          <w:rPr>
            <w:rStyle w:val="Hipervnculo"/>
            <w:noProof/>
            <w:lang w:val="en-GB"/>
          </w:rPr>
          <w:t>13</w:t>
        </w:r>
        <w:r w:rsidR="00755653" w:rsidRPr="00310064">
          <w:rPr>
            <w:rFonts w:ascii="Calibri" w:hAnsi="Calibri"/>
            <w:noProof/>
            <w:szCs w:val="22"/>
          </w:rPr>
          <w:tab/>
        </w:r>
        <w:r w:rsidR="00755653" w:rsidRPr="002E6DCE">
          <w:rPr>
            <w:rStyle w:val="Hipervnculo"/>
            <w:noProof/>
            <w:lang w:val="en-GB"/>
          </w:rPr>
          <w:t>European guidelines</w:t>
        </w:r>
        <w:r w:rsidR="00755653">
          <w:rPr>
            <w:noProof/>
            <w:webHidden/>
          </w:rPr>
          <w:tab/>
        </w:r>
        <w:r w:rsidR="00755653">
          <w:rPr>
            <w:noProof/>
            <w:webHidden/>
          </w:rPr>
          <w:fldChar w:fldCharType="begin"/>
        </w:r>
        <w:r w:rsidR="00755653">
          <w:rPr>
            <w:noProof/>
            <w:webHidden/>
          </w:rPr>
          <w:instrText xml:space="preserve"> PAGEREF _Toc412103978 \h </w:instrText>
        </w:r>
        <w:r w:rsidR="00755653">
          <w:rPr>
            <w:noProof/>
            <w:webHidden/>
          </w:rPr>
        </w:r>
        <w:r w:rsidR="00755653">
          <w:rPr>
            <w:noProof/>
            <w:webHidden/>
          </w:rPr>
          <w:fldChar w:fldCharType="separate"/>
        </w:r>
        <w:r w:rsidR="00755653">
          <w:rPr>
            <w:noProof/>
            <w:webHidden/>
          </w:rPr>
          <w:t>9</w:t>
        </w:r>
        <w:r w:rsidR="00755653">
          <w:rPr>
            <w:noProof/>
            <w:webHidden/>
          </w:rPr>
          <w:fldChar w:fldCharType="end"/>
        </w:r>
      </w:hyperlink>
    </w:p>
    <w:p w:rsidR="0094116B" w:rsidRPr="000B1DD6" w:rsidRDefault="0051402B" w:rsidP="0094116B">
      <w:pPr>
        <w:pStyle w:val="TDC3"/>
        <w:tabs>
          <w:tab w:val="left" w:pos="1200"/>
          <w:tab w:val="right" w:leader="dot" w:pos="9627"/>
        </w:tabs>
        <w:rPr>
          <w:lang w:val="en-GB"/>
        </w:rPr>
      </w:pPr>
      <w:r w:rsidRPr="000B1DD6">
        <w:rPr>
          <w:lang w:val="en-GB"/>
        </w:rPr>
        <w:fldChar w:fldCharType="end"/>
      </w:r>
      <w:bookmarkStart w:id="1" w:name="_Toc205346643"/>
    </w:p>
    <w:p w:rsidR="0094116B" w:rsidRPr="000B1DD6" w:rsidRDefault="0094116B" w:rsidP="0094116B">
      <w:pPr>
        <w:pStyle w:val="TDC3"/>
        <w:tabs>
          <w:tab w:val="left" w:pos="1200"/>
          <w:tab w:val="right" w:leader="dot" w:pos="9627"/>
        </w:tabs>
        <w:rPr>
          <w:lang w:val="en-GB"/>
        </w:rPr>
      </w:pPr>
    </w:p>
    <w:p w:rsidR="0094116B" w:rsidRPr="000B1DD6" w:rsidRDefault="0094116B" w:rsidP="0094116B">
      <w:pPr>
        <w:pStyle w:val="TDC3"/>
        <w:tabs>
          <w:tab w:val="left" w:pos="1200"/>
          <w:tab w:val="right" w:leader="dot" w:pos="9627"/>
        </w:tabs>
        <w:rPr>
          <w:lang w:val="en-GB"/>
        </w:rPr>
      </w:pPr>
    </w:p>
    <w:p w:rsidR="0051402B" w:rsidRPr="000B1DD6" w:rsidRDefault="0094116B" w:rsidP="00657B3E">
      <w:pPr>
        <w:pStyle w:val="Ttulo1"/>
        <w:numPr>
          <w:ilvl w:val="0"/>
          <w:numId w:val="0"/>
        </w:numPr>
        <w:rPr>
          <w:lang w:val="en-GB"/>
        </w:rPr>
      </w:pPr>
      <w:r w:rsidRPr="000B1DD6">
        <w:rPr>
          <w:rFonts w:cs="Tahoma"/>
          <w:szCs w:val="24"/>
          <w:lang w:val="en-GB"/>
        </w:rPr>
        <w:br w:type="page"/>
      </w:r>
      <w:bookmarkEnd w:id="1"/>
      <w:r w:rsidR="00657B3E" w:rsidRPr="000B1DD6">
        <w:rPr>
          <w:lang w:val="en-GB"/>
        </w:rPr>
        <w:t xml:space="preserve"> </w:t>
      </w:r>
    </w:p>
    <w:p w:rsidR="002D5F72" w:rsidRPr="00DE5C71" w:rsidRDefault="002D5F72" w:rsidP="00DE5C71">
      <w:pPr>
        <w:pStyle w:val="Ttulo1"/>
        <w:rPr>
          <w:lang w:val="en-GB"/>
        </w:rPr>
      </w:pPr>
      <w:bookmarkStart w:id="2" w:name="_Toc186598411"/>
      <w:bookmarkStart w:id="3" w:name="_Toc412103966"/>
      <w:r w:rsidRPr="00DE5C71">
        <w:rPr>
          <w:lang w:val="en-GB"/>
        </w:rPr>
        <w:t>Introduction</w:t>
      </w:r>
      <w:bookmarkEnd w:id="2"/>
      <w:bookmarkEnd w:id="3"/>
    </w:p>
    <w:p w:rsidR="00B87B64" w:rsidRDefault="009649D5" w:rsidP="00F914FB">
      <w:pPr>
        <w:jc w:val="both"/>
        <w:rPr>
          <w:lang w:val="en-GB"/>
        </w:rPr>
      </w:pPr>
      <w:r>
        <w:rPr>
          <w:lang w:val="en-GB"/>
        </w:rPr>
        <w:t>T</w:t>
      </w:r>
      <w:r>
        <w:rPr>
          <w:snapToGrid w:val="0"/>
          <w:lang w:val="en-US"/>
        </w:rPr>
        <w:t xml:space="preserve">he aim of this fire protection management system </w:t>
      </w:r>
      <w:r w:rsidRPr="002D5F72">
        <w:rPr>
          <w:lang w:val="en-GB"/>
        </w:rPr>
        <w:t xml:space="preserve">is to secure </w:t>
      </w:r>
      <w:r>
        <w:rPr>
          <w:lang w:val="en-GB"/>
        </w:rPr>
        <w:t>the company´s activities without business interruptions, in other words,</w:t>
      </w:r>
      <w:r w:rsidR="00AF27E4">
        <w:rPr>
          <w:lang w:val="en-GB"/>
        </w:rPr>
        <w:t xml:space="preserve"> it´s important for</w:t>
      </w:r>
      <w:r w:rsidRPr="002D5F72">
        <w:rPr>
          <w:lang w:val="en-GB"/>
        </w:rPr>
        <w:t xml:space="preserve"> the survival of the company</w:t>
      </w:r>
      <w:r>
        <w:rPr>
          <w:lang w:val="en-GB"/>
        </w:rPr>
        <w:t>. D</w:t>
      </w:r>
      <w:r w:rsidR="002D5F72" w:rsidRPr="002D5F72">
        <w:rPr>
          <w:lang w:val="en-GB"/>
        </w:rPr>
        <w:t>emands for quality and safety</w:t>
      </w:r>
      <w:r w:rsidR="00EB6325">
        <w:rPr>
          <w:lang w:val="en-GB"/>
        </w:rPr>
        <w:t xml:space="preserve"> are</w:t>
      </w:r>
      <w:r>
        <w:rPr>
          <w:lang w:val="en-GB"/>
        </w:rPr>
        <w:t xml:space="preserve"> continu</w:t>
      </w:r>
      <w:r w:rsidR="00B87B64">
        <w:rPr>
          <w:lang w:val="en-GB"/>
        </w:rPr>
        <w:t>ou</w:t>
      </w:r>
      <w:r w:rsidR="00AF27E4">
        <w:rPr>
          <w:lang w:val="en-GB"/>
        </w:rPr>
        <w:t>sly becoming more important</w:t>
      </w:r>
      <w:r w:rsidR="002D5F72" w:rsidRPr="002D5F72">
        <w:rPr>
          <w:lang w:val="en-GB"/>
        </w:rPr>
        <w:t xml:space="preserve">. Being responsive to customer concerns is an essential factor for success. Good relations are just as important as products and services. Business between companies is also characterised by increasing demands for quality. The open European market makes it essential to formulate systems to secure competence, precision of delivery, environmental considerations and ethics. </w:t>
      </w:r>
    </w:p>
    <w:p w:rsidR="00B87B64" w:rsidRDefault="00B87B64" w:rsidP="00F914FB">
      <w:pPr>
        <w:jc w:val="both"/>
        <w:rPr>
          <w:lang w:val="en-GB"/>
        </w:rPr>
      </w:pPr>
    </w:p>
    <w:p w:rsidR="00B87B64" w:rsidRDefault="002D5F72" w:rsidP="00F914FB">
      <w:pPr>
        <w:jc w:val="both"/>
        <w:rPr>
          <w:lang w:val="en-GB"/>
        </w:rPr>
      </w:pPr>
      <w:r w:rsidRPr="002D5F72">
        <w:rPr>
          <w:lang w:val="en-GB"/>
        </w:rPr>
        <w:t xml:space="preserve">Many companies and organisations have established </w:t>
      </w:r>
      <w:r w:rsidR="00176172">
        <w:rPr>
          <w:lang w:val="en-GB"/>
        </w:rPr>
        <w:t>a systematic way of working with fire protection such as</w:t>
      </w:r>
      <w:r w:rsidR="00EB6325">
        <w:rPr>
          <w:lang w:val="en-GB"/>
        </w:rPr>
        <w:t>,</w:t>
      </w:r>
      <w:r w:rsidR="00176172">
        <w:rPr>
          <w:lang w:val="en-GB"/>
        </w:rPr>
        <w:t xml:space="preserve"> </w:t>
      </w:r>
      <w:r w:rsidRPr="002D5F72">
        <w:rPr>
          <w:lang w:val="en-GB"/>
        </w:rPr>
        <w:t xml:space="preserve">set up goals, </w:t>
      </w:r>
      <w:r w:rsidR="00176172" w:rsidRPr="002D5F72">
        <w:rPr>
          <w:lang w:val="en-GB"/>
        </w:rPr>
        <w:t xml:space="preserve">pinpoint risks, </w:t>
      </w:r>
      <w:r w:rsidRPr="002D5F72">
        <w:rPr>
          <w:lang w:val="en-GB"/>
        </w:rPr>
        <w:t>organise, train, check, doc</w:t>
      </w:r>
      <w:r w:rsidR="00176172">
        <w:rPr>
          <w:lang w:val="en-GB"/>
        </w:rPr>
        <w:t>ument and</w:t>
      </w:r>
      <w:r w:rsidRPr="002D5F72">
        <w:rPr>
          <w:lang w:val="en-GB"/>
        </w:rPr>
        <w:t xml:space="preserve"> </w:t>
      </w:r>
      <w:r w:rsidR="00176172">
        <w:rPr>
          <w:lang w:val="en-GB"/>
        </w:rPr>
        <w:t>follow-up</w:t>
      </w:r>
      <w:r w:rsidRPr="002D5F72">
        <w:rPr>
          <w:lang w:val="en-GB"/>
        </w:rPr>
        <w:t xml:space="preserve"> </w:t>
      </w:r>
      <w:r w:rsidR="00176172">
        <w:rPr>
          <w:lang w:val="en-GB"/>
        </w:rPr>
        <w:t>their activities</w:t>
      </w:r>
      <w:r w:rsidRPr="002D5F72">
        <w:rPr>
          <w:lang w:val="en-GB"/>
        </w:rPr>
        <w:t>.</w:t>
      </w:r>
      <w:r w:rsidR="00B87B64">
        <w:rPr>
          <w:lang w:val="en-GB"/>
        </w:rPr>
        <w:t xml:space="preserve"> </w:t>
      </w:r>
      <w:r w:rsidR="00AF27E4">
        <w:rPr>
          <w:lang w:val="en-GB"/>
        </w:rPr>
        <w:t>This guideline</w:t>
      </w:r>
      <w:r w:rsidR="00B87B64">
        <w:rPr>
          <w:lang w:val="en-GB"/>
        </w:rPr>
        <w:t xml:space="preserve"> is a tool t</w:t>
      </w:r>
      <w:r w:rsidR="00AF27E4">
        <w:rPr>
          <w:lang w:val="en-GB"/>
        </w:rPr>
        <w:t>hat</w:t>
      </w:r>
      <w:r w:rsidRPr="002D5F72">
        <w:rPr>
          <w:lang w:val="en-GB"/>
        </w:rPr>
        <w:t xml:space="preserve"> </w:t>
      </w:r>
      <w:r w:rsidR="00C04DA8">
        <w:rPr>
          <w:lang w:val="en-GB"/>
        </w:rPr>
        <w:t>facilitate</w:t>
      </w:r>
      <w:r w:rsidR="00AF27E4">
        <w:rPr>
          <w:lang w:val="en-GB"/>
        </w:rPr>
        <w:t>s</w:t>
      </w:r>
      <w:r w:rsidR="00C04DA8">
        <w:rPr>
          <w:lang w:val="en-GB"/>
        </w:rPr>
        <w:t xml:space="preserve"> </w:t>
      </w:r>
      <w:r w:rsidR="00B87B64">
        <w:rPr>
          <w:lang w:val="en-GB"/>
        </w:rPr>
        <w:t>the work</w:t>
      </w:r>
      <w:r w:rsidR="00C04DA8">
        <w:rPr>
          <w:lang w:val="en-GB"/>
        </w:rPr>
        <w:t xml:space="preserve"> to make fire protection</w:t>
      </w:r>
      <w:r w:rsidRPr="002D5F72">
        <w:rPr>
          <w:lang w:val="en-GB"/>
        </w:rPr>
        <w:t xml:space="preserve"> </w:t>
      </w:r>
      <w:r w:rsidR="00C04DA8">
        <w:rPr>
          <w:snapToGrid w:val="0"/>
          <w:lang w:val="en-US"/>
        </w:rPr>
        <w:t>a</w:t>
      </w:r>
      <w:r>
        <w:rPr>
          <w:snapToGrid w:val="0"/>
          <w:lang w:val="en-US"/>
        </w:rPr>
        <w:t xml:space="preserve"> part of</w:t>
      </w:r>
      <w:r w:rsidR="00C04DA8">
        <w:rPr>
          <w:snapToGrid w:val="0"/>
          <w:lang w:val="en-US"/>
        </w:rPr>
        <w:t xml:space="preserve"> your company</w:t>
      </w:r>
      <w:r w:rsidR="00AF27E4">
        <w:rPr>
          <w:snapToGrid w:val="0"/>
          <w:lang w:val="en-US"/>
        </w:rPr>
        <w:t xml:space="preserve">´s </w:t>
      </w:r>
      <w:r w:rsidRPr="002D5F72">
        <w:rPr>
          <w:lang w:val="en-GB"/>
        </w:rPr>
        <w:t>management system</w:t>
      </w:r>
      <w:r w:rsidR="00C04DA8">
        <w:rPr>
          <w:lang w:val="en-GB"/>
        </w:rPr>
        <w:t xml:space="preserve">. </w:t>
      </w:r>
      <w:bookmarkStart w:id="4" w:name="_Toc89150935"/>
      <w:bookmarkStart w:id="5" w:name="_Toc186598412"/>
    </w:p>
    <w:p w:rsidR="002D5F72" w:rsidRPr="00DE5C71" w:rsidRDefault="002D5F72" w:rsidP="00B87B64">
      <w:pPr>
        <w:pStyle w:val="Ttulo1"/>
        <w:rPr>
          <w:lang w:val="en-GB"/>
        </w:rPr>
      </w:pPr>
      <w:bookmarkStart w:id="6" w:name="_Toc412103967"/>
      <w:r w:rsidRPr="00DE5C71">
        <w:rPr>
          <w:lang w:val="en-GB"/>
        </w:rPr>
        <w:t>Scope</w:t>
      </w:r>
      <w:bookmarkEnd w:id="4"/>
      <w:bookmarkEnd w:id="5"/>
      <w:bookmarkEnd w:id="6"/>
    </w:p>
    <w:p w:rsidR="002D5F72" w:rsidRDefault="002D5F72" w:rsidP="00F914FB">
      <w:pPr>
        <w:jc w:val="both"/>
        <w:rPr>
          <w:lang w:val="en-GB"/>
        </w:rPr>
      </w:pPr>
      <w:r w:rsidRPr="002D5F72">
        <w:rPr>
          <w:lang w:val="en-GB"/>
        </w:rPr>
        <w:t xml:space="preserve">This </w:t>
      </w:r>
      <w:r w:rsidR="00AF27E4">
        <w:rPr>
          <w:lang w:val="en-GB"/>
        </w:rPr>
        <w:t>guideline includes</w:t>
      </w:r>
      <w:r w:rsidRPr="002D5F72">
        <w:rPr>
          <w:lang w:val="en-GB"/>
        </w:rPr>
        <w:t xml:space="preserve"> the following </w:t>
      </w:r>
      <w:r>
        <w:rPr>
          <w:snapToGrid w:val="0"/>
          <w:lang w:val="en-US"/>
        </w:rPr>
        <w:t>elements</w:t>
      </w:r>
      <w:r w:rsidRPr="002D5F72">
        <w:rPr>
          <w:lang w:val="en-GB"/>
        </w:rPr>
        <w:t xml:space="preserve"> </w:t>
      </w:r>
      <w:r w:rsidR="00AF27E4">
        <w:rPr>
          <w:lang w:val="en-GB"/>
        </w:rPr>
        <w:t>in the</w:t>
      </w:r>
      <w:r w:rsidRPr="002D5F72">
        <w:rPr>
          <w:lang w:val="en-GB"/>
        </w:rPr>
        <w:t xml:space="preserve"> </w:t>
      </w:r>
      <w:r w:rsidR="00AF27E4">
        <w:rPr>
          <w:lang w:val="en-GB"/>
        </w:rPr>
        <w:t xml:space="preserve">fire protection management system, </w:t>
      </w:r>
      <w:r w:rsidRPr="002D5F72">
        <w:rPr>
          <w:lang w:val="en-GB"/>
        </w:rPr>
        <w:t>briefly described below:</w:t>
      </w:r>
    </w:p>
    <w:p w:rsidR="008E7B5E" w:rsidRPr="002D5F72" w:rsidRDefault="008E7B5E" w:rsidP="00F914FB">
      <w:pPr>
        <w:jc w:val="both"/>
        <w:rPr>
          <w:lang w:val="en-GB"/>
        </w:rPr>
      </w:pPr>
    </w:p>
    <w:p w:rsidR="002D5F72" w:rsidRPr="006D0BCE" w:rsidRDefault="009C0DA4" w:rsidP="002D5F72">
      <w:pPr>
        <w:jc w:val="right"/>
        <w:rPr>
          <w:lang w:val="en-GB"/>
        </w:rPr>
      </w:pPr>
      <w:r>
        <w:rPr>
          <w:noProof/>
        </w:rPr>
        <w:pict>
          <v:shape id="_x0000_s1041" type="#_x0000_t75" style="position:absolute;left:0;text-align:left;margin-left:201.85pt;margin-top:0;width:268.55pt;height:201.9pt;z-index:-251655680;mso-position-horizontal-relative:text;mso-position-vertical-relative:text">
            <v:imagedata r:id="rId14" o:title="SBA - snurran engelsk"/>
          </v:shape>
        </w:pict>
      </w:r>
      <w:r>
        <w:pict>
          <v:shape id="_x0000_s1040" type="#_x0000_t202" style="position:absolute;left:0;text-align:left;margin-left:-5.15pt;margin-top:6.6pt;width:223.45pt;height:201.9pt;z-index:-251657728" o:allowincell="f" stroked="f">
            <v:textbox>
              <w:txbxContent>
                <w:p w:rsidR="002D5F72" w:rsidRPr="002D5F72" w:rsidRDefault="002D5F72" w:rsidP="008E7B5E">
                  <w:pPr>
                    <w:numPr>
                      <w:ilvl w:val="0"/>
                      <w:numId w:val="21"/>
                    </w:numPr>
                    <w:spacing w:after="160"/>
                    <w:ind w:left="284" w:hanging="284"/>
                    <w:rPr>
                      <w:lang w:val="en-GB"/>
                    </w:rPr>
                  </w:pPr>
                  <w:r w:rsidRPr="002D5F72">
                    <w:rPr>
                      <w:lang w:val="en-GB"/>
                    </w:rPr>
                    <w:t xml:space="preserve">Fire </w:t>
                  </w:r>
                  <w:r w:rsidR="009F3AA9">
                    <w:rPr>
                      <w:lang w:val="en-GB"/>
                    </w:rPr>
                    <w:t>safety</w:t>
                  </w:r>
                  <w:r w:rsidRPr="002D5F72">
                    <w:rPr>
                      <w:lang w:val="en-GB"/>
                    </w:rPr>
                    <w:t xml:space="preserve"> policy</w:t>
                  </w:r>
                </w:p>
                <w:p w:rsidR="002D5F72" w:rsidRPr="002D5F72" w:rsidRDefault="002D5F72" w:rsidP="008E7B5E">
                  <w:pPr>
                    <w:numPr>
                      <w:ilvl w:val="0"/>
                      <w:numId w:val="21"/>
                    </w:numPr>
                    <w:spacing w:after="160"/>
                    <w:ind w:left="284" w:hanging="284"/>
                    <w:rPr>
                      <w:lang w:val="en-GB"/>
                    </w:rPr>
                  </w:pPr>
                  <w:r w:rsidRPr="002D5F72">
                    <w:rPr>
                      <w:lang w:val="en-GB"/>
                    </w:rPr>
                    <w:t>Fire protection organisation</w:t>
                  </w:r>
                </w:p>
                <w:p w:rsidR="00573B43" w:rsidRDefault="00573B43" w:rsidP="008E7B5E">
                  <w:pPr>
                    <w:numPr>
                      <w:ilvl w:val="0"/>
                      <w:numId w:val="21"/>
                    </w:numPr>
                    <w:spacing w:after="160"/>
                    <w:ind w:left="284" w:hanging="284"/>
                    <w:rPr>
                      <w:snapToGrid w:val="0"/>
                      <w:lang w:val="en-US"/>
                    </w:rPr>
                  </w:pPr>
                  <w:r>
                    <w:rPr>
                      <w:lang w:val="en-GB"/>
                    </w:rPr>
                    <w:t>Fire risk management</w:t>
                  </w:r>
                  <w:r w:rsidR="00716800">
                    <w:rPr>
                      <w:lang w:val="en-GB"/>
                    </w:rPr>
                    <w:br/>
                  </w:r>
                  <w:r w:rsidR="00716800">
                    <w:rPr>
                      <w:snapToGrid w:val="0"/>
                      <w:lang w:val="en-US"/>
                    </w:rPr>
                    <w:t>Rules and routines</w:t>
                  </w:r>
                </w:p>
                <w:p w:rsidR="002D5F72" w:rsidRPr="002D5F72" w:rsidRDefault="00AC3825" w:rsidP="008E7B5E">
                  <w:pPr>
                    <w:numPr>
                      <w:ilvl w:val="0"/>
                      <w:numId w:val="21"/>
                    </w:numPr>
                    <w:spacing w:after="160"/>
                    <w:ind w:left="284" w:hanging="284"/>
                    <w:rPr>
                      <w:lang w:val="en-GB"/>
                    </w:rPr>
                  </w:pPr>
                  <w:r w:rsidRPr="00AC3825">
                    <w:rPr>
                      <w:snapToGrid w:val="0"/>
                      <w:lang w:val="en-US"/>
                    </w:rPr>
                    <w:t>Business continuity planning</w:t>
                  </w:r>
                  <w:r>
                    <w:rPr>
                      <w:snapToGrid w:val="0"/>
                      <w:lang w:val="en-US"/>
                    </w:rPr>
                    <w:br/>
                  </w:r>
                  <w:r w:rsidR="002D5F72" w:rsidRPr="002D5F72">
                    <w:rPr>
                      <w:lang w:val="en-GB"/>
                    </w:rPr>
                    <w:t>Training plans</w:t>
                  </w:r>
                </w:p>
                <w:p w:rsidR="00716800" w:rsidRDefault="006D0BCE" w:rsidP="008E7B5E">
                  <w:pPr>
                    <w:numPr>
                      <w:ilvl w:val="0"/>
                      <w:numId w:val="21"/>
                    </w:numPr>
                    <w:spacing w:after="160"/>
                    <w:ind w:left="284" w:hanging="284"/>
                    <w:rPr>
                      <w:lang w:val="en-GB"/>
                    </w:rPr>
                  </w:pPr>
                  <w:r>
                    <w:rPr>
                      <w:lang w:val="en-GB"/>
                    </w:rPr>
                    <w:t>Documentation of buildings and activities</w:t>
                  </w:r>
                </w:p>
                <w:p w:rsidR="002D5F72" w:rsidRPr="002D5F72" w:rsidRDefault="002D5F72" w:rsidP="008E7B5E">
                  <w:pPr>
                    <w:numPr>
                      <w:ilvl w:val="0"/>
                      <w:numId w:val="21"/>
                    </w:numPr>
                    <w:spacing w:after="160"/>
                    <w:ind w:left="284" w:hanging="284"/>
                    <w:rPr>
                      <w:lang w:val="en-GB"/>
                    </w:rPr>
                  </w:pPr>
                  <w:r w:rsidRPr="002D5F72">
                    <w:rPr>
                      <w:lang w:val="en-GB"/>
                    </w:rPr>
                    <w:t>Control system</w:t>
                  </w:r>
                </w:p>
                <w:p w:rsidR="002D5F72" w:rsidRPr="00573B43" w:rsidRDefault="00D125C2" w:rsidP="008E7B5E">
                  <w:pPr>
                    <w:numPr>
                      <w:ilvl w:val="0"/>
                      <w:numId w:val="21"/>
                    </w:numPr>
                    <w:spacing w:after="160"/>
                    <w:ind w:left="284" w:hanging="284"/>
                    <w:rPr>
                      <w:lang w:val="en-GB"/>
                    </w:rPr>
                  </w:pPr>
                  <w:r>
                    <w:rPr>
                      <w:lang w:val="en-GB"/>
                    </w:rPr>
                    <w:t xml:space="preserve">Evaluation </w:t>
                  </w:r>
                </w:p>
                <w:p w:rsidR="002D5F72" w:rsidRPr="00573B43" w:rsidRDefault="002D5F72" w:rsidP="002D5F72">
                  <w:pPr>
                    <w:rPr>
                      <w:lang w:val="en-GB"/>
                    </w:rPr>
                  </w:pPr>
                </w:p>
              </w:txbxContent>
            </v:textbox>
          </v:shape>
        </w:pict>
      </w:r>
    </w:p>
    <w:p w:rsidR="002D5F72" w:rsidRPr="006D0BCE" w:rsidRDefault="002D5F72" w:rsidP="002D5F72">
      <w:pPr>
        <w:rPr>
          <w:lang w:val="en-GB"/>
        </w:rPr>
      </w:pPr>
    </w:p>
    <w:p w:rsidR="002D5F72" w:rsidRPr="00DE5C71" w:rsidRDefault="000B20D8" w:rsidP="00DE5C71">
      <w:pPr>
        <w:pStyle w:val="Ttulo1"/>
        <w:rPr>
          <w:lang w:val="en-GB"/>
        </w:rPr>
      </w:pPr>
      <w:bookmarkStart w:id="7" w:name="_Toc89150936"/>
      <w:bookmarkStart w:id="8" w:name="_Toc186598413"/>
      <w:r>
        <w:rPr>
          <w:lang w:val="en-GB"/>
        </w:rPr>
        <w:br w:type="page"/>
      </w:r>
      <w:bookmarkStart w:id="9" w:name="_Toc412103968"/>
      <w:r w:rsidR="002D5F72" w:rsidRPr="00DE5C71">
        <w:rPr>
          <w:lang w:val="en-GB"/>
        </w:rPr>
        <w:t xml:space="preserve">Fire </w:t>
      </w:r>
      <w:r w:rsidR="006D0BCE">
        <w:rPr>
          <w:lang w:val="en-GB"/>
        </w:rPr>
        <w:t>safety</w:t>
      </w:r>
      <w:r w:rsidR="002D5F72" w:rsidRPr="00DE5C71">
        <w:rPr>
          <w:lang w:val="en-GB"/>
        </w:rPr>
        <w:t xml:space="preserve"> policy</w:t>
      </w:r>
      <w:bookmarkEnd w:id="7"/>
      <w:bookmarkEnd w:id="8"/>
      <w:bookmarkEnd w:id="9"/>
    </w:p>
    <w:p w:rsidR="002D5F72" w:rsidRPr="002D5F72" w:rsidRDefault="002D5F72" w:rsidP="00F914FB">
      <w:pPr>
        <w:jc w:val="both"/>
        <w:rPr>
          <w:lang w:val="en-GB"/>
        </w:rPr>
      </w:pPr>
      <w:r w:rsidRPr="002D5F72">
        <w:rPr>
          <w:lang w:val="en-GB"/>
        </w:rPr>
        <w:t xml:space="preserve">For the fire protection activity of the company, management must </w:t>
      </w:r>
      <w:r w:rsidR="00CA4173">
        <w:rPr>
          <w:lang w:val="en-GB"/>
        </w:rPr>
        <w:t>establish</w:t>
      </w:r>
      <w:r w:rsidRPr="002D5F72">
        <w:rPr>
          <w:lang w:val="en-GB"/>
        </w:rPr>
        <w:t xml:space="preserve"> its fire protection policy. The fire protection policy is a statement of results to be achieved and sets out the fundamental principles and safety level which shall apply for fire protection in the business. Before the policy is confirmed, the risks </w:t>
      </w:r>
      <w:r>
        <w:rPr>
          <w:snapToGrid w:val="0"/>
          <w:lang w:val="en-US"/>
        </w:rPr>
        <w:t>associated with</w:t>
      </w:r>
      <w:r w:rsidRPr="002D5F72">
        <w:rPr>
          <w:lang w:val="en-GB"/>
        </w:rPr>
        <w:t xml:space="preserve"> the activity must be identified and the consequences which would ensue if these occurred must be evaluated. An appropriate fire protection policy for the company </w:t>
      </w:r>
      <w:r w:rsidR="00872956">
        <w:rPr>
          <w:lang w:val="en-GB"/>
        </w:rPr>
        <w:t>could be</w:t>
      </w:r>
      <w:r w:rsidRPr="002D5F72">
        <w:rPr>
          <w:lang w:val="en-GB"/>
        </w:rPr>
        <w:t xml:space="preserve"> as follows:</w:t>
      </w:r>
    </w:p>
    <w:p w:rsidR="002D5F72" w:rsidRPr="002D5F72" w:rsidRDefault="002D5F72" w:rsidP="00F914FB">
      <w:pPr>
        <w:jc w:val="both"/>
        <w:rPr>
          <w:lang w:val="en-GB"/>
        </w:rPr>
      </w:pPr>
    </w:p>
    <w:p w:rsidR="002D5F72" w:rsidRDefault="002D5F72" w:rsidP="00F914FB">
      <w:pPr>
        <w:jc w:val="both"/>
        <w:rPr>
          <w:lang w:val="en-GB"/>
        </w:rPr>
      </w:pPr>
      <w:r w:rsidRPr="002D5F72">
        <w:rPr>
          <w:lang w:val="en-GB"/>
        </w:rPr>
        <w:t>The company shall have:</w:t>
      </w:r>
    </w:p>
    <w:p w:rsidR="00F914FB" w:rsidRDefault="00F914FB" w:rsidP="00F914FB">
      <w:pPr>
        <w:jc w:val="both"/>
        <w:rPr>
          <w:lang w:val="en-GB"/>
        </w:rPr>
      </w:pPr>
    </w:p>
    <w:p w:rsidR="002D5F72" w:rsidRPr="002D5F72" w:rsidRDefault="00872956" w:rsidP="00F914FB">
      <w:pPr>
        <w:tabs>
          <w:tab w:val="left" w:pos="426"/>
        </w:tabs>
        <w:spacing w:after="120"/>
        <w:rPr>
          <w:lang w:val="en-GB"/>
        </w:rPr>
      </w:pPr>
      <w:r>
        <w:rPr>
          <w:lang w:val="en-GB"/>
        </w:rPr>
        <w:t>1</w:t>
      </w:r>
      <w:r w:rsidR="002D5F72" w:rsidRPr="002D5F72">
        <w:rPr>
          <w:lang w:val="en-GB"/>
        </w:rPr>
        <w:t>.</w:t>
      </w:r>
      <w:r w:rsidR="002D5F72" w:rsidRPr="002D5F72">
        <w:rPr>
          <w:lang w:val="en-GB"/>
        </w:rPr>
        <w:tab/>
      </w:r>
      <w:r w:rsidR="002D5F72">
        <w:rPr>
          <w:snapToGrid w:val="0"/>
          <w:lang w:val="en-US"/>
        </w:rPr>
        <w:t>Management of fire protection</w:t>
      </w:r>
    </w:p>
    <w:p w:rsidR="002D5F72" w:rsidRPr="002D5F72" w:rsidRDefault="00872956" w:rsidP="00F914FB">
      <w:pPr>
        <w:tabs>
          <w:tab w:val="left" w:pos="426"/>
        </w:tabs>
        <w:spacing w:after="120"/>
        <w:rPr>
          <w:lang w:val="en-GB"/>
        </w:rPr>
      </w:pPr>
      <w:r>
        <w:rPr>
          <w:lang w:val="en-GB"/>
        </w:rPr>
        <w:t>2</w:t>
      </w:r>
      <w:r w:rsidR="002D5F72" w:rsidRPr="002D5F72">
        <w:rPr>
          <w:lang w:val="en-GB"/>
        </w:rPr>
        <w:t>.</w:t>
      </w:r>
      <w:r w:rsidR="002D5F72" w:rsidRPr="002D5F72">
        <w:rPr>
          <w:lang w:val="en-GB"/>
        </w:rPr>
        <w:tab/>
        <w:t>Plans for training in fire protection</w:t>
      </w:r>
    </w:p>
    <w:p w:rsidR="002D5F72" w:rsidRDefault="00872956" w:rsidP="00F914FB">
      <w:pPr>
        <w:tabs>
          <w:tab w:val="left" w:pos="426"/>
        </w:tabs>
        <w:spacing w:after="120"/>
        <w:rPr>
          <w:lang w:val="en-GB"/>
        </w:rPr>
      </w:pPr>
      <w:r>
        <w:rPr>
          <w:lang w:val="en-GB"/>
        </w:rPr>
        <w:t>3</w:t>
      </w:r>
      <w:r w:rsidR="002D5F72" w:rsidRPr="002D5F72">
        <w:rPr>
          <w:lang w:val="en-GB"/>
        </w:rPr>
        <w:t>.</w:t>
      </w:r>
      <w:r w:rsidR="002D5F72" w:rsidRPr="002D5F72">
        <w:rPr>
          <w:lang w:val="en-GB"/>
        </w:rPr>
        <w:tab/>
        <w:t>Fire protection rules</w:t>
      </w:r>
      <w:r w:rsidR="00242DE6">
        <w:rPr>
          <w:lang w:val="en-GB"/>
        </w:rPr>
        <w:t xml:space="preserve"> and routines</w:t>
      </w:r>
    </w:p>
    <w:p w:rsidR="00080EBA" w:rsidRPr="002D5F72" w:rsidRDefault="00872956" w:rsidP="00F914FB">
      <w:pPr>
        <w:tabs>
          <w:tab w:val="left" w:pos="426"/>
        </w:tabs>
        <w:spacing w:after="120"/>
        <w:rPr>
          <w:lang w:val="en-GB"/>
        </w:rPr>
      </w:pPr>
      <w:r>
        <w:rPr>
          <w:lang w:val="en-GB"/>
        </w:rPr>
        <w:t>4</w:t>
      </w:r>
      <w:r w:rsidR="00080EBA">
        <w:rPr>
          <w:lang w:val="en-GB"/>
        </w:rPr>
        <w:t>.   Business continuity planning</w:t>
      </w:r>
    </w:p>
    <w:p w:rsidR="002D5F72" w:rsidRPr="002D5F72" w:rsidRDefault="002D5F72" w:rsidP="00F914FB">
      <w:pPr>
        <w:tabs>
          <w:tab w:val="left" w:pos="426"/>
        </w:tabs>
        <w:spacing w:after="120"/>
        <w:rPr>
          <w:lang w:val="en-GB"/>
        </w:rPr>
      </w:pPr>
      <w:r w:rsidRPr="002D5F72">
        <w:rPr>
          <w:lang w:val="en-GB"/>
        </w:rPr>
        <w:t>5.</w:t>
      </w:r>
      <w:r w:rsidRPr="002D5F72">
        <w:rPr>
          <w:lang w:val="en-GB"/>
        </w:rPr>
        <w:tab/>
        <w:t xml:space="preserve">A description of </w:t>
      </w:r>
      <w:r w:rsidR="00E11168">
        <w:rPr>
          <w:lang w:val="en-GB"/>
        </w:rPr>
        <w:t xml:space="preserve">buildings including </w:t>
      </w:r>
      <w:r w:rsidRPr="002D5F72">
        <w:rPr>
          <w:lang w:val="en-GB"/>
        </w:rPr>
        <w:t>fire protection</w:t>
      </w:r>
    </w:p>
    <w:p w:rsidR="002D5F72" w:rsidRPr="002D5F72" w:rsidRDefault="002D5F72" w:rsidP="00F914FB">
      <w:pPr>
        <w:tabs>
          <w:tab w:val="left" w:pos="426"/>
        </w:tabs>
        <w:spacing w:after="120"/>
        <w:rPr>
          <w:lang w:val="en-GB"/>
        </w:rPr>
      </w:pPr>
      <w:r w:rsidRPr="002D5F72">
        <w:rPr>
          <w:lang w:val="en-GB"/>
        </w:rPr>
        <w:t>6.</w:t>
      </w:r>
      <w:r w:rsidRPr="002D5F72">
        <w:rPr>
          <w:lang w:val="en-GB"/>
        </w:rPr>
        <w:tab/>
        <w:t>Operating and maintenance instructions for fire protection</w:t>
      </w:r>
    </w:p>
    <w:p w:rsidR="002D5F72" w:rsidRPr="002D5F72" w:rsidRDefault="002D5F72" w:rsidP="00F914FB">
      <w:pPr>
        <w:tabs>
          <w:tab w:val="left" w:pos="426"/>
        </w:tabs>
        <w:spacing w:after="120"/>
        <w:rPr>
          <w:lang w:val="en-GB"/>
        </w:rPr>
      </w:pPr>
      <w:r w:rsidRPr="002D5F72">
        <w:rPr>
          <w:lang w:val="en-GB"/>
        </w:rPr>
        <w:t>7.</w:t>
      </w:r>
      <w:r w:rsidRPr="002D5F72">
        <w:rPr>
          <w:lang w:val="en-GB"/>
        </w:rPr>
        <w:tab/>
        <w:t>A control system for fire protection</w:t>
      </w:r>
    </w:p>
    <w:p w:rsidR="002D5F72" w:rsidRPr="002D5F72" w:rsidRDefault="002D5F72" w:rsidP="00F914FB">
      <w:pPr>
        <w:tabs>
          <w:tab w:val="left" w:pos="426"/>
        </w:tabs>
        <w:spacing w:after="120"/>
        <w:rPr>
          <w:lang w:val="en-GB"/>
        </w:rPr>
      </w:pPr>
      <w:r w:rsidRPr="002D5F72">
        <w:rPr>
          <w:lang w:val="en-GB"/>
        </w:rPr>
        <w:t>8.</w:t>
      </w:r>
      <w:r w:rsidRPr="002D5F72">
        <w:rPr>
          <w:lang w:val="en-GB"/>
        </w:rPr>
        <w:tab/>
      </w:r>
      <w:r w:rsidR="00755653">
        <w:rPr>
          <w:lang w:val="en-GB"/>
        </w:rPr>
        <w:t>Evaluation</w:t>
      </w:r>
      <w:r w:rsidRPr="002D5F72">
        <w:rPr>
          <w:lang w:val="en-GB"/>
        </w:rPr>
        <w:t xml:space="preserve"> procedures for fire protection</w:t>
      </w:r>
    </w:p>
    <w:p w:rsidR="002D5F72" w:rsidRPr="002D5F72" w:rsidRDefault="002D5F72" w:rsidP="002D5F72">
      <w:pPr>
        <w:tabs>
          <w:tab w:val="left" w:pos="426"/>
        </w:tabs>
        <w:rPr>
          <w:lang w:val="en-GB"/>
        </w:rPr>
      </w:pPr>
    </w:p>
    <w:p w:rsidR="002D5F72" w:rsidRPr="002D5F72" w:rsidRDefault="002D5F72" w:rsidP="00F914FB">
      <w:pPr>
        <w:tabs>
          <w:tab w:val="left" w:pos="426"/>
        </w:tabs>
        <w:jc w:val="both"/>
        <w:rPr>
          <w:lang w:val="en-GB"/>
        </w:rPr>
      </w:pPr>
      <w:r w:rsidRPr="002D5F72">
        <w:rPr>
          <w:lang w:val="en-GB"/>
        </w:rPr>
        <w:t>The policy will then form the basis for the development of fire protection in the total management system.</w:t>
      </w:r>
    </w:p>
    <w:p w:rsidR="002D5F72" w:rsidRPr="00DE5C71" w:rsidRDefault="002D5F72" w:rsidP="00DE5C71">
      <w:pPr>
        <w:pStyle w:val="Ttulo1"/>
        <w:rPr>
          <w:lang w:val="en-GB"/>
        </w:rPr>
      </w:pPr>
      <w:bookmarkStart w:id="10" w:name="_Toc89150937"/>
      <w:bookmarkStart w:id="11" w:name="_Toc186598414"/>
      <w:bookmarkStart w:id="12" w:name="_Toc412103969"/>
      <w:r w:rsidRPr="00DE5C71">
        <w:rPr>
          <w:lang w:val="en-GB"/>
        </w:rPr>
        <w:t>Action plan</w:t>
      </w:r>
      <w:bookmarkEnd w:id="10"/>
      <w:bookmarkEnd w:id="11"/>
      <w:bookmarkEnd w:id="12"/>
    </w:p>
    <w:p w:rsidR="002D5F72" w:rsidRPr="002D5F72" w:rsidRDefault="006D0BCE" w:rsidP="00F914FB">
      <w:pPr>
        <w:tabs>
          <w:tab w:val="left" w:pos="426"/>
        </w:tabs>
        <w:jc w:val="both"/>
        <w:rPr>
          <w:lang w:val="en-GB"/>
        </w:rPr>
      </w:pPr>
      <w:r>
        <w:rPr>
          <w:lang w:val="en-GB"/>
        </w:rPr>
        <w:t>An action plan for the company</w:t>
      </w:r>
      <w:r w:rsidRPr="002D5F72">
        <w:rPr>
          <w:lang w:val="en-GB"/>
        </w:rPr>
        <w:t>’s</w:t>
      </w:r>
      <w:r w:rsidR="002D5F72" w:rsidRPr="002D5F72">
        <w:rPr>
          <w:lang w:val="en-GB"/>
        </w:rPr>
        <w:t xml:space="preserve"> fire protection activity should be drawn up so that those responsible for the development of the different components may be appointed. The start and completion dates and the budgets for the different components must be specified.</w:t>
      </w:r>
    </w:p>
    <w:p w:rsidR="002D5F72" w:rsidRPr="002D5F72" w:rsidRDefault="002D5F72" w:rsidP="002D5F72">
      <w:pPr>
        <w:tabs>
          <w:tab w:val="left" w:pos="426"/>
        </w:tabs>
        <w:rPr>
          <w:lang w:val="en-GB"/>
        </w:rPr>
      </w:pPr>
    </w:p>
    <w:p w:rsidR="002D5F72" w:rsidRPr="002D5F72" w:rsidRDefault="000B20D8" w:rsidP="002D5F72">
      <w:pPr>
        <w:tabs>
          <w:tab w:val="left" w:pos="426"/>
        </w:tabs>
        <w:rPr>
          <w:lang w:val="en-GB"/>
        </w:rPr>
      </w:pPr>
      <w:r>
        <w:rPr>
          <w:lang w:val="en-GB"/>
        </w:rPr>
        <w:br w:type="page"/>
      </w:r>
    </w:p>
    <w:tbl>
      <w:tblPr>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left w:w="56" w:type="dxa"/>
          <w:right w:w="56" w:type="dxa"/>
        </w:tblCellMar>
        <w:tblLook w:val="0000" w:firstRow="0" w:lastRow="0" w:firstColumn="0" w:lastColumn="0" w:noHBand="0" w:noVBand="0"/>
      </w:tblPr>
      <w:tblGrid>
        <w:gridCol w:w="4253"/>
        <w:gridCol w:w="1332"/>
        <w:gridCol w:w="850"/>
        <w:gridCol w:w="1220"/>
        <w:gridCol w:w="1134"/>
      </w:tblGrid>
      <w:tr w:rsidR="002D5F72" w:rsidRPr="00F914FB" w:rsidTr="00360107">
        <w:tc>
          <w:tcPr>
            <w:tcW w:w="4253" w:type="dxa"/>
            <w:shd w:val="clear" w:color="auto" w:fill="DBE5F1" w:themeFill="accent1" w:themeFillTint="33"/>
          </w:tcPr>
          <w:p w:rsidR="002D5F72" w:rsidRPr="00F914FB" w:rsidRDefault="006D0BCE" w:rsidP="00001A9E">
            <w:pPr>
              <w:tabs>
                <w:tab w:val="left" w:pos="426"/>
              </w:tabs>
              <w:spacing w:before="120" w:after="120"/>
              <w:rPr>
                <w:rFonts w:cs="Tahoma"/>
                <w:i/>
                <w:sz w:val="18"/>
                <w:szCs w:val="20"/>
              </w:rPr>
            </w:pPr>
            <w:r w:rsidRPr="00F914FB">
              <w:rPr>
                <w:rFonts w:cs="Tahoma"/>
                <w:i/>
                <w:sz w:val="18"/>
                <w:szCs w:val="20"/>
              </w:rPr>
              <w:t>Works</w:t>
            </w:r>
            <w:r w:rsidR="002D5F72" w:rsidRPr="00F914FB">
              <w:rPr>
                <w:rFonts w:cs="Tahoma"/>
                <w:i/>
                <w:sz w:val="18"/>
                <w:szCs w:val="20"/>
              </w:rPr>
              <w:t xml:space="preserve"> to be performed:</w:t>
            </w:r>
          </w:p>
        </w:tc>
        <w:tc>
          <w:tcPr>
            <w:tcW w:w="1332" w:type="dxa"/>
            <w:shd w:val="clear" w:color="auto" w:fill="DBE5F1" w:themeFill="accent1" w:themeFillTint="33"/>
          </w:tcPr>
          <w:p w:rsidR="002D5F72" w:rsidRPr="00F914FB" w:rsidRDefault="002D5F72" w:rsidP="00F914FB">
            <w:pPr>
              <w:tabs>
                <w:tab w:val="left" w:pos="426"/>
              </w:tabs>
              <w:spacing w:before="120" w:after="120"/>
              <w:rPr>
                <w:rFonts w:cs="Tahoma"/>
                <w:i/>
                <w:sz w:val="18"/>
                <w:szCs w:val="20"/>
              </w:rPr>
            </w:pPr>
            <w:r w:rsidRPr="00F914FB">
              <w:rPr>
                <w:rFonts w:cs="Tahoma"/>
                <w:i/>
                <w:sz w:val="18"/>
                <w:szCs w:val="20"/>
              </w:rPr>
              <w:t>Person</w:t>
            </w:r>
          </w:p>
          <w:p w:rsidR="002D5F72" w:rsidRPr="00F914FB" w:rsidRDefault="002D5F72" w:rsidP="00F914FB">
            <w:pPr>
              <w:tabs>
                <w:tab w:val="left" w:pos="426"/>
              </w:tabs>
              <w:spacing w:before="120" w:after="120"/>
              <w:rPr>
                <w:rFonts w:cs="Tahoma"/>
                <w:i/>
                <w:sz w:val="18"/>
                <w:szCs w:val="20"/>
              </w:rPr>
            </w:pPr>
            <w:r w:rsidRPr="00F914FB">
              <w:rPr>
                <w:rFonts w:cs="Tahoma"/>
                <w:i/>
                <w:sz w:val="18"/>
                <w:szCs w:val="20"/>
              </w:rPr>
              <w:t>responsible</w:t>
            </w:r>
          </w:p>
        </w:tc>
        <w:tc>
          <w:tcPr>
            <w:tcW w:w="850" w:type="dxa"/>
            <w:shd w:val="clear" w:color="auto" w:fill="DBE5F1" w:themeFill="accent1" w:themeFillTint="33"/>
            <w:vAlign w:val="bottom"/>
          </w:tcPr>
          <w:p w:rsidR="002D5F72" w:rsidRPr="00F914FB" w:rsidRDefault="002D5F72" w:rsidP="00360107">
            <w:pPr>
              <w:tabs>
                <w:tab w:val="left" w:pos="426"/>
              </w:tabs>
              <w:spacing w:before="120" w:after="120"/>
              <w:rPr>
                <w:rFonts w:cs="Tahoma"/>
                <w:i/>
                <w:sz w:val="18"/>
                <w:szCs w:val="20"/>
              </w:rPr>
            </w:pPr>
            <w:r w:rsidRPr="00F914FB">
              <w:rPr>
                <w:rFonts w:cs="Tahoma"/>
                <w:i/>
                <w:sz w:val="18"/>
                <w:szCs w:val="20"/>
              </w:rPr>
              <w:t>Start</w:t>
            </w:r>
          </w:p>
        </w:tc>
        <w:tc>
          <w:tcPr>
            <w:tcW w:w="1220" w:type="dxa"/>
            <w:shd w:val="clear" w:color="auto" w:fill="DBE5F1" w:themeFill="accent1" w:themeFillTint="33"/>
            <w:vAlign w:val="bottom"/>
          </w:tcPr>
          <w:p w:rsidR="002D5F72" w:rsidRPr="00F914FB" w:rsidRDefault="006D0BCE" w:rsidP="00360107">
            <w:pPr>
              <w:tabs>
                <w:tab w:val="left" w:pos="426"/>
              </w:tabs>
              <w:spacing w:before="120" w:after="120"/>
              <w:rPr>
                <w:rFonts w:cs="Tahoma"/>
                <w:i/>
                <w:sz w:val="18"/>
                <w:szCs w:val="20"/>
              </w:rPr>
            </w:pPr>
            <w:r w:rsidRPr="00F914FB">
              <w:rPr>
                <w:rFonts w:cs="Tahoma"/>
                <w:i/>
                <w:sz w:val="18"/>
                <w:szCs w:val="20"/>
              </w:rPr>
              <w:t>Completed</w:t>
            </w:r>
          </w:p>
        </w:tc>
        <w:tc>
          <w:tcPr>
            <w:tcW w:w="1134" w:type="dxa"/>
            <w:shd w:val="clear" w:color="auto" w:fill="DBE5F1" w:themeFill="accent1" w:themeFillTint="33"/>
            <w:vAlign w:val="bottom"/>
          </w:tcPr>
          <w:p w:rsidR="002D5F72" w:rsidRPr="00F914FB" w:rsidRDefault="002D5F72" w:rsidP="00360107">
            <w:pPr>
              <w:tabs>
                <w:tab w:val="left" w:pos="426"/>
              </w:tabs>
              <w:spacing w:before="120" w:after="120"/>
              <w:rPr>
                <w:rFonts w:cs="Tahoma"/>
                <w:i/>
                <w:sz w:val="18"/>
                <w:szCs w:val="20"/>
              </w:rPr>
            </w:pPr>
            <w:r w:rsidRPr="00F914FB">
              <w:rPr>
                <w:rFonts w:cs="Tahoma"/>
                <w:i/>
                <w:sz w:val="18"/>
                <w:szCs w:val="20"/>
              </w:rPr>
              <w:t>Budget</w:t>
            </w:r>
          </w:p>
        </w:tc>
      </w:tr>
      <w:tr w:rsidR="002D5F72" w:rsidRPr="002D5F72" w:rsidTr="00F914FB">
        <w:tc>
          <w:tcPr>
            <w:tcW w:w="4253" w:type="dxa"/>
          </w:tcPr>
          <w:p w:rsidR="002D5F72" w:rsidRPr="002D5F72" w:rsidRDefault="002D5F72" w:rsidP="00001A9E">
            <w:pPr>
              <w:tabs>
                <w:tab w:val="left" w:pos="426"/>
              </w:tabs>
              <w:spacing w:before="120" w:after="120"/>
              <w:rPr>
                <w:lang w:val="en-GB"/>
              </w:rPr>
            </w:pPr>
            <w:r w:rsidRPr="002D5F72">
              <w:rPr>
                <w:lang w:val="en-GB"/>
              </w:rPr>
              <w:t>Identify fire hazards and assess the consequences of a fire</w:t>
            </w:r>
          </w:p>
        </w:tc>
        <w:tc>
          <w:tcPr>
            <w:tcW w:w="1332" w:type="dxa"/>
          </w:tcPr>
          <w:p w:rsidR="002D5F72" w:rsidRPr="002D5F72" w:rsidRDefault="002D5F72" w:rsidP="00001A9E">
            <w:pPr>
              <w:tabs>
                <w:tab w:val="left" w:pos="426"/>
              </w:tabs>
              <w:rPr>
                <w:lang w:val="en-GB"/>
              </w:rPr>
            </w:pPr>
          </w:p>
        </w:tc>
        <w:tc>
          <w:tcPr>
            <w:tcW w:w="850" w:type="dxa"/>
          </w:tcPr>
          <w:p w:rsidR="002D5F72" w:rsidRPr="002D5F72" w:rsidRDefault="002D5F72" w:rsidP="00001A9E">
            <w:pPr>
              <w:tabs>
                <w:tab w:val="left" w:pos="426"/>
              </w:tabs>
              <w:rPr>
                <w:lang w:val="en-GB"/>
              </w:rPr>
            </w:pPr>
          </w:p>
        </w:tc>
        <w:tc>
          <w:tcPr>
            <w:tcW w:w="1220" w:type="dxa"/>
          </w:tcPr>
          <w:p w:rsidR="002D5F72" w:rsidRPr="002D5F72" w:rsidRDefault="002D5F72" w:rsidP="00001A9E">
            <w:pPr>
              <w:tabs>
                <w:tab w:val="left" w:pos="426"/>
              </w:tabs>
              <w:rPr>
                <w:lang w:val="en-GB"/>
              </w:rPr>
            </w:pPr>
          </w:p>
        </w:tc>
        <w:tc>
          <w:tcPr>
            <w:tcW w:w="1134" w:type="dxa"/>
          </w:tcPr>
          <w:p w:rsidR="002D5F72" w:rsidRPr="002D5F72" w:rsidRDefault="002D5F72" w:rsidP="00001A9E">
            <w:pPr>
              <w:tabs>
                <w:tab w:val="left" w:pos="426"/>
              </w:tabs>
              <w:rPr>
                <w:lang w:val="en-GB"/>
              </w:rPr>
            </w:pPr>
          </w:p>
        </w:tc>
      </w:tr>
      <w:tr w:rsidR="002D5F72" w:rsidRPr="00873A2D" w:rsidTr="00F914FB">
        <w:tc>
          <w:tcPr>
            <w:tcW w:w="4253" w:type="dxa"/>
          </w:tcPr>
          <w:p w:rsidR="002D5F72" w:rsidRPr="002D5F72" w:rsidRDefault="002D5F72" w:rsidP="00001A9E">
            <w:pPr>
              <w:tabs>
                <w:tab w:val="left" w:pos="426"/>
              </w:tabs>
              <w:spacing w:before="120"/>
              <w:rPr>
                <w:lang w:val="en-GB"/>
              </w:rPr>
            </w:pPr>
            <w:r w:rsidRPr="002D5F72">
              <w:rPr>
                <w:lang w:val="en-GB"/>
              </w:rPr>
              <w:t>Review fire protection</w:t>
            </w:r>
          </w:p>
          <w:p w:rsidR="002D5F72" w:rsidRPr="002D5F72" w:rsidRDefault="006D0BCE" w:rsidP="00001A9E">
            <w:pPr>
              <w:tabs>
                <w:tab w:val="left" w:pos="426"/>
              </w:tabs>
              <w:rPr>
                <w:i/>
                <w:lang w:val="en-GB"/>
              </w:rPr>
            </w:pPr>
            <w:r>
              <w:rPr>
                <w:i/>
                <w:lang w:val="en-GB"/>
              </w:rPr>
              <w:t xml:space="preserve">- </w:t>
            </w:r>
            <w:r w:rsidR="00873A2D">
              <w:rPr>
                <w:i/>
                <w:lang w:val="en-GB"/>
              </w:rPr>
              <w:t>r</w:t>
            </w:r>
            <w:r>
              <w:rPr>
                <w:i/>
                <w:lang w:val="en-GB"/>
              </w:rPr>
              <w:t xml:space="preserve">egarding </w:t>
            </w:r>
            <w:r w:rsidR="002D5F72" w:rsidRPr="002D5F72">
              <w:rPr>
                <w:i/>
                <w:lang w:val="en-GB"/>
              </w:rPr>
              <w:t>the building structure</w:t>
            </w:r>
          </w:p>
          <w:p w:rsidR="002D5F72" w:rsidRPr="00873A2D" w:rsidRDefault="006D0BCE" w:rsidP="00001A9E">
            <w:pPr>
              <w:tabs>
                <w:tab w:val="left" w:pos="426"/>
              </w:tabs>
              <w:spacing w:after="120"/>
              <w:rPr>
                <w:lang w:val="en-GB"/>
              </w:rPr>
            </w:pPr>
            <w:r w:rsidRPr="00873A2D">
              <w:rPr>
                <w:i/>
                <w:lang w:val="en-GB"/>
              </w:rPr>
              <w:t xml:space="preserve">- </w:t>
            </w:r>
            <w:r w:rsidR="00873A2D">
              <w:rPr>
                <w:i/>
                <w:lang w:val="en-GB"/>
              </w:rPr>
              <w:t>r</w:t>
            </w:r>
            <w:r w:rsidRPr="00873A2D">
              <w:rPr>
                <w:i/>
                <w:lang w:val="en-GB"/>
              </w:rPr>
              <w:t>egarding</w:t>
            </w:r>
            <w:r w:rsidR="002D5F72" w:rsidRPr="00873A2D">
              <w:rPr>
                <w:i/>
                <w:lang w:val="en-GB"/>
              </w:rPr>
              <w:t xml:space="preserve"> the organisation</w:t>
            </w:r>
          </w:p>
        </w:tc>
        <w:tc>
          <w:tcPr>
            <w:tcW w:w="1332" w:type="dxa"/>
          </w:tcPr>
          <w:p w:rsidR="002D5F72" w:rsidRPr="00873A2D" w:rsidRDefault="002D5F72" w:rsidP="00001A9E">
            <w:pPr>
              <w:tabs>
                <w:tab w:val="left" w:pos="426"/>
              </w:tabs>
              <w:rPr>
                <w:lang w:val="en-GB"/>
              </w:rPr>
            </w:pPr>
          </w:p>
        </w:tc>
        <w:tc>
          <w:tcPr>
            <w:tcW w:w="850" w:type="dxa"/>
          </w:tcPr>
          <w:p w:rsidR="002D5F72" w:rsidRPr="00873A2D" w:rsidRDefault="002D5F72" w:rsidP="00001A9E">
            <w:pPr>
              <w:tabs>
                <w:tab w:val="left" w:pos="426"/>
              </w:tabs>
              <w:rPr>
                <w:lang w:val="en-GB"/>
              </w:rPr>
            </w:pPr>
          </w:p>
        </w:tc>
        <w:tc>
          <w:tcPr>
            <w:tcW w:w="1220" w:type="dxa"/>
          </w:tcPr>
          <w:p w:rsidR="002D5F72" w:rsidRPr="00873A2D" w:rsidRDefault="002D5F72" w:rsidP="00001A9E">
            <w:pPr>
              <w:tabs>
                <w:tab w:val="left" w:pos="426"/>
              </w:tabs>
              <w:rPr>
                <w:lang w:val="en-GB"/>
              </w:rPr>
            </w:pPr>
          </w:p>
        </w:tc>
        <w:tc>
          <w:tcPr>
            <w:tcW w:w="1134" w:type="dxa"/>
          </w:tcPr>
          <w:p w:rsidR="002D5F72" w:rsidRPr="00873A2D" w:rsidRDefault="002D5F72" w:rsidP="00001A9E">
            <w:pPr>
              <w:tabs>
                <w:tab w:val="left" w:pos="426"/>
              </w:tabs>
              <w:rPr>
                <w:lang w:val="en-GB"/>
              </w:rPr>
            </w:pPr>
          </w:p>
        </w:tc>
      </w:tr>
      <w:tr w:rsidR="002D5F72" w:rsidTr="00F914FB">
        <w:tc>
          <w:tcPr>
            <w:tcW w:w="4253" w:type="dxa"/>
          </w:tcPr>
          <w:p w:rsidR="002D5F72" w:rsidRPr="002D5F72" w:rsidRDefault="009209FA" w:rsidP="00001A9E">
            <w:pPr>
              <w:tabs>
                <w:tab w:val="left" w:pos="426"/>
              </w:tabs>
              <w:spacing w:before="120"/>
              <w:rPr>
                <w:lang w:val="en-GB"/>
              </w:rPr>
            </w:pPr>
            <w:r>
              <w:rPr>
                <w:lang w:val="en-GB"/>
              </w:rPr>
              <w:t>Establish</w:t>
            </w:r>
            <w:r w:rsidR="002D5F72" w:rsidRPr="002D5F72">
              <w:rPr>
                <w:lang w:val="en-GB"/>
              </w:rPr>
              <w:t xml:space="preserve"> a fire protection organisation</w:t>
            </w:r>
          </w:p>
          <w:p w:rsidR="002D5F72" w:rsidRDefault="00873A2D" w:rsidP="00873A2D">
            <w:pPr>
              <w:tabs>
                <w:tab w:val="left" w:pos="426"/>
              </w:tabs>
              <w:spacing w:after="120"/>
            </w:pPr>
            <w:r w:rsidRPr="00873A2D">
              <w:rPr>
                <w:i/>
              </w:rPr>
              <w:t>-</w:t>
            </w:r>
            <w:r w:rsidRPr="00CA4173">
              <w:rPr>
                <w:i/>
                <w:lang w:val="en-GB"/>
              </w:rPr>
              <w:t xml:space="preserve"> determine</w:t>
            </w:r>
            <w:r w:rsidR="002D5F72">
              <w:rPr>
                <w:i/>
              </w:rPr>
              <w:t xml:space="preserve"> responsibilities and tasks</w:t>
            </w:r>
          </w:p>
        </w:tc>
        <w:tc>
          <w:tcPr>
            <w:tcW w:w="1332" w:type="dxa"/>
          </w:tcPr>
          <w:p w:rsidR="002D5F72" w:rsidRDefault="002D5F72" w:rsidP="00001A9E">
            <w:pPr>
              <w:tabs>
                <w:tab w:val="left" w:pos="426"/>
              </w:tabs>
            </w:pPr>
          </w:p>
        </w:tc>
        <w:tc>
          <w:tcPr>
            <w:tcW w:w="850" w:type="dxa"/>
          </w:tcPr>
          <w:p w:rsidR="002D5F72" w:rsidRDefault="002D5F72" w:rsidP="00001A9E">
            <w:pPr>
              <w:tabs>
                <w:tab w:val="left" w:pos="426"/>
              </w:tabs>
            </w:pPr>
          </w:p>
        </w:tc>
        <w:tc>
          <w:tcPr>
            <w:tcW w:w="1220" w:type="dxa"/>
          </w:tcPr>
          <w:p w:rsidR="002D5F72" w:rsidRDefault="002D5F72" w:rsidP="00001A9E">
            <w:pPr>
              <w:tabs>
                <w:tab w:val="left" w:pos="426"/>
              </w:tabs>
            </w:pPr>
          </w:p>
        </w:tc>
        <w:tc>
          <w:tcPr>
            <w:tcW w:w="1134" w:type="dxa"/>
          </w:tcPr>
          <w:p w:rsidR="002D5F72" w:rsidRDefault="002D5F72" w:rsidP="00001A9E">
            <w:pPr>
              <w:tabs>
                <w:tab w:val="left" w:pos="426"/>
              </w:tabs>
            </w:pPr>
          </w:p>
        </w:tc>
      </w:tr>
      <w:tr w:rsidR="002D5F72" w:rsidRPr="002D5F72" w:rsidTr="00F914FB">
        <w:tc>
          <w:tcPr>
            <w:tcW w:w="4253" w:type="dxa"/>
          </w:tcPr>
          <w:p w:rsidR="002D5F72" w:rsidRPr="002D5F72" w:rsidRDefault="009209FA" w:rsidP="00873A2D">
            <w:pPr>
              <w:tabs>
                <w:tab w:val="left" w:pos="426"/>
              </w:tabs>
              <w:spacing w:before="120" w:after="120"/>
              <w:rPr>
                <w:lang w:val="en-GB"/>
              </w:rPr>
            </w:pPr>
            <w:r w:rsidRPr="009209FA">
              <w:rPr>
                <w:lang w:val="en-GB"/>
              </w:rPr>
              <w:t>E</w:t>
            </w:r>
            <w:r w:rsidR="00873A2D">
              <w:rPr>
                <w:lang w:val="en-GB"/>
              </w:rPr>
              <w:t>stablish</w:t>
            </w:r>
            <w:r w:rsidR="002D5F72" w:rsidRPr="002D5F72">
              <w:rPr>
                <w:lang w:val="en-GB"/>
              </w:rPr>
              <w:t xml:space="preserve"> rules </w:t>
            </w:r>
            <w:r w:rsidR="00873A2D">
              <w:rPr>
                <w:lang w:val="en-GB"/>
              </w:rPr>
              <w:t xml:space="preserve">and routines </w:t>
            </w:r>
            <w:r w:rsidR="002D5F72" w:rsidRPr="002D5F72">
              <w:rPr>
                <w:lang w:val="en-GB"/>
              </w:rPr>
              <w:t xml:space="preserve">for e.g. smoking, welding, waste handling, flammable substances </w:t>
            </w:r>
            <w:r w:rsidR="00CA4173" w:rsidRPr="002D5F72">
              <w:rPr>
                <w:lang w:val="en-GB"/>
              </w:rPr>
              <w:t>etc.</w:t>
            </w:r>
          </w:p>
        </w:tc>
        <w:tc>
          <w:tcPr>
            <w:tcW w:w="1332" w:type="dxa"/>
          </w:tcPr>
          <w:p w:rsidR="002D5F72" w:rsidRPr="002D5F72" w:rsidRDefault="002D5F72" w:rsidP="00001A9E">
            <w:pPr>
              <w:tabs>
                <w:tab w:val="left" w:pos="426"/>
              </w:tabs>
              <w:rPr>
                <w:lang w:val="en-GB"/>
              </w:rPr>
            </w:pPr>
          </w:p>
        </w:tc>
        <w:tc>
          <w:tcPr>
            <w:tcW w:w="850" w:type="dxa"/>
          </w:tcPr>
          <w:p w:rsidR="002D5F72" w:rsidRPr="002D5F72" w:rsidRDefault="002D5F72" w:rsidP="00001A9E">
            <w:pPr>
              <w:tabs>
                <w:tab w:val="left" w:pos="426"/>
              </w:tabs>
              <w:rPr>
                <w:lang w:val="en-GB"/>
              </w:rPr>
            </w:pPr>
          </w:p>
        </w:tc>
        <w:tc>
          <w:tcPr>
            <w:tcW w:w="1220" w:type="dxa"/>
          </w:tcPr>
          <w:p w:rsidR="002D5F72" w:rsidRPr="002D5F72" w:rsidRDefault="002D5F72" w:rsidP="00001A9E">
            <w:pPr>
              <w:tabs>
                <w:tab w:val="left" w:pos="426"/>
              </w:tabs>
              <w:rPr>
                <w:lang w:val="en-GB"/>
              </w:rPr>
            </w:pPr>
          </w:p>
        </w:tc>
        <w:tc>
          <w:tcPr>
            <w:tcW w:w="1134" w:type="dxa"/>
          </w:tcPr>
          <w:p w:rsidR="002D5F72" w:rsidRPr="002D5F72" w:rsidRDefault="002D5F72" w:rsidP="00001A9E">
            <w:pPr>
              <w:tabs>
                <w:tab w:val="left" w:pos="426"/>
              </w:tabs>
              <w:rPr>
                <w:lang w:val="en-GB"/>
              </w:rPr>
            </w:pPr>
          </w:p>
        </w:tc>
      </w:tr>
      <w:tr w:rsidR="006D7BEC" w:rsidRPr="002D5F72" w:rsidTr="00F914FB">
        <w:tc>
          <w:tcPr>
            <w:tcW w:w="4253" w:type="dxa"/>
          </w:tcPr>
          <w:p w:rsidR="006D7BEC" w:rsidRDefault="006D7BEC" w:rsidP="006D7BEC">
            <w:pPr>
              <w:tabs>
                <w:tab w:val="left" w:pos="426"/>
              </w:tabs>
              <w:spacing w:before="120" w:after="240"/>
              <w:rPr>
                <w:lang w:val="en-GB"/>
              </w:rPr>
            </w:pPr>
            <w:r>
              <w:rPr>
                <w:lang w:val="en-GB"/>
              </w:rPr>
              <w:t>Make plans for how to manage and recover from a business interruption</w:t>
            </w:r>
          </w:p>
        </w:tc>
        <w:tc>
          <w:tcPr>
            <w:tcW w:w="1332" w:type="dxa"/>
          </w:tcPr>
          <w:p w:rsidR="006D7BEC" w:rsidRPr="002D5F72" w:rsidRDefault="006D7BEC" w:rsidP="00001A9E">
            <w:pPr>
              <w:tabs>
                <w:tab w:val="left" w:pos="426"/>
              </w:tabs>
              <w:rPr>
                <w:lang w:val="en-GB"/>
              </w:rPr>
            </w:pPr>
          </w:p>
        </w:tc>
        <w:tc>
          <w:tcPr>
            <w:tcW w:w="850" w:type="dxa"/>
          </w:tcPr>
          <w:p w:rsidR="006D7BEC" w:rsidRPr="002D5F72" w:rsidRDefault="006D7BEC" w:rsidP="00001A9E">
            <w:pPr>
              <w:tabs>
                <w:tab w:val="left" w:pos="426"/>
              </w:tabs>
              <w:rPr>
                <w:lang w:val="en-GB"/>
              </w:rPr>
            </w:pPr>
          </w:p>
        </w:tc>
        <w:tc>
          <w:tcPr>
            <w:tcW w:w="1220" w:type="dxa"/>
          </w:tcPr>
          <w:p w:rsidR="006D7BEC" w:rsidRPr="002D5F72" w:rsidRDefault="006D7BEC" w:rsidP="00001A9E">
            <w:pPr>
              <w:tabs>
                <w:tab w:val="left" w:pos="426"/>
              </w:tabs>
              <w:rPr>
                <w:lang w:val="en-GB"/>
              </w:rPr>
            </w:pPr>
          </w:p>
        </w:tc>
        <w:tc>
          <w:tcPr>
            <w:tcW w:w="1134" w:type="dxa"/>
          </w:tcPr>
          <w:p w:rsidR="006D7BEC" w:rsidRPr="002D5F72" w:rsidRDefault="006D7BEC" w:rsidP="00001A9E">
            <w:pPr>
              <w:tabs>
                <w:tab w:val="left" w:pos="426"/>
              </w:tabs>
              <w:rPr>
                <w:lang w:val="en-GB"/>
              </w:rPr>
            </w:pPr>
          </w:p>
        </w:tc>
      </w:tr>
      <w:tr w:rsidR="002D5F72" w:rsidRPr="002D5F72" w:rsidTr="00F914FB">
        <w:tc>
          <w:tcPr>
            <w:tcW w:w="4253" w:type="dxa"/>
          </w:tcPr>
          <w:p w:rsidR="002D5F72" w:rsidRPr="002D5F72" w:rsidRDefault="00873A2D" w:rsidP="00001A9E">
            <w:pPr>
              <w:tabs>
                <w:tab w:val="left" w:pos="426"/>
              </w:tabs>
              <w:spacing w:before="120"/>
              <w:rPr>
                <w:lang w:val="en-GB"/>
              </w:rPr>
            </w:pPr>
            <w:r>
              <w:rPr>
                <w:lang w:val="en-GB"/>
              </w:rPr>
              <w:t>Put together documentation of building and activities including</w:t>
            </w:r>
            <w:r w:rsidR="002D5F72" w:rsidRPr="002D5F72">
              <w:rPr>
                <w:lang w:val="en-GB"/>
              </w:rPr>
              <w:t xml:space="preserve"> fire protection</w:t>
            </w:r>
            <w:r>
              <w:rPr>
                <w:lang w:val="en-GB"/>
              </w:rPr>
              <w:t xml:space="preserve"> systems as</w:t>
            </w:r>
          </w:p>
          <w:p w:rsidR="002D5F72" w:rsidRPr="002D5F72" w:rsidRDefault="00873A2D" w:rsidP="00001A9E">
            <w:pPr>
              <w:tabs>
                <w:tab w:val="left" w:pos="426"/>
              </w:tabs>
              <w:rPr>
                <w:i/>
                <w:lang w:val="en-GB"/>
              </w:rPr>
            </w:pPr>
            <w:r>
              <w:rPr>
                <w:i/>
                <w:lang w:val="en-GB"/>
              </w:rPr>
              <w:t>- e</w:t>
            </w:r>
            <w:r w:rsidR="002D5F72" w:rsidRPr="002D5F72">
              <w:rPr>
                <w:i/>
                <w:lang w:val="en-GB"/>
              </w:rPr>
              <w:t>scape routes</w:t>
            </w:r>
          </w:p>
          <w:p w:rsidR="002D5F72" w:rsidRPr="002D5F72" w:rsidRDefault="00873A2D" w:rsidP="00001A9E">
            <w:pPr>
              <w:tabs>
                <w:tab w:val="left" w:pos="426"/>
              </w:tabs>
              <w:rPr>
                <w:i/>
                <w:lang w:val="en-GB"/>
              </w:rPr>
            </w:pPr>
            <w:r>
              <w:rPr>
                <w:i/>
                <w:lang w:val="en-GB"/>
              </w:rPr>
              <w:t xml:space="preserve">- </w:t>
            </w:r>
            <w:r w:rsidR="00716C4E" w:rsidRPr="00716C4E">
              <w:rPr>
                <w:i/>
                <w:lang w:val="en-GB"/>
              </w:rPr>
              <w:t>fire compartment</w:t>
            </w:r>
            <w:r w:rsidR="00716C4E">
              <w:rPr>
                <w:i/>
                <w:lang w:val="en-GB"/>
              </w:rPr>
              <w:t>s</w:t>
            </w:r>
          </w:p>
          <w:p w:rsidR="002D5F72" w:rsidRPr="002D5F72" w:rsidRDefault="00873A2D" w:rsidP="00001A9E">
            <w:pPr>
              <w:tabs>
                <w:tab w:val="left" w:pos="426"/>
              </w:tabs>
              <w:spacing w:after="120"/>
              <w:rPr>
                <w:lang w:val="en-GB"/>
              </w:rPr>
            </w:pPr>
            <w:r>
              <w:rPr>
                <w:i/>
                <w:lang w:val="en-GB"/>
              </w:rPr>
              <w:t>- e</w:t>
            </w:r>
            <w:r w:rsidR="002D5F72" w:rsidRPr="002D5F72">
              <w:rPr>
                <w:i/>
                <w:lang w:val="en-GB"/>
              </w:rPr>
              <w:t>xtinguishing equipment</w:t>
            </w:r>
          </w:p>
        </w:tc>
        <w:tc>
          <w:tcPr>
            <w:tcW w:w="1332" w:type="dxa"/>
          </w:tcPr>
          <w:p w:rsidR="002D5F72" w:rsidRPr="002D5F72" w:rsidRDefault="002D5F72" w:rsidP="00001A9E">
            <w:pPr>
              <w:tabs>
                <w:tab w:val="left" w:pos="426"/>
              </w:tabs>
              <w:rPr>
                <w:lang w:val="en-GB"/>
              </w:rPr>
            </w:pPr>
          </w:p>
        </w:tc>
        <w:tc>
          <w:tcPr>
            <w:tcW w:w="850" w:type="dxa"/>
          </w:tcPr>
          <w:p w:rsidR="002D5F72" w:rsidRPr="002D5F72" w:rsidRDefault="002D5F72" w:rsidP="00001A9E">
            <w:pPr>
              <w:tabs>
                <w:tab w:val="left" w:pos="426"/>
              </w:tabs>
              <w:rPr>
                <w:lang w:val="en-GB"/>
              </w:rPr>
            </w:pPr>
          </w:p>
        </w:tc>
        <w:tc>
          <w:tcPr>
            <w:tcW w:w="1220" w:type="dxa"/>
          </w:tcPr>
          <w:p w:rsidR="002D5F72" w:rsidRPr="002D5F72" w:rsidRDefault="002D5F72" w:rsidP="00001A9E">
            <w:pPr>
              <w:tabs>
                <w:tab w:val="left" w:pos="426"/>
              </w:tabs>
              <w:rPr>
                <w:lang w:val="en-GB"/>
              </w:rPr>
            </w:pPr>
          </w:p>
        </w:tc>
        <w:tc>
          <w:tcPr>
            <w:tcW w:w="1134" w:type="dxa"/>
          </w:tcPr>
          <w:p w:rsidR="002D5F72" w:rsidRPr="002D5F72" w:rsidRDefault="002D5F72" w:rsidP="00001A9E">
            <w:pPr>
              <w:tabs>
                <w:tab w:val="left" w:pos="426"/>
              </w:tabs>
              <w:rPr>
                <w:lang w:val="en-GB"/>
              </w:rPr>
            </w:pPr>
          </w:p>
        </w:tc>
      </w:tr>
      <w:tr w:rsidR="002D5F72" w:rsidRPr="002D5F72" w:rsidTr="00F914FB">
        <w:tc>
          <w:tcPr>
            <w:tcW w:w="4253" w:type="dxa"/>
          </w:tcPr>
          <w:p w:rsidR="002D5F72" w:rsidRPr="002D5F72" w:rsidRDefault="009209FA" w:rsidP="00001A9E">
            <w:pPr>
              <w:tabs>
                <w:tab w:val="left" w:pos="426"/>
              </w:tabs>
              <w:spacing w:before="120" w:after="120"/>
              <w:rPr>
                <w:lang w:val="en-GB"/>
              </w:rPr>
            </w:pPr>
            <w:r>
              <w:rPr>
                <w:lang w:val="en-GB"/>
              </w:rPr>
              <w:t>Establish</w:t>
            </w:r>
            <w:r w:rsidR="002D5F72" w:rsidRPr="002D5F72">
              <w:rPr>
                <w:lang w:val="en-GB"/>
              </w:rPr>
              <w:t xml:space="preserve"> operating and maintenance instructions for the fixed fire protection system</w:t>
            </w:r>
          </w:p>
        </w:tc>
        <w:tc>
          <w:tcPr>
            <w:tcW w:w="1332" w:type="dxa"/>
          </w:tcPr>
          <w:p w:rsidR="002D5F72" w:rsidRPr="002D5F72" w:rsidRDefault="002D5F72" w:rsidP="00001A9E">
            <w:pPr>
              <w:tabs>
                <w:tab w:val="left" w:pos="426"/>
              </w:tabs>
              <w:rPr>
                <w:lang w:val="en-GB"/>
              </w:rPr>
            </w:pPr>
          </w:p>
        </w:tc>
        <w:tc>
          <w:tcPr>
            <w:tcW w:w="850" w:type="dxa"/>
          </w:tcPr>
          <w:p w:rsidR="002D5F72" w:rsidRPr="002D5F72" w:rsidRDefault="002D5F72" w:rsidP="00001A9E">
            <w:pPr>
              <w:tabs>
                <w:tab w:val="left" w:pos="426"/>
              </w:tabs>
              <w:rPr>
                <w:lang w:val="en-GB"/>
              </w:rPr>
            </w:pPr>
          </w:p>
        </w:tc>
        <w:tc>
          <w:tcPr>
            <w:tcW w:w="1220" w:type="dxa"/>
          </w:tcPr>
          <w:p w:rsidR="002D5F72" w:rsidRPr="002D5F72" w:rsidRDefault="002D5F72" w:rsidP="00001A9E">
            <w:pPr>
              <w:tabs>
                <w:tab w:val="left" w:pos="426"/>
              </w:tabs>
              <w:rPr>
                <w:lang w:val="en-GB"/>
              </w:rPr>
            </w:pPr>
          </w:p>
        </w:tc>
        <w:tc>
          <w:tcPr>
            <w:tcW w:w="1134" w:type="dxa"/>
          </w:tcPr>
          <w:p w:rsidR="002D5F72" w:rsidRPr="002D5F72" w:rsidRDefault="002D5F72" w:rsidP="00001A9E">
            <w:pPr>
              <w:tabs>
                <w:tab w:val="left" w:pos="426"/>
              </w:tabs>
              <w:rPr>
                <w:lang w:val="en-GB"/>
              </w:rPr>
            </w:pPr>
          </w:p>
        </w:tc>
      </w:tr>
      <w:tr w:rsidR="002D5F72" w:rsidRPr="002D5F72" w:rsidTr="00F914FB">
        <w:tc>
          <w:tcPr>
            <w:tcW w:w="4253" w:type="dxa"/>
          </w:tcPr>
          <w:p w:rsidR="002D5F72" w:rsidRPr="002D5F72" w:rsidRDefault="002D5F72" w:rsidP="008C6D82">
            <w:pPr>
              <w:tabs>
                <w:tab w:val="left" w:pos="426"/>
              </w:tabs>
              <w:spacing w:before="120" w:after="120"/>
              <w:rPr>
                <w:lang w:val="en-GB"/>
              </w:rPr>
            </w:pPr>
            <w:r w:rsidRPr="002D5F72">
              <w:rPr>
                <w:lang w:val="en-GB"/>
              </w:rPr>
              <w:t>Establish a control system for fire protection</w:t>
            </w:r>
            <w:r w:rsidR="008C6D82">
              <w:rPr>
                <w:lang w:val="en-GB"/>
              </w:rPr>
              <w:t xml:space="preserve"> </w:t>
            </w:r>
          </w:p>
        </w:tc>
        <w:tc>
          <w:tcPr>
            <w:tcW w:w="1332" w:type="dxa"/>
          </w:tcPr>
          <w:p w:rsidR="002D5F72" w:rsidRPr="002D5F72" w:rsidRDefault="002D5F72" w:rsidP="00001A9E">
            <w:pPr>
              <w:tabs>
                <w:tab w:val="left" w:pos="426"/>
              </w:tabs>
              <w:rPr>
                <w:lang w:val="en-GB"/>
              </w:rPr>
            </w:pPr>
          </w:p>
        </w:tc>
        <w:tc>
          <w:tcPr>
            <w:tcW w:w="850" w:type="dxa"/>
          </w:tcPr>
          <w:p w:rsidR="002D5F72" w:rsidRPr="002D5F72" w:rsidRDefault="002D5F72" w:rsidP="00001A9E">
            <w:pPr>
              <w:tabs>
                <w:tab w:val="left" w:pos="426"/>
              </w:tabs>
              <w:rPr>
                <w:lang w:val="en-GB"/>
              </w:rPr>
            </w:pPr>
          </w:p>
        </w:tc>
        <w:tc>
          <w:tcPr>
            <w:tcW w:w="1220" w:type="dxa"/>
          </w:tcPr>
          <w:p w:rsidR="002D5F72" w:rsidRPr="002D5F72" w:rsidRDefault="002D5F72" w:rsidP="00001A9E">
            <w:pPr>
              <w:tabs>
                <w:tab w:val="left" w:pos="426"/>
              </w:tabs>
              <w:rPr>
                <w:lang w:val="en-GB"/>
              </w:rPr>
            </w:pPr>
          </w:p>
        </w:tc>
        <w:tc>
          <w:tcPr>
            <w:tcW w:w="1134" w:type="dxa"/>
          </w:tcPr>
          <w:p w:rsidR="002D5F72" w:rsidRPr="002D5F72" w:rsidRDefault="002D5F72" w:rsidP="00001A9E">
            <w:pPr>
              <w:tabs>
                <w:tab w:val="left" w:pos="426"/>
              </w:tabs>
              <w:rPr>
                <w:lang w:val="en-GB"/>
              </w:rPr>
            </w:pPr>
          </w:p>
        </w:tc>
      </w:tr>
      <w:tr w:rsidR="002D5F72" w:rsidTr="00F914FB">
        <w:tc>
          <w:tcPr>
            <w:tcW w:w="4253" w:type="dxa"/>
          </w:tcPr>
          <w:p w:rsidR="002D5F72" w:rsidRPr="002D5F72" w:rsidRDefault="002D5F72" w:rsidP="00001A9E">
            <w:pPr>
              <w:tabs>
                <w:tab w:val="left" w:pos="426"/>
              </w:tabs>
              <w:spacing w:before="120"/>
              <w:rPr>
                <w:lang w:val="en-GB"/>
              </w:rPr>
            </w:pPr>
            <w:r w:rsidRPr="002D5F72">
              <w:rPr>
                <w:lang w:val="en-GB"/>
              </w:rPr>
              <w:t>Develop procedures for reporting and monitoring fire protection</w:t>
            </w:r>
          </w:p>
          <w:p w:rsidR="002D5F72" w:rsidRPr="002D5F72" w:rsidRDefault="00CA4173" w:rsidP="00001A9E">
            <w:pPr>
              <w:tabs>
                <w:tab w:val="left" w:pos="426"/>
              </w:tabs>
              <w:rPr>
                <w:i/>
                <w:lang w:val="en-GB"/>
              </w:rPr>
            </w:pPr>
            <w:r>
              <w:rPr>
                <w:i/>
                <w:lang w:val="en-GB"/>
              </w:rPr>
              <w:t>- t</w:t>
            </w:r>
            <w:r w:rsidR="002D5F72" w:rsidRPr="002D5F72">
              <w:rPr>
                <w:i/>
                <w:lang w:val="en-GB"/>
              </w:rPr>
              <w:t xml:space="preserve">echnical defects and </w:t>
            </w:r>
            <w:r w:rsidR="009209FA">
              <w:rPr>
                <w:i/>
                <w:lang w:val="en-GB"/>
              </w:rPr>
              <w:t>deviations</w:t>
            </w:r>
          </w:p>
          <w:p w:rsidR="002D5F72" w:rsidRPr="002D5F72" w:rsidRDefault="00CA4173" w:rsidP="00001A9E">
            <w:pPr>
              <w:tabs>
                <w:tab w:val="left" w:pos="426"/>
              </w:tabs>
              <w:rPr>
                <w:i/>
                <w:lang w:val="en-GB"/>
              </w:rPr>
            </w:pPr>
            <w:r>
              <w:rPr>
                <w:i/>
                <w:lang w:val="en-GB"/>
              </w:rPr>
              <w:t>- o</w:t>
            </w:r>
            <w:r w:rsidR="002D5F72" w:rsidRPr="002D5F72">
              <w:rPr>
                <w:i/>
                <w:lang w:val="en-GB"/>
              </w:rPr>
              <w:t xml:space="preserve">rganisational defects and </w:t>
            </w:r>
            <w:r w:rsidR="009209FA">
              <w:rPr>
                <w:i/>
                <w:lang w:val="en-GB"/>
              </w:rPr>
              <w:t>deviations</w:t>
            </w:r>
          </w:p>
          <w:p w:rsidR="002D5F72" w:rsidRDefault="002D5F72" w:rsidP="00CA4173">
            <w:pPr>
              <w:tabs>
                <w:tab w:val="left" w:pos="426"/>
              </w:tabs>
              <w:spacing w:after="120"/>
            </w:pPr>
            <w:r>
              <w:rPr>
                <w:i/>
              </w:rPr>
              <w:t>-</w:t>
            </w:r>
            <w:r w:rsidRPr="00176172">
              <w:rPr>
                <w:i/>
                <w:lang w:val="en-GB"/>
              </w:rPr>
              <w:t xml:space="preserve"> </w:t>
            </w:r>
            <w:r w:rsidR="00CA4173" w:rsidRPr="00176172">
              <w:rPr>
                <w:i/>
                <w:lang w:val="en-GB"/>
              </w:rPr>
              <w:t>recovering</w:t>
            </w:r>
            <w:r w:rsidRPr="00176172">
              <w:rPr>
                <w:i/>
                <w:lang w:val="en-GB"/>
              </w:rPr>
              <w:t xml:space="preserve"> measures</w:t>
            </w:r>
          </w:p>
        </w:tc>
        <w:tc>
          <w:tcPr>
            <w:tcW w:w="1332" w:type="dxa"/>
          </w:tcPr>
          <w:p w:rsidR="002D5F72" w:rsidRDefault="002D5F72" w:rsidP="00001A9E">
            <w:pPr>
              <w:tabs>
                <w:tab w:val="left" w:pos="426"/>
              </w:tabs>
            </w:pPr>
          </w:p>
        </w:tc>
        <w:tc>
          <w:tcPr>
            <w:tcW w:w="850" w:type="dxa"/>
          </w:tcPr>
          <w:p w:rsidR="002D5F72" w:rsidRDefault="002D5F72" w:rsidP="00001A9E">
            <w:pPr>
              <w:tabs>
                <w:tab w:val="left" w:pos="426"/>
              </w:tabs>
            </w:pPr>
          </w:p>
        </w:tc>
        <w:tc>
          <w:tcPr>
            <w:tcW w:w="1220" w:type="dxa"/>
          </w:tcPr>
          <w:p w:rsidR="002D5F72" w:rsidRDefault="002D5F72" w:rsidP="00001A9E">
            <w:pPr>
              <w:tabs>
                <w:tab w:val="left" w:pos="426"/>
              </w:tabs>
            </w:pPr>
          </w:p>
        </w:tc>
        <w:tc>
          <w:tcPr>
            <w:tcW w:w="1134" w:type="dxa"/>
          </w:tcPr>
          <w:p w:rsidR="002D5F72" w:rsidRDefault="002D5F72" w:rsidP="00001A9E">
            <w:pPr>
              <w:tabs>
                <w:tab w:val="left" w:pos="426"/>
              </w:tabs>
            </w:pPr>
          </w:p>
        </w:tc>
      </w:tr>
      <w:tr w:rsidR="002D5F72" w:rsidRPr="002D5F72" w:rsidTr="00F914FB">
        <w:tc>
          <w:tcPr>
            <w:tcW w:w="4253" w:type="dxa"/>
          </w:tcPr>
          <w:p w:rsidR="002D5F72" w:rsidRPr="002D5F72" w:rsidRDefault="006D7BEC" w:rsidP="00755653">
            <w:pPr>
              <w:tabs>
                <w:tab w:val="left" w:pos="426"/>
              </w:tabs>
              <w:spacing w:before="120" w:after="120"/>
              <w:rPr>
                <w:lang w:val="en-GB"/>
              </w:rPr>
            </w:pPr>
            <w:r>
              <w:rPr>
                <w:lang w:val="en-GB"/>
              </w:rPr>
              <w:t>Establish</w:t>
            </w:r>
            <w:r w:rsidR="002D5F72" w:rsidRPr="002D5F72">
              <w:rPr>
                <w:lang w:val="en-GB"/>
              </w:rPr>
              <w:t xml:space="preserve"> </w:t>
            </w:r>
            <w:r w:rsidR="00755653">
              <w:rPr>
                <w:lang w:val="en-GB"/>
              </w:rPr>
              <w:t>evaluation</w:t>
            </w:r>
            <w:r>
              <w:rPr>
                <w:lang w:val="en-GB"/>
              </w:rPr>
              <w:t xml:space="preserve"> procedures</w:t>
            </w:r>
            <w:r w:rsidR="002D5F72" w:rsidRPr="002D5F72">
              <w:rPr>
                <w:lang w:val="en-GB"/>
              </w:rPr>
              <w:t xml:space="preserve"> </w:t>
            </w:r>
            <w:r>
              <w:rPr>
                <w:lang w:val="en-GB"/>
              </w:rPr>
              <w:t>and how to develop</w:t>
            </w:r>
            <w:r w:rsidR="002D5F72" w:rsidRPr="002D5F72">
              <w:rPr>
                <w:lang w:val="en-GB"/>
              </w:rPr>
              <w:t xml:space="preserve"> the fire protection </w:t>
            </w:r>
            <w:r w:rsidR="005B4AA8">
              <w:rPr>
                <w:lang w:val="en-GB"/>
              </w:rPr>
              <w:t>management system</w:t>
            </w:r>
          </w:p>
        </w:tc>
        <w:tc>
          <w:tcPr>
            <w:tcW w:w="1332" w:type="dxa"/>
          </w:tcPr>
          <w:p w:rsidR="002D5F72" w:rsidRPr="002D5F72" w:rsidRDefault="002D5F72" w:rsidP="00001A9E">
            <w:pPr>
              <w:tabs>
                <w:tab w:val="left" w:pos="426"/>
              </w:tabs>
              <w:rPr>
                <w:lang w:val="en-GB"/>
              </w:rPr>
            </w:pPr>
          </w:p>
        </w:tc>
        <w:tc>
          <w:tcPr>
            <w:tcW w:w="850" w:type="dxa"/>
          </w:tcPr>
          <w:p w:rsidR="002D5F72" w:rsidRPr="002D5F72" w:rsidRDefault="002D5F72" w:rsidP="00001A9E">
            <w:pPr>
              <w:tabs>
                <w:tab w:val="left" w:pos="426"/>
              </w:tabs>
              <w:rPr>
                <w:lang w:val="en-GB"/>
              </w:rPr>
            </w:pPr>
          </w:p>
        </w:tc>
        <w:tc>
          <w:tcPr>
            <w:tcW w:w="1220" w:type="dxa"/>
          </w:tcPr>
          <w:p w:rsidR="002D5F72" w:rsidRPr="002D5F72" w:rsidRDefault="002D5F72" w:rsidP="00001A9E">
            <w:pPr>
              <w:tabs>
                <w:tab w:val="left" w:pos="426"/>
              </w:tabs>
              <w:rPr>
                <w:lang w:val="en-GB"/>
              </w:rPr>
            </w:pPr>
          </w:p>
        </w:tc>
        <w:tc>
          <w:tcPr>
            <w:tcW w:w="1134" w:type="dxa"/>
          </w:tcPr>
          <w:p w:rsidR="002D5F72" w:rsidRPr="002D5F72" w:rsidRDefault="002D5F72" w:rsidP="00001A9E">
            <w:pPr>
              <w:tabs>
                <w:tab w:val="left" w:pos="426"/>
              </w:tabs>
              <w:rPr>
                <w:lang w:val="en-GB"/>
              </w:rPr>
            </w:pPr>
          </w:p>
        </w:tc>
      </w:tr>
    </w:tbl>
    <w:p w:rsidR="002D5F72" w:rsidRPr="002D5F72" w:rsidRDefault="002D5F72" w:rsidP="002D5F72">
      <w:pPr>
        <w:tabs>
          <w:tab w:val="left" w:pos="426"/>
        </w:tabs>
        <w:rPr>
          <w:lang w:val="en-GB"/>
        </w:rPr>
      </w:pPr>
    </w:p>
    <w:p w:rsidR="002D5F72" w:rsidRPr="00DE5C71" w:rsidRDefault="002D5F72" w:rsidP="00DE5C71">
      <w:pPr>
        <w:pStyle w:val="Ttulo1"/>
        <w:rPr>
          <w:lang w:val="en-GB"/>
        </w:rPr>
      </w:pPr>
      <w:bookmarkStart w:id="13" w:name="_Toc89150938"/>
      <w:bookmarkStart w:id="14" w:name="_Toc186598415"/>
      <w:bookmarkStart w:id="15" w:name="_Toc412103970"/>
      <w:r w:rsidRPr="00DE5C71">
        <w:rPr>
          <w:lang w:val="en-GB"/>
        </w:rPr>
        <w:t>Management of fire protection</w:t>
      </w:r>
      <w:bookmarkEnd w:id="13"/>
      <w:bookmarkEnd w:id="14"/>
      <w:bookmarkEnd w:id="15"/>
    </w:p>
    <w:p w:rsidR="002D5F72" w:rsidRPr="002D5F72" w:rsidRDefault="002D5F72" w:rsidP="00F914FB">
      <w:pPr>
        <w:tabs>
          <w:tab w:val="left" w:pos="426"/>
        </w:tabs>
        <w:jc w:val="both"/>
        <w:rPr>
          <w:lang w:val="en-GB"/>
        </w:rPr>
      </w:pPr>
      <w:r w:rsidRPr="002D5F72">
        <w:rPr>
          <w:lang w:val="en-GB"/>
        </w:rPr>
        <w:t xml:space="preserve">The company organisation for fire protection work must be clearly set out. </w:t>
      </w:r>
      <w:r>
        <w:rPr>
          <w:snapToGrid w:val="0"/>
          <w:lang w:val="en-US"/>
        </w:rPr>
        <w:t xml:space="preserve">Within the company there </w:t>
      </w:r>
      <w:r w:rsidR="006A43D8">
        <w:rPr>
          <w:snapToGrid w:val="0"/>
          <w:lang w:val="en-US"/>
        </w:rPr>
        <w:t>should</w:t>
      </w:r>
      <w:r>
        <w:rPr>
          <w:snapToGrid w:val="0"/>
          <w:lang w:val="en-US"/>
        </w:rPr>
        <w:t xml:space="preserve"> be a person who has overall responsibility for the management of fire protection as well as individuals who have been given written specifications of their duties and powers. </w:t>
      </w:r>
      <w:r w:rsidRPr="002D5F72">
        <w:rPr>
          <w:lang w:val="en-GB"/>
        </w:rPr>
        <w:t xml:space="preserve">The </w:t>
      </w:r>
      <w:r w:rsidR="00716800">
        <w:rPr>
          <w:lang w:val="en-GB"/>
        </w:rPr>
        <w:t>fire protection manager</w:t>
      </w:r>
      <w:r w:rsidRPr="002D5F72">
        <w:rPr>
          <w:lang w:val="en-GB"/>
        </w:rPr>
        <w:t xml:space="preserve"> and the fire protection surveyors shall be given the required training.</w:t>
      </w:r>
    </w:p>
    <w:p w:rsidR="002D5F72" w:rsidRPr="00DE5C71" w:rsidRDefault="002D5F72" w:rsidP="00F914FB">
      <w:pPr>
        <w:pStyle w:val="Ttulo1"/>
        <w:jc w:val="both"/>
        <w:rPr>
          <w:lang w:val="en-GB"/>
        </w:rPr>
      </w:pPr>
      <w:bookmarkStart w:id="16" w:name="_Toc89150939"/>
      <w:bookmarkStart w:id="17" w:name="_Toc186598416"/>
      <w:bookmarkStart w:id="18" w:name="_Toc412103971"/>
      <w:r w:rsidRPr="00DE5C71">
        <w:rPr>
          <w:lang w:val="en-GB"/>
        </w:rPr>
        <w:t>Training plans</w:t>
      </w:r>
      <w:bookmarkEnd w:id="16"/>
      <w:bookmarkEnd w:id="17"/>
      <w:bookmarkEnd w:id="18"/>
    </w:p>
    <w:p w:rsidR="002D5F72" w:rsidRPr="002D5F72" w:rsidRDefault="002D5F72" w:rsidP="00F914FB">
      <w:pPr>
        <w:tabs>
          <w:tab w:val="left" w:pos="426"/>
        </w:tabs>
        <w:jc w:val="both"/>
        <w:rPr>
          <w:lang w:val="en-GB"/>
        </w:rPr>
      </w:pPr>
      <w:r w:rsidRPr="002D5F72">
        <w:rPr>
          <w:lang w:val="en-GB"/>
        </w:rPr>
        <w:t xml:space="preserve">The aim is to make all personnel aware of fire </w:t>
      </w:r>
      <w:r>
        <w:rPr>
          <w:snapToGrid w:val="0"/>
          <w:lang w:val="en-US"/>
        </w:rPr>
        <w:t>safety issues in the workplace</w:t>
      </w:r>
      <w:r w:rsidRPr="002D5F72">
        <w:rPr>
          <w:lang w:val="en-GB"/>
        </w:rPr>
        <w:t>. They must be able to act on their own initiative and to play their part in ensuring that the company has pr</w:t>
      </w:r>
      <w:r w:rsidR="00716800">
        <w:rPr>
          <w:lang w:val="en-GB"/>
        </w:rPr>
        <w:t xml:space="preserve">oper fire protection. The </w:t>
      </w:r>
      <w:r w:rsidRPr="002D5F72">
        <w:rPr>
          <w:lang w:val="en-GB"/>
        </w:rPr>
        <w:t xml:space="preserve">fire protection </w:t>
      </w:r>
      <w:r w:rsidR="00716800">
        <w:rPr>
          <w:lang w:val="en-GB"/>
        </w:rPr>
        <w:t>manager</w:t>
      </w:r>
      <w:r w:rsidRPr="002D5F72">
        <w:rPr>
          <w:lang w:val="en-GB"/>
        </w:rPr>
        <w:t xml:space="preserve"> and other responsible persons may need additional </w:t>
      </w:r>
      <w:r>
        <w:rPr>
          <w:snapToGrid w:val="0"/>
          <w:lang w:val="en-US"/>
        </w:rPr>
        <w:t>specialist</w:t>
      </w:r>
      <w:r w:rsidRPr="002D5F72">
        <w:rPr>
          <w:lang w:val="en-GB"/>
        </w:rPr>
        <w:t xml:space="preserve"> training.</w:t>
      </w:r>
    </w:p>
    <w:p w:rsidR="002D5F72" w:rsidRPr="00DE5C71" w:rsidRDefault="00716800" w:rsidP="00F914FB">
      <w:pPr>
        <w:pStyle w:val="Ttulo1"/>
        <w:jc w:val="both"/>
        <w:rPr>
          <w:lang w:val="en-GB"/>
        </w:rPr>
      </w:pPr>
      <w:bookmarkStart w:id="19" w:name="_Toc412103972"/>
      <w:r>
        <w:rPr>
          <w:lang w:val="en-GB"/>
        </w:rPr>
        <w:t>Rules and routines</w:t>
      </w:r>
      <w:bookmarkEnd w:id="19"/>
    </w:p>
    <w:p w:rsidR="006A43D8" w:rsidRDefault="0032387F" w:rsidP="00F914FB">
      <w:pPr>
        <w:tabs>
          <w:tab w:val="left" w:pos="426"/>
        </w:tabs>
        <w:jc w:val="both"/>
        <w:rPr>
          <w:lang w:val="en-GB"/>
        </w:rPr>
      </w:pPr>
      <w:r>
        <w:rPr>
          <w:lang w:val="en-GB"/>
        </w:rPr>
        <w:t>With the help of</w:t>
      </w:r>
      <w:r w:rsidR="002D5F72" w:rsidRPr="002D5F72">
        <w:rPr>
          <w:lang w:val="en-GB"/>
        </w:rPr>
        <w:t xml:space="preserve"> fire protection </w:t>
      </w:r>
      <w:r w:rsidR="00716800">
        <w:rPr>
          <w:snapToGrid w:val="0"/>
          <w:lang w:val="en-US"/>
        </w:rPr>
        <w:t>rules and routines</w:t>
      </w:r>
      <w:r w:rsidR="002D5F72" w:rsidRPr="002D5F72">
        <w:rPr>
          <w:lang w:val="en-GB"/>
        </w:rPr>
        <w:t>, the fire risks can be limited or eliminated. The f</w:t>
      </w:r>
      <w:r w:rsidR="002D5F72">
        <w:rPr>
          <w:snapToGrid w:val="0"/>
          <w:lang w:val="en-US"/>
        </w:rPr>
        <w:t xml:space="preserve">ire protection </w:t>
      </w:r>
      <w:r w:rsidR="00716800">
        <w:rPr>
          <w:snapToGrid w:val="0"/>
          <w:lang w:val="en-US"/>
        </w:rPr>
        <w:t>rules</w:t>
      </w:r>
      <w:r w:rsidR="002D5F72" w:rsidRPr="002D5F72">
        <w:rPr>
          <w:lang w:val="en-GB"/>
        </w:rPr>
        <w:t xml:space="preserve"> </w:t>
      </w:r>
      <w:r>
        <w:rPr>
          <w:lang w:val="en-GB"/>
        </w:rPr>
        <w:t xml:space="preserve">should explain what measures that </w:t>
      </w:r>
      <w:r w:rsidR="009209FA">
        <w:rPr>
          <w:lang w:val="en-GB"/>
        </w:rPr>
        <w:t xml:space="preserve">everyone involved should do </w:t>
      </w:r>
      <w:r w:rsidR="00F914FB">
        <w:rPr>
          <w:lang w:val="en-GB"/>
        </w:rPr>
        <w:t>to reduce the risks.</w:t>
      </w:r>
    </w:p>
    <w:p w:rsidR="00F914FB" w:rsidRDefault="00F914FB" w:rsidP="00F914FB">
      <w:pPr>
        <w:tabs>
          <w:tab w:val="left" w:pos="426"/>
        </w:tabs>
        <w:jc w:val="both"/>
        <w:rPr>
          <w:lang w:val="en-GB"/>
        </w:rPr>
      </w:pPr>
    </w:p>
    <w:p w:rsidR="006A43D8" w:rsidRDefault="006A43D8" w:rsidP="00F914FB">
      <w:pPr>
        <w:tabs>
          <w:tab w:val="left" w:pos="426"/>
        </w:tabs>
        <w:jc w:val="both"/>
        <w:rPr>
          <w:lang w:val="en-GB"/>
        </w:rPr>
      </w:pPr>
      <w:r>
        <w:rPr>
          <w:lang w:val="en-GB"/>
        </w:rPr>
        <w:t>In case of a fire there should be well</w:t>
      </w:r>
      <w:r w:rsidR="00A62B17">
        <w:rPr>
          <w:lang w:val="en-GB"/>
        </w:rPr>
        <w:t xml:space="preserve"> known and</w:t>
      </w:r>
      <w:r>
        <w:rPr>
          <w:lang w:val="en-GB"/>
        </w:rPr>
        <w:t xml:space="preserve"> trained routines for necessary </w:t>
      </w:r>
      <w:r w:rsidR="00B45446">
        <w:rPr>
          <w:lang w:val="en-GB"/>
        </w:rPr>
        <w:t>actions</w:t>
      </w:r>
      <w:r w:rsidR="00A62B17">
        <w:rPr>
          <w:lang w:val="en-GB"/>
        </w:rPr>
        <w:t>.</w:t>
      </w:r>
      <w:r w:rsidR="00B45446">
        <w:rPr>
          <w:lang w:val="en-GB"/>
        </w:rPr>
        <w:t xml:space="preserve"> </w:t>
      </w:r>
    </w:p>
    <w:p w:rsidR="00F914FB" w:rsidRDefault="00F914FB" w:rsidP="00F914FB">
      <w:pPr>
        <w:tabs>
          <w:tab w:val="left" w:pos="426"/>
        </w:tabs>
        <w:jc w:val="both"/>
        <w:rPr>
          <w:lang w:val="en-GB"/>
        </w:rPr>
      </w:pPr>
    </w:p>
    <w:p w:rsidR="002D5F72" w:rsidRPr="002D5F72" w:rsidRDefault="002D5F72" w:rsidP="00F914FB">
      <w:pPr>
        <w:tabs>
          <w:tab w:val="left" w:pos="426"/>
        </w:tabs>
        <w:jc w:val="both"/>
        <w:rPr>
          <w:lang w:val="en-GB"/>
        </w:rPr>
      </w:pPr>
      <w:r w:rsidRPr="002D5F72">
        <w:rPr>
          <w:lang w:val="en-GB"/>
        </w:rPr>
        <w:t xml:space="preserve">The fire protection </w:t>
      </w:r>
      <w:r w:rsidR="00E11168">
        <w:rPr>
          <w:snapToGrid w:val="0"/>
          <w:lang w:val="en-US"/>
        </w:rPr>
        <w:t>rules and routines</w:t>
      </w:r>
      <w:r w:rsidRPr="002D5F72">
        <w:rPr>
          <w:lang w:val="en-GB"/>
        </w:rPr>
        <w:t xml:space="preserve"> are your tool in achieving the greatest possible </w:t>
      </w:r>
      <w:r w:rsidR="008C6D82">
        <w:rPr>
          <w:lang w:val="en-GB"/>
        </w:rPr>
        <w:t xml:space="preserve">fire </w:t>
      </w:r>
      <w:r w:rsidRPr="002D5F72">
        <w:rPr>
          <w:lang w:val="en-GB"/>
        </w:rPr>
        <w:t>safety at a place of work.</w:t>
      </w:r>
      <w:r w:rsidR="009209FA">
        <w:rPr>
          <w:lang w:val="en-GB"/>
        </w:rPr>
        <w:t xml:space="preserve"> Rules and routines should be constantly reviewed and be a part of the information in training activities.</w:t>
      </w:r>
    </w:p>
    <w:p w:rsidR="00BC11FE" w:rsidRDefault="0032387F" w:rsidP="00F914FB">
      <w:pPr>
        <w:pStyle w:val="Ttulo1"/>
        <w:jc w:val="both"/>
        <w:rPr>
          <w:lang w:val="en-GB"/>
        </w:rPr>
      </w:pPr>
      <w:bookmarkStart w:id="20" w:name="_Toc412103973"/>
      <w:bookmarkStart w:id="21" w:name="_Toc89150941"/>
      <w:bookmarkStart w:id="22" w:name="_Toc186598418"/>
      <w:r>
        <w:rPr>
          <w:lang w:val="en-GB"/>
        </w:rPr>
        <w:t>Business continuity planning</w:t>
      </w:r>
      <w:bookmarkEnd w:id="20"/>
    </w:p>
    <w:p w:rsidR="0032387F" w:rsidRPr="0032387F" w:rsidRDefault="0032387F" w:rsidP="00F914FB">
      <w:pPr>
        <w:tabs>
          <w:tab w:val="left" w:pos="426"/>
        </w:tabs>
        <w:jc w:val="both"/>
        <w:rPr>
          <w:lang w:val="en-GB"/>
        </w:rPr>
      </w:pPr>
      <w:r w:rsidRPr="0032387F">
        <w:rPr>
          <w:lang w:val="en-GB"/>
        </w:rPr>
        <w:t xml:space="preserve">A business continuity plan is a plan to continue operations if a place of business is affected by adverse physical conditions, such as a storm, fire or crime. Such a plan typically explains how the business would recover its operations or move operations to another location. For example, if a fire destroys an office building or data </w:t>
      </w:r>
      <w:proofErr w:type="spellStart"/>
      <w:r w:rsidRPr="0032387F">
        <w:rPr>
          <w:lang w:val="en-GB"/>
        </w:rPr>
        <w:t>center</w:t>
      </w:r>
      <w:proofErr w:type="spellEnd"/>
      <w:r w:rsidRPr="0032387F">
        <w:rPr>
          <w:lang w:val="en-GB"/>
        </w:rPr>
        <w:t xml:space="preserve">, the people and business or data </w:t>
      </w:r>
      <w:proofErr w:type="spellStart"/>
      <w:r w:rsidRPr="0032387F">
        <w:rPr>
          <w:lang w:val="en-GB"/>
        </w:rPr>
        <w:t>center</w:t>
      </w:r>
      <w:proofErr w:type="spellEnd"/>
      <w:r w:rsidRPr="0032387F">
        <w:rPr>
          <w:lang w:val="en-GB"/>
        </w:rPr>
        <w:t xml:space="preserve"> operations would relocate to a recovery site.</w:t>
      </w:r>
    </w:p>
    <w:p w:rsidR="0032387F" w:rsidRPr="0032387F" w:rsidRDefault="0032387F" w:rsidP="00F914FB">
      <w:pPr>
        <w:tabs>
          <w:tab w:val="left" w:pos="426"/>
        </w:tabs>
        <w:jc w:val="both"/>
        <w:rPr>
          <w:lang w:val="en-GB"/>
        </w:rPr>
      </w:pPr>
    </w:p>
    <w:p w:rsidR="00BC11FE" w:rsidRDefault="0032387F" w:rsidP="00F914FB">
      <w:pPr>
        <w:tabs>
          <w:tab w:val="left" w:pos="426"/>
        </w:tabs>
        <w:jc w:val="both"/>
        <w:rPr>
          <w:lang w:val="en-GB"/>
        </w:rPr>
      </w:pPr>
      <w:r w:rsidRPr="0032387F">
        <w:rPr>
          <w:lang w:val="en-GB"/>
        </w:rPr>
        <w:t>The plan could include recovering from different levels of disaster which can be short term, localized disasters, to days long building wide problems, to a permanent loss of a building</w:t>
      </w:r>
      <w:r>
        <w:rPr>
          <w:lang w:val="en-GB"/>
        </w:rPr>
        <w:t>.</w:t>
      </w:r>
    </w:p>
    <w:p w:rsidR="007E59EA" w:rsidRPr="007E59EA" w:rsidRDefault="007E59EA" w:rsidP="00F914FB">
      <w:pPr>
        <w:tabs>
          <w:tab w:val="left" w:pos="426"/>
        </w:tabs>
        <w:jc w:val="both"/>
        <w:rPr>
          <w:lang w:val="en-GB"/>
        </w:rPr>
      </w:pPr>
      <w:r>
        <w:rPr>
          <w:lang w:val="en-GB"/>
        </w:rPr>
        <w:t xml:space="preserve">More information about this item is </w:t>
      </w:r>
      <w:r w:rsidR="00656143">
        <w:rPr>
          <w:lang w:val="en-GB"/>
        </w:rPr>
        <w:t xml:space="preserve">published </w:t>
      </w:r>
      <w:r>
        <w:rPr>
          <w:lang w:val="en-GB"/>
        </w:rPr>
        <w:t xml:space="preserve">in </w:t>
      </w:r>
      <w:r w:rsidRPr="007E59EA">
        <w:rPr>
          <w:lang w:val="en-GB"/>
        </w:rPr>
        <w:t>CFPA E Guideline No 2 2013 N</w:t>
      </w:r>
      <w:r>
        <w:rPr>
          <w:lang w:val="en-GB"/>
        </w:rPr>
        <w:t>, business resilience.</w:t>
      </w:r>
    </w:p>
    <w:p w:rsidR="002D5F72" w:rsidRPr="00DE5C71" w:rsidRDefault="002D5F72" w:rsidP="00F914FB">
      <w:pPr>
        <w:pStyle w:val="Ttulo1"/>
        <w:jc w:val="both"/>
        <w:rPr>
          <w:lang w:val="en-GB"/>
        </w:rPr>
      </w:pPr>
      <w:bookmarkStart w:id="23" w:name="_Toc412103974"/>
      <w:r w:rsidRPr="00DE5C71">
        <w:rPr>
          <w:lang w:val="en-GB"/>
        </w:rPr>
        <w:t>D</w:t>
      </w:r>
      <w:bookmarkEnd w:id="21"/>
      <w:bookmarkEnd w:id="22"/>
      <w:r w:rsidR="00B87B64">
        <w:rPr>
          <w:lang w:val="en-GB"/>
        </w:rPr>
        <w:t>ocumentation of buildings and activities</w:t>
      </w:r>
      <w:bookmarkEnd w:id="23"/>
      <w:r w:rsidR="00B87B64">
        <w:rPr>
          <w:lang w:val="en-GB"/>
        </w:rPr>
        <w:t xml:space="preserve"> </w:t>
      </w:r>
    </w:p>
    <w:p w:rsidR="00B82C3A" w:rsidRDefault="00B82C3A" w:rsidP="00F914FB">
      <w:pPr>
        <w:tabs>
          <w:tab w:val="left" w:pos="426"/>
        </w:tabs>
        <w:jc w:val="both"/>
        <w:rPr>
          <w:lang w:val="en-GB"/>
        </w:rPr>
      </w:pPr>
      <w:r w:rsidRPr="00B82C3A">
        <w:rPr>
          <w:lang w:val="en-GB"/>
        </w:rPr>
        <w:t>D</w:t>
      </w:r>
      <w:r>
        <w:rPr>
          <w:lang w:val="en-GB"/>
        </w:rPr>
        <w:t>ocumentation</w:t>
      </w:r>
      <w:r w:rsidRPr="00B82C3A">
        <w:rPr>
          <w:lang w:val="en-GB"/>
        </w:rPr>
        <w:t xml:space="preserve"> of buildings and activities shall be provided to be used when communicating with authorities and other external stakeholders</w:t>
      </w:r>
      <w:r>
        <w:rPr>
          <w:lang w:val="en-GB"/>
        </w:rPr>
        <w:t>.</w:t>
      </w:r>
    </w:p>
    <w:p w:rsidR="002D5F72" w:rsidRPr="002D5F72" w:rsidRDefault="00F914FB" w:rsidP="00F914FB">
      <w:pPr>
        <w:tabs>
          <w:tab w:val="left" w:pos="426"/>
        </w:tabs>
        <w:jc w:val="both"/>
        <w:rPr>
          <w:lang w:val="en-GB"/>
        </w:rPr>
      </w:pPr>
      <w:r>
        <w:rPr>
          <w:lang w:val="en-GB"/>
        </w:rPr>
        <w:br w:type="page"/>
      </w:r>
      <w:r w:rsidR="002D5F72" w:rsidRPr="002D5F72">
        <w:rPr>
          <w:lang w:val="en-GB"/>
        </w:rPr>
        <w:t xml:space="preserve">In order that </w:t>
      </w:r>
      <w:r w:rsidR="000C7BB0">
        <w:rPr>
          <w:lang w:val="en-GB"/>
        </w:rPr>
        <w:t>the</w:t>
      </w:r>
      <w:r w:rsidR="002D5F72" w:rsidRPr="002D5F72">
        <w:rPr>
          <w:lang w:val="en-GB"/>
        </w:rPr>
        <w:t xml:space="preserve"> fire protection </w:t>
      </w:r>
      <w:r w:rsidR="000C7BB0">
        <w:rPr>
          <w:lang w:val="en-GB"/>
        </w:rPr>
        <w:t xml:space="preserve">manager </w:t>
      </w:r>
      <w:r w:rsidR="002D5F72" w:rsidRPr="002D5F72">
        <w:rPr>
          <w:lang w:val="en-GB"/>
        </w:rPr>
        <w:t xml:space="preserve">(and also the fire protection surveyors) may understand and control the technical design of fire protection, he will need drawings and other descriptions of the fire protection systems. It is essential that these drawings </w:t>
      </w:r>
      <w:r w:rsidR="00176172" w:rsidRPr="002D5F72">
        <w:rPr>
          <w:lang w:val="en-GB"/>
        </w:rPr>
        <w:t>etc.</w:t>
      </w:r>
      <w:r w:rsidR="002D5F72" w:rsidRPr="002D5F72">
        <w:rPr>
          <w:lang w:val="en-GB"/>
        </w:rPr>
        <w:t xml:space="preserve"> should be produced by your own organisation; knowledge is then available where it is most needed.</w:t>
      </w:r>
    </w:p>
    <w:p w:rsidR="002D5F72" w:rsidRPr="002D5F72" w:rsidRDefault="002D5F72" w:rsidP="00F914FB">
      <w:pPr>
        <w:tabs>
          <w:tab w:val="left" w:pos="426"/>
        </w:tabs>
        <w:jc w:val="both"/>
        <w:rPr>
          <w:lang w:val="en-GB"/>
        </w:rPr>
      </w:pPr>
    </w:p>
    <w:p w:rsidR="002D5F72" w:rsidRPr="002D5F72" w:rsidRDefault="002D5F72" w:rsidP="00F914FB">
      <w:pPr>
        <w:tabs>
          <w:tab w:val="left" w:pos="426"/>
        </w:tabs>
        <w:jc w:val="both"/>
        <w:rPr>
          <w:lang w:val="en-GB"/>
        </w:rPr>
      </w:pPr>
      <w:r w:rsidRPr="002D5F72">
        <w:rPr>
          <w:lang w:val="en-GB"/>
        </w:rPr>
        <w:t>Drawings of the building generally depict the fundamental protection which is required by way of loadbearing and separating structures, escape routes and protection against surface spread of flame, etc. These drawings often provide a good basis for you to build upon and to produce a description of fire protection, and to keep it up to date.</w:t>
      </w:r>
    </w:p>
    <w:p w:rsidR="002D5F72" w:rsidRPr="002D5F72" w:rsidRDefault="002D5F72" w:rsidP="00F914FB">
      <w:pPr>
        <w:tabs>
          <w:tab w:val="left" w:pos="426"/>
        </w:tabs>
        <w:jc w:val="both"/>
        <w:rPr>
          <w:lang w:val="en-GB"/>
        </w:rPr>
      </w:pPr>
    </w:p>
    <w:p w:rsidR="002D5F72" w:rsidRPr="002D5F72" w:rsidRDefault="002D5F72" w:rsidP="00F914FB">
      <w:pPr>
        <w:tabs>
          <w:tab w:val="left" w:pos="426"/>
        </w:tabs>
        <w:jc w:val="both"/>
        <w:rPr>
          <w:lang w:val="en-GB"/>
        </w:rPr>
      </w:pPr>
      <w:r w:rsidRPr="002D5F72">
        <w:rPr>
          <w:lang w:val="en-GB"/>
        </w:rPr>
        <w:t>A complete description of fire protection comprises drawings and text concerning fire compartment boundaries, escape routes, access routes for the rescue service, ventilation of fire gases, the fixed extinguishing system, positioning of fire extinguishers, etc. It also shows the storage and handling of flammable and explosive substances, and plans for the classification of these substances.</w:t>
      </w:r>
    </w:p>
    <w:p w:rsidR="002D5F72" w:rsidRPr="002D5F72" w:rsidRDefault="002D5F72" w:rsidP="00F914FB">
      <w:pPr>
        <w:tabs>
          <w:tab w:val="left" w:pos="426"/>
        </w:tabs>
        <w:jc w:val="both"/>
        <w:rPr>
          <w:lang w:val="en-GB"/>
        </w:rPr>
      </w:pPr>
    </w:p>
    <w:p w:rsidR="002D5F72" w:rsidRPr="002D5F72" w:rsidRDefault="002D5F72" w:rsidP="00F914FB">
      <w:pPr>
        <w:tabs>
          <w:tab w:val="left" w:pos="426"/>
        </w:tabs>
        <w:jc w:val="both"/>
        <w:rPr>
          <w:lang w:val="en-GB"/>
        </w:rPr>
      </w:pPr>
      <w:r w:rsidRPr="002D5F72">
        <w:rPr>
          <w:lang w:val="en-GB"/>
        </w:rPr>
        <w:t xml:space="preserve">The descriptions should set out the current conditions, preferably by means of uniform or standardised symbols. When the fire protection system is inspected, the description will be used </w:t>
      </w:r>
      <w:r w:rsidR="00B82C3A">
        <w:rPr>
          <w:lang w:val="en-GB"/>
        </w:rPr>
        <w:t>by</w:t>
      </w:r>
      <w:r w:rsidRPr="002D5F72">
        <w:rPr>
          <w:lang w:val="en-GB"/>
        </w:rPr>
        <w:t xml:space="preserve"> the fire protection surveyors as a joint basis for the inspection.</w:t>
      </w:r>
    </w:p>
    <w:p w:rsidR="002D5F72" w:rsidRPr="00DE5C71" w:rsidRDefault="002D5F72" w:rsidP="00F914FB">
      <w:pPr>
        <w:pStyle w:val="Ttulo1"/>
        <w:tabs>
          <w:tab w:val="clear" w:pos="360"/>
          <w:tab w:val="num" w:pos="567"/>
        </w:tabs>
        <w:ind w:left="567" w:hanging="567"/>
        <w:jc w:val="both"/>
        <w:rPr>
          <w:lang w:val="en-GB"/>
        </w:rPr>
      </w:pPr>
      <w:bookmarkStart w:id="24" w:name="_Toc89150943"/>
      <w:bookmarkStart w:id="25" w:name="_Toc186598420"/>
      <w:bookmarkStart w:id="26" w:name="_Toc412103975"/>
      <w:r w:rsidRPr="00DE5C71">
        <w:rPr>
          <w:lang w:val="en-GB"/>
        </w:rPr>
        <w:t>Control system</w:t>
      </w:r>
      <w:bookmarkEnd w:id="24"/>
      <w:bookmarkEnd w:id="25"/>
      <w:bookmarkEnd w:id="26"/>
    </w:p>
    <w:p w:rsidR="002D5F72" w:rsidRPr="002D5F72" w:rsidRDefault="00B82C3A" w:rsidP="00F914FB">
      <w:pPr>
        <w:tabs>
          <w:tab w:val="left" w:pos="426"/>
        </w:tabs>
        <w:jc w:val="both"/>
        <w:rPr>
          <w:lang w:val="en-GB"/>
        </w:rPr>
      </w:pPr>
      <w:r>
        <w:rPr>
          <w:lang w:val="en-GB"/>
        </w:rPr>
        <w:t>Fire safety</w:t>
      </w:r>
      <w:r w:rsidR="002D5F72" w:rsidRPr="002D5F72">
        <w:rPr>
          <w:lang w:val="en-GB"/>
        </w:rPr>
        <w:t xml:space="preserve"> is not achieved un</w:t>
      </w:r>
      <w:r>
        <w:rPr>
          <w:lang w:val="en-GB"/>
        </w:rPr>
        <w:t>less</w:t>
      </w:r>
      <w:r w:rsidR="002D5F72" w:rsidRPr="002D5F72">
        <w:rPr>
          <w:lang w:val="en-GB"/>
        </w:rPr>
        <w:t xml:space="preserve"> the fixed fire protection systems are controlled systematically and continuously.</w:t>
      </w:r>
    </w:p>
    <w:p w:rsidR="002D5F72" w:rsidRPr="002D5F72" w:rsidRDefault="002D5F72" w:rsidP="00F914FB">
      <w:pPr>
        <w:tabs>
          <w:tab w:val="left" w:pos="426"/>
        </w:tabs>
        <w:jc w:val="both"/>
        <w:rPr>
          <w:lang w:val="en-GB"/>
        </w:rPr>
      </w:pPr>
    </w:p>
    <w:p w:rsidR="002D5F72" w:rsidRPr="002D5F72" w:rsidRDefault="002D5F72" w:rsidP="00F914FB">
      <w:pPr>
        <w:tabs>
          <w:tab w:val="left" w:pos="426"/>
        </w:tabs>
        <w:jc w:val="both"/>
        <w:rPr>
          <w:lang w:val="en-GB"/>
        </w:rPr>
      </w:pPr>
      <w:r w:rsidRPr="002D5F72">
        <w:rPr>
          <w:lang w:val="en-GB"/>
        </w:rPr>
        <w:t xml:space="preserve">Control of the fire protection systems shall be carried out </w:t>
      </w:r>
      <w:r w:rsidR="00176172" w:rsidRPr="002D5F72">
        <w:rPr>
          <w:lang w:val="en-GB"/>
        </w:rPr>
        <w:t>regularly</w:t>
      </w:r>
      <w:r w:rsidRPr="002D5F72">
        <w:rPr>
          <w:lang w:val="en-GB"/>
        </w:rPr>
        <w:t xml:space="preserve"> and preferably by the fire protection surveyors appointed in the company. The control is to be based on the description of fire protection and the operating and maintenance instructions.</w:t>
      </w:r>
    </w:p>
    <w:p w:rsidR="002D5F72" w:rsidRPr="002D5F72" w:rsidRDefault="002D5F72" w:rsidP="00F914FB">
      <w:pPr>
        <w:tabs>
          <w:tab w:val="left" w:pos="426"/>
        </w:tabs>
        <w:jc w:val="both"/>
        <w:rPr>
          <w:lang w:val="en-GB"/>
        </w:rPr>
      </w:pPr>
    </w:p>
    <w:p w:rsidR="002D5F72" w:rsidRPr="002D5F72" w:rsidRDefault="002D5F72" w:rsidP="00F914FB">
      <w:pPr>
        <w:tabs>
          <w:tab w:val="left" w:pos="426"/>
        </w:tabs>
        <w:jc w:val="both"/>
        <w:rPr>
          <w:lang w:val="en-GB"/>
        </w:rPr>
      </w:pPr>
      <w:r w:rsidRPr="002D5F72">
        <w:rPr>
          <w:lang w:val="en-GB"/>
        </w:rPr>
        <w:t>Control implies that a large quantity of data and information must be collected and effectively processed. Depending on the quantity of information and the control requirements, the tools you will use to have a proper overview of this information will vary. It is today increasingly common to use computers for the collection and processing of data.</w:t>
      </w:r>
    </w:p>
    <w:p w:rsidR="002D5F72" w:rsidRPr="002D5F72" w:rsidRDefault="002D5F72" w:rsidP="00F914FB">
      <w:pPr>
        <w:tabs>
          <w:tab w:val="left" w:pos="426"/>
        </w:tabs>
        <w:jc w:val="both"/>
        <w:rPr>
          <w:lang w:val="en-GB"/>
        </w:rPr>
      </w:pPr>
    </w:p>
    <w:p w:rsidR="002D5F72" w:rsidRPr="002D5F72" w:rsidRDefault="002D5F72" w:rsidP="00F914FB">
      <w:pPr>
        <w:tabs>
          <w:tab w:val="left" w:pos="426"/>
        </w:tabs>
        <w:jc w:val="both"/>
        <w:rPr>
          <w:lang w:val="en-GB"/>
        </w:rPr>
      </w:pPr>
      <w:r w:rsidRPr="002D5F72">
        <w:rPr>
          <w:lang w:val="en-GB"/>
        </w:rPr>
        <w:t>When you have established the inspection areas, inspection techniques and procedures, you can determine the inspection intervals. It is essential that the internal control activity should not become a matter of superficial routine. Control shall be carried out properly, and a lot of imagination and ingenuity may be needed to increase the interest and commitment of those who perform the inspections.</w:t>
      </w:r>
    </w:p>
    <w:p w:rsidR="002D5F72" w:rsidRPr="002D5F72" w:rsidRDefault="002D5F72" w:rsidP="00F914FB">
      <w:pPr>
        <w:tabs>
          <w:tab w:val="left" w:pos="426"/>
        </w:tabs>
        <w:jc w:val="both"/>
        <w:rPr>
          <w:lang w:val="en-GB"/>
        </w:rPr>
      </w:pPr>
    </w:p>
    <w:p w:rsidR="002D5F72" w:rsidRPr="002D5F72" w:rsidRDefault="002D5F72" w:rsidP="00F914FB">
      <w:pPr>
        <w:tabs>
          <w:tab w:val="left" w:pos="426"/>
        </w:tabs>
        <w:jc w:val="both"/>
        <w:rPr>
          <w:lang w:val="en-GB"/>
        </w:rPr>
      </w:pPr>
      <w:r w:rsidRPr="002D5F72">
        <w:rPr>
          <w:lang w:val="en-GB"/>
        </w:rPr>
        <w:t>In-house control of the electrical equipment should also form part of the regular inspections. It is at all times the duty of the owner of the plant to maintain his plant in such a condition that it provides the necessary safety for people, domestic animals, and property in accordance with the requirements of the appropriate authorities.</w:t>
      </w:r>
    </w:p>
    <w:p w:rsidR="002D5F72" w:rsidRPr="00DE5C71" w:rsidRDefault="002D5F72" w:rsidP="00F914FB">
      <w:pPr>
        <w:pStyle w:val="Ttulo1"/>
        <w:tabs>
          <w:tab w:val="clear" w:pos="360"/>
          <w:tab w:val="num" w:pos="567"/>
        </w:tabs>
        <w:ind w:left="567" w:hanging="567"/>
        <w:jc w:val="both"/>
        <w:rPr>
          <w:lang w:val="en-GB"/>
        </w:rPr>
      </w:pPr>
      <w:bookmarkStart w:id="27" w:name="_Toc89150944"/>
      <w:bookmarkStart w:id="28" w:name="_Toc186598421"/>
      <w:bookmarkStart w:id="29" w:name="_Toc412103976"/>
      <w:r w:rsidRPr="00DE5C71">
        <w:rPr>
          <w:lang w:val="en-GB"/>
        </w:rPr>
        <w:t>Documentation</w:t>
      </w:r>
      <w:bookmarkEnd w:id="27"/>
      <w:bookmarkEnd w:id="28"/>
      <w:bookmarkEnd w:id="29"/>
    </w:p>
    <w:p w:rsidR="002D5F72" w:rsidRPr="002D5F72" w:rsidRDefault="002D5F72" w:rsidP="00F914FB">
      <w:pPr>
        <w:tabs>
          <w:tab w:val="left" w:pos="426"/>
        </w:tabs>
        <w:jc w:val="both"/>
        <w:rPr>
          <w:lang w:val="en-GB"/>
        </w:rPr>
      </w:pPr>
      <w:r w:rsidRPr="002D5F72">
        <w:rPr>
          <w:lang w:val="en-GB"/>
        </w:rPr>
        <w:t xml:space="preserve">Documentation </w:t>
      </w:r>
      <w:r>
        <w:rPr>
          <w:snapToGrid w:val="0"/>
          <w:lang w:val="en-US"/>
        </w:rPr>
        <w:t>should consist of</w:t>
      </w:r>
      <w:r w:rsidRPr="002D5F72">
        <w:rPr>
          <w:lang w:val="en-GB"/>
        </w:rPr>
        <w:t xml:space="preserve"> a report on how the different components of the fire protection policy have been performed. The documentation must reflect the way control activity functions. Documentation is important for those who are responsible for fire safety in the company, and it is also of interest for the auditor, fire inspector and the representatives of the insurer, etc.</w:t>
      </w:r>
    </w:p>
    <w:p w:rsidR="002D5F72" w:rsidRPr="00DE5C71" w:rsidRDefault="00755653" w:rsidP="00F914FB">
      <w:pPr>
        <w:pStyle w:val="Ttulo1"/>
        <w:tabs>
          <w:tab w:val="clear" w:pos="360"/>
          <w:tab w:val="num" w:pos="567"/>
        </w:tabs>
        <w:ind w:left="567" w:hanging="567"/>
        <w:jc w:val="both"/>
        <w:rPr>
          <w:lang w:val="en-GB"/>
        </w:rPr>
      </w:pPr>
      <w:bookmarkStart w:id="30" w:name="_Toc412103977"/>
      <w:r>
        <w:rPr>
          <w:lang w:val="en-GB"/>
        </w:rPr>
        <w:t>Evaluation</w:t>
      </w:r>
      <w:bookmarkEnd w:id="30"/>
    </w:p>
    <w:p w:rsidR="002D5F72" w:rsidRPr="002D5F72" w:rsidRDefault="002D5F72" w:rsidP="00F914FB">
      <w:pPr>
        <w:jc w:val="both"/>
        <w:rPr>
          <w:lang w:val="en-GB"/>
        </w:rPr>
      </w:pPr>
      <w:r w:rsidRPr="002D5F72">
        <w:rPr>
          <w:lang w:val="en-GB"/>
        </w:rPr>
        <w:t xml:space="preserve">This refers to a summary report on the inspections, both external and internal, which are carried out within the company. This summary is to be regarded as an aid for </w:t>
      </w:r>
      <w:r w:rsidR="00755653">
        <w:rPr>
          <w:lang w:val="en-GB"/>
        </w:rPr>
        <w:t>the fire protection manager</w:t>
      </w:r>
      <w:r w:rsidRPr="002D5F72">
        <w:rPr>
          <w:lang w:val="en-GB"/>
        </w:rPr>
        <w:t xml:space="preserve"> and managing director in monitoring that these controls have been carried out, and it will also enable them to improve fire protection.</w:t>
      </w:r>
    </w:p>
    <w:p w:rsidR="002D5F72" w:rsidRPr="002D5F72" w:rsidRDefault="002D5F72" w:rsidP="00F914FB">
      <w:pPr>
        <w:jc w:val="both"/>
        <w:rPr>
          <w:lang w:val="en-GB"/>
        </w:rPr>
      </w:pPr>
    </w:p>
    <w:p w:rsidR="002D5F72" w:rsidRPr="002D5F72" w:rsidRDefault="002D5F72" w:rsidP="00F914FB">
      <w:pPr>
        <w:jc w:val="both"/>
        <w:rPr>
          <w:lang w:val="en-GB"/>
        </w:rPr>
      </w:pPr>
      <w:r w:rsidRPr="002D5F72">
        <w:rPr>
          <w:lang w:val="en-GB"/>
        </w:rPr>
        <w:t xml:space="preserve">It is appropriate for reports on incidents to be included in this summary. Incident reporting means that information concerning the equipment in which fire incidents </w:t>
      </w:r>
      <w:r w:rsidR="00176172" w:rsidRPr="002D5F72">
        <w:rPr>
          <w:lang w:val="en-GB"/>
        </w:rPr>
        <w:t>occurs</w:t>
      </w:r>
      <w:r w:rsidRPr="002D5F72">
        <w:rPr>
          <w:lang w:val="en-GB"/>
        </w:rPr>
        <w:t>, and the causes of these incidents, is collected and compiled. The aim of incident reporting is to help the company to identify the risks in the company and to make it easier to assess the probability of occurrence of a certain event that may result in a fire.</w:t>
      </w:r>
    </w:p>
    <w:p w:rsidR="00B92BC5" w:rsidRDefault="00B92BC5" w:rsidP="00F914FB">
      <w:pPr>
        <w:pStyle w:val="Ttulo1"/>
        <w:tabs>
          <w:tab w:val="clear" w:pos="360"/>
          <w:tab w:val="num" w:pos="567"/>
        </w:tabs>
        <w:ind w:left="567" w:hanging="567"/>
        <w:jc w:val="both"/>
        <w:rPr>
          <w:lang w:val="en-GB"/>
        </w:rPr>
      </w:pPr>
      <w:bookmarkStart w:id="31" w:name="_Toc229278558"/>
      <w:bookmarkStart w:id="32" w:name="_Toc412103978"/>
      <w:r w:rsidRPr="00D434E6">
        <w:rPr>
          <w:lang w:val="en-GB"/>
        </w:rPr>
        <w:t>European guidelines</w:t>
      </w:r>
      <w:bookmarkEnd w:id="31"/>
      <w:bookmarkEnd w:id="32"/>
    </w:p>
    <w:p w:rsidR="00851E8C" w:rsidRDefault="00851E8C" w:rsidP="00851E8C">
      <w:pPr>
        <w:tabs>
          <w:tab w:val="right" w:pos="2410"/>
          <w:tab w:val="left" w:pos="2552"/>
          <w:tab w:val="left" w:pos="2835"/>
        </w:tabs>
        <w:rPr>
          <w:rFonts w:cs="Tahoma"/>
          <w:i/>
          <w:szCs w:val="22"/>
          <w:lang w:val="en-GB" w:eastAsia="fi-FI"/>
        </w:rPr>
      </w:pPr>
      <w:r>
        <w:rPr>
          <w:rFonts w:cs="Tahoma"/>
          <w:i/>
          <w:szCs w:val="22"/>
          <w:lang w:val="en-GB" w:eastAsia="fi-FI"/>
        </w:rPr>
        <w:t>Fire</w:t>
      </w:r>
    </w:p>
    <w:p w:rsidR="00851E8C" w:rsidRDefault="00851E8C" w:rsidP="00851E8C">
      <w:pPr>
        <w:tabs>
          <w:tab w:val="right" w:pos="2410"/>
          <w:tab w:val="left" w:pos="2552"/>
          <w:tab w:val="left" w:pos="2835"/>
        </w:tabs>
        <w:rPr>
          <w:rFonts w:cs="Tahoma"/>
          <w:szCs w:val="22"/>
          <w:lang w:val="en-GB" w:eastAsia="fi-FI"/>
        </w:rPr>
      </w:pPr>
      <w:r>
        <w:rPr>
          <w:rFonts w:cs="Tahoma"/>
          <w:szCs w:val="22"/>
          <w:lang w:val="en-GB" w:eastAsia="fi-FI"/>
        </w:rPr>
        <w:t>Guideline No.</w:t>
      </w:r>
      <w:r>
        <w:rPr>
          <w:rFonts w:cs="Tahoma"/>
          <w:szCs w:val="22"/>
          <w:lang w:val="en-GB" w:eastAsia="fi-FI"/>
        </w:rPr>
        <w:tab/>
        <w:t>1:2015 F</w:t>
      </w:r>
      <w:r>
        <w:rPr>
          <w:rFonts w:cs="Tahoma"/>
          <w:szCs w:val="22"/>
          <w:lang w:val="en-GB" w:eastAsia="fi-FI"/>
        </w:rPr>
        <w:tab/>
        <w:t>-</w:t>
      </w:r>
      <w:r>
        <w:rPr>
          <w:rFonts w:cs="Tahoma"/>
          <w:szCs w:val="22"/>
          <w:lang w:val="en-GB" w:eastAsia="fi-FI"/>
        </w:rPr>
        <w:tab/>
        <w:t xml:space="preserve">Fire protection management system </w:t>
      </w:r>
    </w:p>
    <w:p w:rsidR="00851E8C" w:rsidRDefault="00851E8C" w:rsidP="00851E8C">
      <w:pPr>
        <w:tabs>
          <w:tab w:val="right" w:pos="2410"/>
          <w:tab w:val="left" w:pos="2552"/>
          <w:tab w:val="left" w:pos="2835"/>
        </w:tabs>
        <w:rPr>
          <w:rFonts w:cs="Tahoma"/>
          <w:szCs w:val="22"/>
          <w:lang w:val="en-GB" w:eastAsia="fi-FI"/>
        </w:rPr>
      </w:pPr>
      <w:r>
        <w:rPr>
          <w:rFonts w:cs="Tahoma"/>
          <w:szCs w:val="22"/>
          <w:lang w:val="en-GB" w:eastAsia="fi-FI"/>
        </w:rPr>
        <w:t>Guideline No.</w:t>
      </w:r>
      <w:r>
        <w:rPr>
          <w:rFonts w:cs="Tahoma"/>
          <w:szCs w:val="22"/>
          <w:lang w:val="en-GB" w:eastAsia="fi-FI"/>
        </w:rPr>
        <w:tab/>
        <w:t>2:2013 F</w:t>
      </w:r>
      <w:r>
        <w:rPr>
          <w:rFonts w:cs="Tahoma"/>
          <w:szCs w:val="22"/>
          <w:lang w:val="en-GB" w:eastAsia="fi-FI"/>
        </w:rPr>
        <w:tab/>
        <w:t>-</w:t>
      </w:r>
      <w:r>
        <w:rPr>
          <w:rFonts w:cs="Tahoma"/>
          <w:szCs w:val="22"/>
          <w:lang w:val="en-GB" w:eastAsia="fi-FI"/>
        </w:rPr>
        <w:tab/>
        <w:t>Panic &amp; emergency exit devices</w:t>
      </w:r>
    </w:p>
    <w:p w:rsidR="00851E8C" w:rsidRDefault="00851E8C" w:rsidP="00851E8C">
      <w:pPr>
        <w:tabs>
          <w:tab w:val="right" w:pos="2410"/>
          <w:tab w:val="left" w:pos="2552"/>
          <w:tab w:val="left" w:pos="2835"/>
        </w:tabs>
        <w:rPr>
          <w:rFonts w:cs="Tahoma"/>
          <w:szCs w:val="22"/>
          <w:lang w:val="en-GB" w:eastAsia="fi-FI"/>
        </w:rPr>
      </w:pPr>
      <w:r>
        <w:rPr>
          <w:rFonts w:cs="Tahoma"/>
          <w:szCs w:val="22"/>
          <w:lang w:val="en-GB" w:eastAsia="fi-FI"/>
        </w:rPr>
        <w:t>Guideline No.</w:t>
      </w:r>
      <w:r>
        <w:rPr>
          <w:rFonts w:cs="Tahoma"/>
          <w:szCs w:val="22"/>
          <w:lang w:val="en-GB" w:eastAsia="fi-FI"/>
        </w:rPr>
        <w:tab/>
        <w:t>3:2011 F</w:t>
      </w:r>
      <w:r>
        <w:rPr>
          <w:rFonts w:cs="Tahoma"/>
          <w:szCs w:val="22"/>
          <w:lang w:val="en-GB" w:eastAsia="fi-FI"/>
        </w:rPr>
        <w:tab/>
        <w:t>-</w:t>
      </w:r>
      <w:r>
        <w:rPr>
          <w:rFonts w:cs="Tahoma"/>
          <w:szCs w:val="22"/>
          <w:lang w:val="en-GB" w:eastAsia="fi-FI"/>
        </w:rPr>
        <w:tab/>
        <w:t>Certification of thermographers</w:t>
      </w:r>
    </w:p>
    <w:p w:rsidR="00851E8C" w:rsidRDefault="00851E8C" w:rsidP="00851E8C">
      <w:pPr>
        <w:tabs>
          <w:tab w:val="right" w:pos="2410"/>
          <w:tab w:val="left" w:pos="2552"/>
          <w:tab w:val="left" w:pos="2835"/>
        </w:tabs>
        <w:rPr>
          <w:rFonts w:cs="Tahoma"/>
          <w:szCs w:val="22"/>
          <w:lang w:val="en-GB" w:eastAsia="fi-FI"/>
        </w:rPr>
      </w:pPr>
      <w:r>
        <w:rPr>
          <w:rFonts w:cs="Tahoma"/>
          <w:szCs w:val="22"/>
          <w:lang w:val="en-GB" w:eastAsia="fi-FI"/>
        </w:rPr>
        <w:t>Guideline No.</w:t>
      </w:r>
      <w:r>
        <w:rPr>
          <w:rFonts w:cs="Tahoma"/>
          <w:szCs w:val="22"/>
          <w:lang w:val="en-GB" w:eastAsia="fi-FI"/>
        </w:rPr>
        <w:tab/>
        <w:t>4:2010 F</w:t>
      </w:r>
      <w:r>
        <w:rPr>
          <w:rFonts w:cs="Tahoma"/>
          <w:szCs w:val="22"/>
          <w:lang w:val="en-GB" w:eastAsia="fi-FI"/>
        </w:rPr>
        <w:tab/>
        <w:t>-</w:t>
      </w:r>
      <w:r>
        <w:rPr>
          <w:rFonts w:cs="Tahoma"/>
          <w:szCs w:val="22"/>
          <w:lang w:val="en-GB" w:eastAsia="fi-FI"/>
        </w:rPr>
        <w:tab/>
        <w:t>Introduction to qualitative fire risk assessment</w:t>
      </w:r>
    </w:p>
    <w:p w:rsidR="00851E8C" w:rsidRDefault="00851E8C" w:rsidP="00851E8C">
      <w:pPr>
        <w:tabs>
          <w:tab w:val="right" w:pos="2410"/>
          <w:tab w:val="left" w:pos="2552"/>
          <w:tab w:val="left" w:pos="2835"/>
        </w:tabs>
        <w:rPr>
          <w:rFonts w:cs="Tahoma"/>
          <w:szCs w:val="22"/>
          <w:lang w:val="en-GB" w:eastAsia="fi-FI"/>
        </w:rPr>
      </w:pPr>
      <w:r>
        <w:rPr>
          <w:rFonts w:cs="Tahoma"/>
          <w:szCs w:val="22"/>
          <w:lang w:val="en-GB" w:eastAsia="fi-FI"/>
        </w:rPr>
        <w:t>Guideline No.</w:t>
      </w:r>
      <w:r>
        <w:rPr>
          <w:rFonts w:cs="Tahoma"/>
          <w:szCs w:val="22"/>
          <w:lang w:val="en-GB" w:eastAsia="fi-FI"/>
        </w:rPr>
        <w:tab/>
        <w:t>5:2003 F</w:t>
      </w:r>
      <w:r>
        <w:rPr>
          <w:rFonts w:cs="Tahoma"/>
          <w:szCs w:val="22"/>
          <w:lang w:val="en-GB" w:eastAsia="fi-FI"/>
        </w:rPr>
        <w:tab/>
        <w:t>-</w:t>
      </w:r>
      <w:r>
        <w:rPr>
          <w:rFonts w:cs="Tahoma"/>
          <w:szCs w:val="22"/>
          <w:lang w:val="en-GB" w:eastAsia="fi-FI"/>
        </w:rPr>
        <w:tab/>
        <w:t>Guidance signs, emergency lighting and general lighting</w:t>
      </w:r>
    </w:p>
    <w:p w:rsidR="00851E8C" w:rsidRDefault="00851E8C" w:rsidP="00851E8C">
      <w:pPr>
        <w:tabs>
          <w:tab w:val="right" w:pos="2410"/>
          <w:tab w:val="left" w:pos="2552"/>
          <w:tab w:val="left" w:pos="2835"/>
        </w:tabs>
        <w:rPr>
          <w:rFonts w:cs="Tahoma"/>
          <w:szCs w:val="22"/>
          <w:lang w:val="en-GB" w:eastAsia="fi-FI"/>
        </w:rPr>
      </w:pPr>
      <w:r>
        <w:rPr>
          <w:rFonts w:cs="Tahoma"/>
          <w:szCs w:val="22"/>
          <w:lang w:val="en-GB" w:eastAsia="fi-FI"/>
        </w:rPr>
        <w:t>Guideline No.</w:t>
      </w:r>
      <w:r>
        <w:rPr>
          <w:rFonts w:cs="Tahoma"/>
          <w:szCs w:val="22"/>
          <w:lang w:val="en-GB" w:eastAsia="fi-FI"/>
        </w:rPr>
        <w:tab/>
        <w:t>6:2011 F</w:t>
      </w:r>
      <w:r>
        <w:rPr>
          <w:rFonts w:cs="Tahoma"/>
          <w:szCs w:val="22"/>
          <w:lang w:val="en-GB" w:eastAsia="fi-FI"/>
        </w:rPr>
        <w:tab/>
        <w:t>-</w:t>
      </w:r>
      <w:r>
        <w:rPr>
          <w:rFonts w:cs="Tahoma"/>
          <w:szCs w:val="22"/>
          <w:lang w:val="en-GB" w:eastAsia="fi-FI"/>
        </w:rPr>
        <w:tab/>
        <w:t>Fire safety in care homes for the elderly</w:t>
      </w:r>
    </w:p>
    <w:p w:rsidR="00851E8C" w:rsidRDefault="00851E8C" w:rsidP="00851E8C">
      <w:pPr>
        <w:tabs>
          <w:tab w:val="right" w:pos="2410"/>
          <w:tab w:val="left" w:pos="2552"/>
          <w:tab w:val="left" w:pos="2835"/>
        </w:tabs>
        <w:rPr>
          <w:rFonts w:cs="Tahoma"/>
          <w:szCs w:val="22"/>
          <w:lang w:val="en-GB" w:eastAsia="fi-FI"/>
        </w:rPr>
      </w:pPr>
      <w:r>
        <w:rPr>
          <w:rFonts w:cs="Tahoma"/>
          <w:szCs w:val="22"/>
          <w:lang w:val="en-GB" w:eastAsia="fi-FI"/>
        </w:rPr>
        <w:t>Guideline No.</w:t>
      </w:r>
      <w:r>
        <w:rPr>
          <w:rFonts w:cs="Tahoma"/>
          <w:szCs w:val="22"/>
          <w:lang w:val="en-GB" w:eastAsia="fi-FI"/>
        </w:rPr>
        <w:tab/>
        <w:t>7:2011 F</w:t>
      </w:r>
      <w:r>
        <w:rPr>
          <w:rFonts w:cs="Tahoma"/>
          <w:szCs w:val="22"/>
          <w:lang w:val="en-GB" w:eastAsia="fi-FI"/>
        </w:rPr>
        <w:tab/>
        <w:t>-</w:t>
      </w:r>
      <w:r>
        <w:rPr>
          <w:rFonts w:cs="Tahoma"/>
          <w:szCs w:val="22"/>
          <w:lang w:val="en-GB" w:eastAsia="fi-FI"/>
        </w:rPr>
        <w:tab/>
        <w:t>Safety distance between waste containers and buildings</w:t>
      </w:r>
    </w:p>
    <w:p w:rsidR="00851E8C" w:rsidRDefault="00851E8C" w:rsidP="00851E8C">
      <w:pPr>
        <w:tabs>
          <w:tab w:val="right" w:pos="2410"/>
          <w:tab w:val="left" w:pos="2552"/>
          <w:tab w:val="left" w:pos="2835"/>
        </w:tabs>
        <w:rPr>
          <w:rFonts w:cs="Tahoma"/>
          <w:szCs w:val="22"/>
          <w:lang w:val="en-GB" w:eastAsia="fi-FI"/>
        </w:rPr>
      </w:pPr>
      <w:r>
        <w:rPr>
          <w:rFonts w:cs="Tahoma"/>
          <w:szCs w:val="22"/>
          <w:lang w:val="en-GB" w:eastAsia="fi-FI"/>
        </w:rPr>
        <w:t>Guideline No.</w:t>
      </w:r>
      <w:r>
        <w:rPr>
          <w:rFonts w:cs="Tahoma"/>
          <w:szCs w:val="22"/>
          <w:lang w:val="en-GB" w:eastAsia="fi-FI"/>
        </w:rPr>
        <w:tab/>
        <w:t>8:2004 F</w:t>
      </w:r>
      <w:r>
        <w:rPr>
          <w:rFonts w:cs="Tahoma"/>
          <w:szCs w:val="22"/>
          <w:lang w:val="en-GB" w:eastAsia="fi-FI"/>
        </w:rPr>
        <w:tab/>
        <w:t>-</w:t>
      </w:r>
      <w:r>
        <w:rPr>
          <w:rFonts w:cs="Tahoma"/>
          <w:szCs w:val="22"/>
          <w:lang w:val="en-GB" w:eastAsia="fi-FI"/>
        </w:rPr>
        <w:tab/>
        <w:t>Preventing arson – information to young people</w:t>
      </w:r>
    </w:p>
    <w:p w:rsidR="00851E8C" w:rsidRDefault="00851E8C" w:rsidP="00851E8C">
      <w:pPr>
        <w:tabs>
          <w:tab w:val="right" w:pos="2410"/>
          <w:tab w:val="left" w:pos="2552"/>
          <w:tab w:val="left" w:pos="2835"/>
        </w:tabs>
        <w:rPr>
          <w:rFonts w:cs="Tahoma"/>
          <w:szCs w:val="22"/>
          <w:lang w:val="en-GB" w:eastAsia="fi-FI"/>
        </w:rPr>
      </w:pPr>
      <w:r>
        <w:rPr>
          <w:rFonts w:cs="Tahoma"/>
          <w:szCs w:val="22"/>
          <w:lang w:val="en-GB" w:eastAsia="fi-FI"/>
        </w:rPr>
        <w:t>Guideline No.</w:t>
      </w:r>
      <w:r>
        <w:rPr>
          <w:rFonts w:cs="Tahoma"/>
          <w:szCs w:val="22"/>
          <w:lang w:val="en-GB" w:eastAsia="fi-FI"/>
        </w:rPr>
        <w:tab/>
        <w:t>9:2012 F</w:t>
      </w:r>
      <w:r>
        <w:rPr>
          <w:rFonts w:cs="Tahoma"/>
          <w:szCs w:val="22"/>
          <w:lang w:val="en-GB" w:eastAsia="fi-FI"/>
        </w:rPr>
        <w:tab/>
        <w:t>-</w:t>
      </w:r>
      <w:r>
        <w:rPr>
          <w:rFonts w:cs="Tahoma"/>
          <w:szCs w:val="22"/>
          <w:lang w:val="en-GB" w:eastAsia="fi-FI"/>
        </w:rPr>
        <w:tab/>
        <w:t>Fire safety in restaurants</w:t>
      </w:r>
    </w:p>
    <w:p w:rsidR="00851E8C" w:rsidRDefault="00851E8C" w:rsidP="00851E8C">
      <w:pPr>
        <w:tabs>
          <w:tab w:val="right" w:pos="2410"/>
          <w:tab w:val="left" w:pos="2552"/>
          <w:tab w:val="left" w:pos="2835"/>
        </w:tabs>
        <w:rPr>
          <w:rFonts w:cs="Tahoma"/>
          <w:szCs w:val="22"/>
          <w:lang w:val="en-GB" w:eastAsia="fi-FI"/>
        </w:rPr>
      </w:pPr>
      <w:r>
        <w:rPr>
          <w:rFonts w:cs="Tahoma"/>
          <w:szCs w:val="22"/>
          <w:lang w:val="en-GB" w:eastAsia="fi-FI"/>
        </w:rPr>
        <w:t>Guideline No.</w:t>
      </w:r>
      <w:r>
        <w:rPr>
          <w:rFonts w:cs="Tahoma"/>
          <w:szCs w:val="22"/>
          <w:lang w:val="en-GB" w:eastAsia="fi-FI"/>
        </w:rPr>
        <w:tab/>
        <w:t>10:2008 F</w:t>
      </w:r>
      <w:r>
        <w:rPr>
          <w:rFonts w:cs="Tahoma"/>
          <w:szCs w:val="22"/>
          <w:lang w:val="en-GB" w:eastAsia="fi-FI"/>
        </w:rPr>
        <w:tab/>
        <w:t>-</w:t>
      </w:r>
      <w:r>
        <w:rPr>
          <w:rFonts w:cs="Tahoma"/>
          <w:szCs w:val="22"/>
          <w:lang w:val="en-GB" w:eastAsia="fi-FI"/>
        </w:rPr>
        <w:tab/>
        <w:t>Smoke alarms in the home</w:t>
      </w:r>
    </w:p>
    <w:p w:rsidR="00851E8C" w:rsidRDefault="00851E8C" w:rsidP="00851E8C">
      <w:pPr>
        <w:tabs>
          <w:tab w:val="right" w:pos="2410"/>
          <w:tab w:val="left" w:pos="2552"/>
          <w:tab w:val="left" w:pos="2835"/>
        </w:tabs>
        <w:rPr>
          <w:rFonts w:cs="Tahoma"/>
          <w:szCs w:val="22"/>
          <w:lang w:val="en-GB" w:eastAsia="fi-FI"/>
        </w:rPr>
      </w:pPr>
      <w:r>
        <w:rPr>
          <w:rFonts w:cs="Tahoma"/>
          <w:szCs w:val="22"/>
          <w:lang w:val="en-GB" w:eastAsia="fi-FI"/>
        </w:rPr>
        <w:t>Guideline No.</w:t>
      </w:r>
      <w:r>
        <w:rPr>
          <w:rFonts w:cs="Tahoma"/>
          <w:szCs w:val="22"/>
          <w:lang w:val="en-GB" w:eastAsia="fi-FI"/>
        </w:rPr>
        <w:tab/>
        <w:t>11:2015 F</w:t>
      </w:r>
      <w:r>
        <w:rPr>
          <w:rFonts w:cs="Tahoma"/>
          <w:szCs w:val="22"/>
          <w:lang w:val="en-GB" w:eastAsia="fi-FI"/>
        </w:rPr>
        <w:tab/>
        <w:t>-</w:t>
      </w:r>
      <w:r>
        <w:rPr>
          <w:rFonts w:cs="Tahoma"/>
          <w:szCs w:val="22"/>
          <w:lang w:val="en-GB" w:eastAsia="fi-FI"/>
        </w:rPr>
        <w:tab/>
        <w:t>Recommended numbers of fire protection trained staff</w:t>
      </w:r>
    </w:p>
    <w:p w:rsidR="00851E8C" w:rsidRDefault="00851E8C" w:rsidP="00851E8C">
      <w:pPr>
        <w:tabs>
          <w:tab w:val="right" w:pos="2410"/>
          <w:tab w:val="left" w:pos="2552"/>
          <w:tab w:val="left" w:pos="2835"/>
        </w:tabs>
        <w:rPr>
          <w:rFonts w:cs="Tahoma"/>
          <w:szCs w:val="22"/>
          <w:lang w:val="en-GB" w:eastAsia="fi-FI"/>
        </w:rPr>
      </w:pPr>
      <w:r>
        <w:rPr>
          <w:rFonts w:cs="Tahoma"/>
          <w:szCs w:val="22"/>
          <w:lang w:val="en-GB" w:eastAsia="fi-FI"/>
        </w:rPr>
        <w:t>Guideline No.</w:t>
      </w:r>
      <w:r>
        <w:rPr>
          <w:rFonts w:cs="Tahoma"/>
          <w:szCs w:val="22"/>
          <w:lang w:val="en-GB" w:eastAsia="fi-FI"/>
        </w:rPr>
        <w:tab/>
        <w:t>12:2012 F</w:t>
      </w:r>
      <w:r>
        <w:rPr>
          <w:rFonts w:cs="Tahoma"/>
          <w:szCs w:val="22"/>
          <w:lang w:val="en-GB" w:eastAsia="fi-FI"/>
        </w:rPr>
        <w:tab/>
        <w:t>-</w:t>
      </w:r>
      <w:r>
        <w:rPr>
          <w:rFonts w:cs="Tahoma"/>
          <w:szCs w:val="22"/>
          <w:lang w:val="en-GB" w:eastAsia="fi-FI"/>
        </w:rPr>
        <w:tab/>
        <w:t>Fire safety basics for hot work operatives</w:t>
      </w:r>
    </w:p>
    <w:p w:rsidR="00851E8C" w:rsidRDefault="00851E8C" w:rsidP="00851E8C">
      <w:pPr>
        <w:tabs>
          <w:tab w:val="right" w:pos="2410"/>
          <w:tab w:val="left" w:pos="2552"/>
          <w:tab w:val="left" w:pos="2835"/>
        </w:tabs>
        <w:rPr>
          <w:rFonts w:cs="Tahoma"/>
          <w:szCs w:val="22"/>
          <w:lang w:val="en-GB" w:eastAsia="fi-FI"/>
        </w:rPr>
      </w:pPr>
      <w:r>
        <w:rPr>
          <w:rFonts w:cs="Tahoma"/>
          <w:szCs w:val="22"/>
          <w:lang w:val="en-GB" w:eastAsia="fi-FI"/>
        </w:rPr>
        <w:t>Guideline No.</w:t>
      </w:r>
      <w:r>
        <w:rPr>
          <w:rFonts w:cs="Tahoma"/>
          <w:szCs w:val="22"/>
          <w:lang w:val="en-GB" w:eastAsia="fi-FI"/>
        </w:rPr>
        <w:tab/>
        <w:t>13:2015 F</w:t>
      </w:r>
      <w:r>
        <w:rPr>
          <w:rFonts w:cs="Tahoma"/>
          <w:szCs w:val="22"/>
          <w:lang w:val="en-GB" w:eastAsia="fi-FI"/>
        </w:rPr>
        <w:tab/>
        <w:t>-</w:t>
      </w:r>
      <w:r>
        <w:rPr>
          <w:rFonts w:cs="Tahoma"/>
          <w:szCs w:val="22"/>
          <w:lang w:val="en-GB" w:eastAsia="fi-FI"/>
        </w:rPr>
        <w:tab/>
        <w:t>Fire protection documentation</w:t>
      </w:r>
    </w:p>
    <w:p w:rsidR="00851E8C" w:rsidRDefault="00851E8C" w:rsidP="00851E8C">
      <w:pPr>
        <w:tabs>
          <w:tab w:val="right" w:pos="2410"/>
          <w:tab w:val="left" w:pos="2552"/>
          <w:tab w:val="left" w:pos="2835"/>
        </w:tabs>
        <w:rPr>
          <w:rFonts w:cs="Tahoma"/>
          <w:szCs w:val="22"/>
          <w:lang w:val="en-GB" w:eastAsia="fi-FI"/>
        </w:rPr>
      </w:pPr>
      <w:r>
        <w:rPr>
          <w:rFonts w:cs="Tahoma"/>
          <w:szCs w:val="22"/>
          <w:lang w:val="en-GB" w:eastAsia="fi-FI"/>
        </w:rPr>
        <w:t>Guideline No.</w:t>
      </w:r>
      <w:r>
        <w:rPr>
          <w:rFonts w:cs="Tahoma"/>
          <w:szCs w:val="22"/>
          <w:lang w:val="en-GB" w:eastAsia="fi-FI"/>
        </w:rPr>
        <w:tab/>
        <w:t>14:2007 F</w:t>
      </w:r>
      <w:r>
        <w:rPr>
          <w:rFonts w:cs="Tahoma"/>
          <w:szCs w:val="22"/>
          <w:lang w:val="en-GB" w:eastAsia="fi-FI"/>
        </w:rPr>
        <w:tab/>
        <w:t>-</w:t>
      </w:r>
      <w:r>
        <w:rPr>
          <w:rFonts w:cs="Tahoma"/>
          <w:szCs w:val="22"/>
          <w:lang w:val="en-GB" w:eastAsia="fi-FI"/>
        </w:rPr>
        <w:tab/>
        <w:t>Fire protection in information technology facilities</w:t>
      </w:r>
    </w:p>
    <w:p w:rsidR="00851E8C" w:rsidRDefault="00851E8C" w:rsidP="00851E8C">
      <w:pPr>
        <w:tabs>
          <w:tab w:val="right" w:pos="2410"/>
          <w:tab w:val="left" w:pos="2552"/>
          <w:tab w:val="left" w:pos="2835"/>
        </w:tabs>
        <w:rPr>
          <w:rFonts w:cs="Tahoma"/>
          <w:szCs w:val="22"/>
          <w:lang w:val="en-GB" w:eastAsia="fi-FI"/>
        </w:rPr>
      </w:pPr>
      <w:r>
        <w:rPr>
          <w:rFonts w:cs="Tahoma"/>
          <w:szCs w:val="22"/>
          <w:lang w:val="en-GB" w:eastAsia="fi-FI"/>
        </w:rPr>
        <w:t>Guideline No.</w:t>
      </w:r>
      <w:r>
        <w:rPr>
          <w:rFonts w:cs="Tahoma"/>
          <w:szCs w:val="22"/>
          <w:lang w:val="en-GB" w:eastAsia="fi-FI"/>
        </w:rPr>
        <w:tab/>
        <w:t>15:2012 F</w:t>
      </w:r>
      <w:r>
        <w:rPr>
          <w:rFonts w:cs="Tahoma"/>
          <w:szCs w:val="22"/>
          <w:lang w:val="en-GB" w:eastAsia="fi-FI"/>
        </w:rPr>
        <w:tab/>
        <w:t>-</w:t>
      </w:r>
      <w:r>
        <w:rPr>
          <w:rFonts w:cs="Tahoma"/>
          <w:szCs w:val="22"/>
          <w:lang w:val="en-GB" w:eastAsia="fi-FI"/>
        </w:rPr>
        <w:tab/>
        <w:t>Fire safety in guest harbours and marinas</w:t>
      </w:r>
    </w:p>
    <w:p w:rsidR="00851E8C" w:rsidRDefault="00851E8C" w:rsidP="00851E8C">
      <w:pPr>
        <w:tabs>
          <w:tab w:val="right" w:pos="2410"/>
          <w:tab w:val="left" w:pos="2552"/>
          <w:tab w:val="left" w:pos="2835"/>
        </w:tabs>
        <w:rPr>
          <w:rFonts w:cs="Tahoma"/>
          <w:szCs w:val="22"/>
          <w:lang w:val="en-GB" w:eastAsia="fi-FI"/>
        </w:rPr>
      </w:pPr>
      <w:r>
        <w:rPr>
          <w:rFonts w:cs="Tahoma"/>
          <w:szCs w:val="22"/>
          <w:lang w:val="en-GB" w:eastAsia="fi-FI"/>
        </w:rPr>
        <w:t>Guideline No.</w:t>
      </w:r>
      <w:r>
        <w:rPr>
          <w:rFonts w:cs="Tahoma"/>
          <w:szCs w:val="22"/>
          <w:lang w:val="en-GB" w:eastAsia="fi-FI"/>
        </w:rPr>
        <w:tab/>
        <w:t>16:2008 F</w:t>
      </w:r>
      <w:r>
        <w:rPr>
          <w:rFonts w:cs="Tahoma"/>
          <w:szCs w:val="22"/>
          <w:lang w:val="en-GB" w:eastAsia="fi-FI"/>
        </w:rPr>
        <w:tab/>
        <w:t>-</w:t>
      </w:r>
      <w:r>
        <w:rPr>
          <w:rFonts w:cs="Tahoma"/>
          <w:szCs w:val="22"/>
          <w:lang w:val="en-GB" w:eastAsia="fi-FI"/>
        </w:rPr>
        <w:tab/>
        <w:t>Fire protection in offices</w:t>
      </w:r>
    </w:p>
    <w:p w:rsidR="00851E8C" w:rsidRDefault="00851E8C" w:rsidP="00851E8C">
      <w:pPr>
        <w:tabs>
          <w:tab w:val="right" w:pos="2410"/>
          <w:tab w:val="left" w:pos="2552"/>
          <w:tab w:val="left" w:pos="2835"/>
        </w:tabs>
        <w:rPr>
          <w:rFonts w:cs="Tahoma"/>
          <w:szCs w:val="22"/>
          <w:lang w:val="en-GB" w:eastAsia="fi-FI"/>
        </w:rPr>
      </w:pPr>
      <w:r>
        <w:rPr>
          <w:rFonts w:cs="Tahoma"/>
          <w:szCs w:val="22"/>
          <w:lang w:val="en-GB" w:eastAsia="fi-FI"/>
        </w:rPr>
        <w:t>Guideline No.</w:t>
      </w:r>
      <w:r>
        <w:rPr>
          <w:rFonts w:cs="Tahoma"/>
          <w:szCs w:val="22"/>
          <w:lang w:val="en-GB" w:eastAsia="fi-FI"/>
        </w:rPr>
        <w:tab/>
        <w:t>17:2015 F</w:t>
      </w:r>
      <w:r>
        <w:rPr>
          <w:rFonts w:cs="Tahoma"/>
          <w:szCs w:val="22"/>
          <w:lang w:val="en-GB" w:eastAsia="fi-FI"/>
        </w:rPr>
        <w:tab/>
        <w:t>-</w:t>
      </w:r>
      <w:r>
        <w:rPr>
          <w:rFonts w:cs="Tahoma"/>
          <w:szCs w:val="22"/>
          <w:lang w:val="en-GB" w:eastAsia="fi-FI"/>
        </w:rPr>
        <w:tab/>
        <w:t>Fire safety in farm buildings</w:t>
      </w:r>
    </w:p>
    <w:p w:rsidR="00851E8C" w:rsidRDefault="00851E8C" w:rsidP="00851E8C">
      <w:pPr>
        <w:tabs>
          <w:tab w:val="right" w:pos="2410"/>
          <w:tab w:val="left" w:pos="2552"/>
          <w:tab w:val="left" w:pos="2835"/>
        </w:tabs>
        <w:rPr>
          <w:rFonts w:cs="Tahoma"/>
          <w:szCs w:val="22"/>
          <w:lang w:val="en-GB" w:eastAsia="fi-FI"/>
        </w:rPr>
      </w:pPr>
      <w:r>
        <w:rPr>
          <w:rFonts w:cs="Tahoma"/>
          <w:szCs w:val="22"/>
          <w:lang w:val="en-GB" w:eastAsia="fi-FI"/>
        </w:rPr>
        <w:t>Guideline No.</w:t>
      </w:r>
      <w:r>
        <w:rPr>
          <w:rFonts w:cs="Tahoma"/>
          <w:szCs w:val="22"/>
          <w:lang w:val="en-GB" w:eastAsia="fi-FI"/>
        </w:rPr>
        <w:tab/>
        <w:t>18:2013 F</w:t>
      </w:r>
      <w:r>
        <w:rPr>
          <w:rFonts w:cs="Tahoma"/>
          <w:szCs w:val="22"/>
          <w:lang w:val="en-GB" w:eastAsia="fi-FI"/>
        </w:rPr>
        <w:tab/>
        <w:t>-</w:t>
      </w:r>
      <w:r>
        <w:rPr>
          <w:rFonts w:cs="Tahoma"/>
          <w:szCs w:val="22"/>
          <w:lang w:val="en-GB" w:eastAsia="fi-FI"/>
        </w:rPr>
        <w:tab/>
        <w:t>Fire protection on chemical manufacturing sites</w:t>
      </w:r>
    </w:p>
    <w:p w:rsidR="00851E8C" w:rsidRDefault="00851E8C" w:rsidP="00851E8C">
      <w:pPr>
        <w:tabs>
          <w:tab w:val="right" w:pos="2410"/>
          <w:tab w:val="left" w:pos="2552"/>
          <w:tab w:val="left" w:pos="2835"/>
        </w:tabs>
        <w:rPr>
          <w:rFonts w:cs="Tahoma"/>
          <w:szCs w:val="22"/>
          <w:lang w:val="en-GB" w:eastAsia="fi-FI"/>
        </w:rPr>
      </w:pPr>
      <w:r>
        <w:rPr>
          <w:rFonts w:cs="Tahoma"/>
          <w:szCs w:val="22"/>
          <w:lang w:val="en-GB" w:eastAsia="fi-FI"/>
        </w:rPr>
        <w:t>Guideline No.</w:t>
      </w:r>
      <w:r>
        <w:rPr>
          <w:rFonts w:cs="Tahoma"/>
          <w:szCs w:val="22"/>
          <w:lang w:val="en-GB" w:eastAsia="fi-FI"/>
        </w:rPr>
        <w:tab/>
        <w:t>19:2009 F</w:t>
      </w:r>
      <w:r>
        <w:rPr>
          <w:rFonts w:cs="Tahoma"/>
          <w:szCs w:val="22"/>
          <w:lang w:val="en-GB" w:eastAsia="fi-FI"/>
        </w:rPr>
        <w:tab/>
        <w:t>-</w:t>
      </w:r>
      <w:r>
        <w:rPr>
          <w:rFonts w:cs="Tahoma"/>
          <w:szCs w:val="22"/>
          <w:lang w:val="en-GB" w:eastAsia="fi-FI"/>
        </w:rPr>
        <w:tab/>
        <w:t>Fire safety engineering concerning evacuation from buildings</w:t>
      </w:r>
    </w:p>
    <w:p w:rsidR="00851E8C" w:rsidRDefault="00851E8C" w:rsidP="00851E8C">
      <w:pPr>
        <w:tabs>
          <w:tab w:val="right" w:pos="2410"/>
          <w:tab w:val="left" w:pos="2552"/>
          <w:tab w:val="left" w:pos="2835"/>
        </w:tabs>
        <w:rPr>
          <w:rFonts w:cs="Tahoma"/>
          <w:szCs w:val="22"/>
          <w:lang w:val="en-GB" w:eastAsia="fi-FI"/>
        </w:rPr>
      </w:pPr>
      <w:r>
        <w:rPr>
          <w:rFonts w:cs="Tahoma"/>
          <w:szCs w:val="22"/>
          <w:lang w:val="en-GB" w:eastAsia="fi-FI"/>
        </w:rPr>
        <w:t>Guideline No.</w:t>
      </w:r>
      <w:r>
        <w:rPr>
          <w:rFonts w:cs="Tahoma"/>
          <w:szCs w:val="22"/>
          <w:lang w:val="en-GB" w:eastAsia="fi-FI"/>
        </w:rPr>
        <w:tab/>
        <w:t>20:2012 F</w:t>
      </w:r>
      <w:r>
        <w:rPr>
          <w:rFonts w:cs="Tahoma"/>
          <w:szCs w:val="22"/>
          <w:lang w:val="en-GB" w:eastAsia="fi-FI"/>
        </w:rPr>
        <w:tab/>
        <w:t>-</w:t>
      </w:r>
      <w:r>
        <w:rPr>
          <w:rFonts w:cs="Tahoma"/>
          <w:szCs w:val="22"/>
          <w:lang w:val="en-GB" w:eastAsia="fi-FI"/>
        </w:rPr>
        <w:tab/>
        <w:t>Fire safety in camping sites</w:t>
      </w:r>
    </w:p>
    <w:p w:rsidR="00851E8C" w:rsidRDefault="00851E8C" w:rsidP="00851E8C">
      <w:pPr>
        <w:tabs>
          <w:tab w:val="right" w:pos="2410"/>
          <w:tab w:val="left" w:pos="2552"/>
          <w:tab w:val="left" w:pos="2835"/>
        </w:tabs>
        <w:rPr>
          <w:rFonts w:cs="Tahoma"/>
          <w:szCs w:val="22"/>
          <w:lang w:val="en-GB" w:eastAsia="fi-FI"/>
        </w:rPr>
      </w:pPr>
      <w:r>
        <w:rPr>
          <w:rFonts w:cs="Tahoma"/>
          <w:szCs w:val="22"/>
          <w:lang w:val="en-GB" w:eastAsia="fi-FI"/>
        </w:rPr>
        <w:t>Guideline No.</w:t>
      </w:r>
      <w:r>
        <w:rPr>
          <w:rFonts w:cs="Tahoma"/>
          <w:szCs w:val="22"/>
          <w:lang w:val="en-GB" w:eastAsia="fi-FI"/>
        </w:rPr>
        <w:tab/>
        <w:t>21:2012 F</w:t>
      </w:r>
      <w:r>
        <w:rPr>
          <w:rFonts w:cs="Tahoma"/>
          <w:szCs w:val="22"/>
          <w:lang w:val="en-GB" w:eastAsia="fi-FI"/>
        </w:rPr>
        <w:tab/>
        <w:t>-</w:t>
      </w:r>
      <w:r>
        <w:rPr>
          <w:rFonts w:cs="Tahoma"/>
          <w:szCs w:val="22"/>
          <w:lang w:val="en-GB" w:eastAsia="fi-FI"/>
        </w:rPr>
        <w:tab/>
        <w:t xml:space="preserve">Fire prevention on construction sites </w:t>
      </w:r>
    </w:p>
    <w:p w:rsidR="00851E8C" w:rsidRDefault="00851E8C" w:rsidP="00851E8C">
      <w:pPr>
        <w:tabs>
          <w:tab w:val="right" w:pos="2410"/>
          <w:tab w:val="left" w:pos="2552"/>
          <w:tab w:val="left" w:pos="2835"/>
        </w:tabs>
        <w:rPr>
          <w:rFonts w:cs="Tahoma"/>
          <w:szCs w:val="22"/>
          <w:lang w:val="en-GB" w:eastAsia="fi-FI"/>
        </w:rPr>
      </w:pPr>
      <w:r>
        <w:rPr>
          <w:rFonts w:cs="Tahoma"/>
          <w:szCs w:val="22"/>
          <w:lang w:val="en-GB" w:eastAsia="fi-FI"/>
        </w:rPr>
        <w:t>Guideline No.</w:t>
      </w:r>
      <w:r>
        <w:rPr>
          <w:rFonts w:cs="Tahoma"/>
          <w:szCs w:val="22"/>
          <w:lang w:val="en-GB" w:eastAsia="fi-FI"/>
        </w:rPr>
        <w:tab/>
        <w:t>22:2012 F</w:t>
      </w:r>
      <w:r>
        <w:rPr>
          <w:rFonts w:cs="Tahoma"/>
          <w:szCs w:val="22"/>
          <w:lang w:val="en-GB" w:eastAsia="fi-FI"/>
        </w:rPr>
        <w:tab/>
        <w:t>-</w:t>
      </w:r>
      <w:r>
        <w:rPr>
          <w:rFonts w:cs="Tahoma"/>
          <w:szCs w:val="22"/>
          <w:lang w:val="en-GB" w:eastAsia="fi-FI"/>
        </w:rPr>
        <w:tab/>
        <w:t>Wind turbines – Fire protection guideline</w:t>
      </w:r>
    </w:p>
    <w:p w:rsidR="00851E8C" w:rsidRDefault="00851E8C" w:rsidP="00851E8C">
      <w:pPr>
        <w:tabs>
          <w:tab w:val="right" w:pos="2410"/>
          <w:tab w:val="left" w:pos="2552"/>
          <w:tab w:val="left" w:pos="2835"/>
        </w:tabs>
        <w:rPr>
          <w:rFonts w:cs="Tahoma"/>
          <w:szCs w:val="22"/>
          <w:lang w:val="en-GB" w:eastAsia="fi-FI"/>
        </w:rPr>
      </w:pPr>
      <w:r>
        <w:rPr>
          <w:rFonts w:cs="Tahoma"/>
          <w:szCs w:val="22"/>
          <w:lang w:val="en-GB" w:eastAsia="fi-FI"/>
        </w:rPr>
        <w:t>Guideline No.</w:t>
      </w:r>
      <w:r>
        <w:rPr>
          <w:rFonts w:cs="Tahoma"/>
          <w:szCs w:val="22"/>
          <w:lang w:val="en-GB" w:eastAsia="fi-FI"/>
        </w:rPr>
        <w:tab/>
        <w:t>23:2010 F</w:t>
      </w:r>
      <w:r>
        <w:rPr>
          <w:rFonts w:cs="Tahoma"/>
          <w:szCs w:val="22"/>
          <w:lang w:val="en-GB" w:eastAsia="fi-FI"/>
        </w:rPr>
        <w:tab/>
        <w:t>-</w:t>
      </w:r>
      <w:r>
        <w:rPr>
          <w:rFonts w:cs="Tahoma"/>
          <w:szCs w:val="22"/>
          <w:lang w:val="en-GB" w:eastAsia="fi-FI"/>
        </w:rPr>
        <w:tab/>
        <w:t>Securing the operational readiness of fire control system</w:t>
      </w:r>
    </w:p>
    <w:p w:rsidR="00851E8C" w:rsidRDefault="00851E8C" w:rsidP="00851E8C">
      <w:pPr>
        <w:tabs>
          <w:tab w:val="right" w:pos="2410"/>
          <w:tab w:val="left" w:pos="2552"/>
          <w:tab w:val="left" w:pos="2835"/>
        </w:tabs>
        <w:rPr>
          <w:rFonts w:cs="Tahoma"/>
          <w:szCs w:val="22"/>
          <w:lang w:val="en-GB" w:eastAsia="fi-FI"/>
        </w:rPr>
      </w:pPr>
      <w:r>
        <w:rPr>
          <w:rFonts w:cs="Tahoma"/>
          <w:szCs w:val="22"/>
          <w:lang w:val="en-GB" w:eastAsia="fi-FI"/>
        </w:rPr>
        <w:t>Guideline No.</w:t>
      </w:r>
      <w:r>
        <w:rPr>
          <w:rFonts w:cs="Tahoma"/>
          <w:szCs w:val="22"/>
          <w:lang w:val="en-GB" w:eastAsia="fi-FI"/>
        </w:rPr>
        <w:tab/>
        <w:t>24:2010 F</w:t>
      </w:r>
      <w:r>
        <w:rPr>
          <w:rFonts w:cs="Tahoma"/>
          <w:szCs w:val="22"/>
          <w:lang w:val="en-GB" w:eastAsia="fi-FI"/>
        </w:rPr>
        <w:tab/>
        <w:t>-</w:t>
      </w:r>
      <w:r>
        <w:rPr>
          <w:rFonts w:cs="Tahoma"/>
          <w:szCs w:val="22"/>
          <w:lang w:val="en-GB" w:eastAsia="fi-FI"/>
        </w:rPr>
        <w:tab/>
        <w:t>Fire safe homes</w:t>
      </w:r>
    </w:p>
    <w:p w:rsidR="00851E8C" w:rsidRDefault="00851E8C" w:rsidP="00851E8C">
      <w:pPr>
        <w:tabs>
          <w:tab w:val="right" w:pos="2410"/>
          <w:tab w:val="left" w:pos="2552"/>
          <w:tab w:val="left" w:pos="2835"/>
        </w:tabs>
        <w:rPr>
          <w:rFonts w:cs="Tahoma"/>
          <w:szCs w:val="22"/>
          <w:lang w:val="en-GB" w:eastAsia="fi-FI"/>
        </w:rPr>
      </w:pPr>
      <w:r>
        <w:rPr>
          <w:rFonts w:cs="Tahoma"/>
          <w:szCs w:val="22"/>
          <w:lang w:val="en-GB" w:eastAsia="fi-FI"/>
        </w:rPr>
        <w:t>Guideline No.</w:t>
      </w:r>
      <w:r>
        <w:rPr>
          <w:rFonts w:cs="Tahoma"/>
          <w:szCs w:val="22"/>
          <w:lang w:val="en-GB" w:eastAsia="fi-FI"/>
        </w:rPr>
        <w:tab/>
        <w:t>25:2010 F</w:t>
      </w:r>
      <w:r>
        <w:rPr>
          <w:rFonts w:cs="Tahoma"/>
          <w:szCs w:val="22"/>
          <w:lang w:val="en-GB" w:eastAsia="fi-FI"/>
        </w:rPr>
        <w:tab/>
        <w:t>-</w:t>
      </w:r>
      <w:r>
        <w:rPr>
          <w:rFonts w:cs="Tahoma"/>
          <w:szCs w:val="22"/>
          <w:lang w:val="en-GB" w:eastAsia="fi-FI"/>
        </w:rPr>
        <w:tab/>
        <w:t>Emergency plan</w:t>
      </w:r>
    </w:p>
    <w:p w:rsidR="00851E8C" w:rsidRDefault="00851E8C" w:rsidP="00851E8C">
      <w:pPr>
        <w:tabs>
          <w:tab w:val="right" w:pos="2410"/>
          <w:tab w:val="left" w:pos="2552"/>
          <w:tab w:val="left" w:pos="2835"/>
        </w:tabs>
        <w:rPr>
          <w:rFonts w:cs="Tahoma"/>
          <w:szCs w:val="22"/>
          <w:lang w:val="en-GB" w:eastAsia="fi-FI"/>
        </w:rPr>
      </w:pPr>
      <w:r>
        <w:rPr>
          <w:rFonts w:cs="Tahoma"/>
          <w:szCs w:val="22"/>
          <w:lang w:val="en-GB" w:eastAsia="fi-FI"/>
        </w:rPr>
        <w:t>Guideline No.</w:t>
      </w:r>
      <w:r>
        <w:rPr>
          <w:rFonts w:cs="Tahoma"/>
          <w:szCs w:val="22"/>
          <w:lang w:val="en-GB" w:eastAsia="fi-FI"/>
        </w:rPr>
        <w:tab/>
        <w:t>26:2010 F</w:t>
      </w:r>
      <w:r>
        <w:rPr>
          <w:rFonts w:cs="Tahoma"/>
          <w:szCs w:val="22"/>
          <w:lang w:val="en-GB" w:eastAsia="fi-FI"/>
        </w:rPr>
        <w:tab/>
        <w:t>-</w:t>
      </w:r>
      <w:r>
        <w:rPr>
          <w:rFonts w:cs="Tahoma"/>
          <w:szCs w:val="22"/>
          <w:lang w:val="en-GB" w:eastAsia="fi-FI"/>
        </w:rPr>
        <w:tab/>
        <w:t>Fire protection of temporary buildings on construction</w:t>
      </w:r>
    </w:p>
    <w:p w:rsidR="00851E8C" w:rsidRDefault="00851E8C" w:rsidP="00851E8C">
      <w:pPr>
        <w:tabs>
          <w:tab w:val="right" w:pos="2410"/>
          <w:tab w:val="left" w:pos="2552"/>
          <w:tab w:val="left" w:pos="2835"/>
        </w:tabs>
        <w:ind w:left="2835"/>
        <w:rPr>
          <w:rFonts w:cs="Tahoma"/>
          <w:szCs w:val="22"/>
          <w:lang w:val="en-GB" w:eastAsia="fi-FI"/>
        </w:rPr>
      </w:pPr>
      <w:r>
        <w:rPr>
          <w:rFonts w:cs="Tahoma"/>
          <w:szCs w:val="22"/>
          <w:lang w:val="en-GB" w:eastAsia="fi-FI"/>
        </w:rPr>
        <w:t>sites</w:t>
      </w:r>
    </w:p>
    <w:p w:rsidR="00851E8C" w:rsidRDefault="00851E8C" w:rsidP="00851E8C">
      <w:pPr>
        <w:tabs>
          <w:tab w:val="right" w:pos="2410"/>
          <w:tab w:val="left" w:pos="2552"/>
          <w:tab w:val="left" w:pos="2835"/>
        </w:tabs>
        <w:rPr>
          <w:rFonts w:cs="Tahoma"/>
          <w:szCs w:val="22"/>
          <w:lang w:val="en-GB" w:eastAsia="fi-FI"/>
        </w:rPr>
      </w:pPr>
      <w:r>
        <w:rPr>
          <w:rFonts w:cs="Tahoma"/>
          <w:szCs w:val="22"/>
          <w:lang w:val="en-GB" w:eastAsia="fi-FI"/>
        </w:rPr>
        <w:t>Guideline No.</w:t>
      </w:r>
      <w:r>
        <w:rPr>
          <w:rFonts w:cs="Tahoma"/>
          <w:szCs w:val="22"/>
          <w:lang w:val="en-GB" w:eastAsia="fi-FI"/>
        </w:rPr>
        <w:tab/>
        <w:t>27:2011 F</w:t>
      </w:r>
      <w:r>
        <w:rPr>
          <w:rFonts w:cs="Tahoma"/>
          <w:szCs w:val="22"/>
          <w:lang w:val="en-GB" w:eastAsia="fi-FI"/>
        </w:rPr>
        <w:tab/>
        <w:t>-</w:t>
      </w:r>
      <w:r>
        <w:rPr>
          <w:rFonts w:cs="Tahoma"/>
          <w:szCs w:val="22"/>
          <w:lang w:val="en-GB" w:eastAsia="fi-FI"/>
        </w:rPr>
        <w:tab/>
        <w:t>Fire safety in apartment buildings</w:t>
      </w:r>
    </w:p>
    <w:p w:rsidR="00851E8C" w:rsidRDefault="00851E8C" w:rsidP="00851E8C">
      <w:pPr>
        <w:tabs>
          <w:tab w:val="right" w:pos="2410"/>
          <w:tab w:val="left" w:pos="2552"/>
          <w:tab w:val="left" w:pos="2835"/>
        </w:tabs>
        <w:rPr>
          <w:rFonts w:cs="Tahoma"/>
          <w:szCs w:val="22"/>
          <w:lang w:val="en-GB" w:eastAsia="fi-FI"/>
        </w:rPr>
      </w:pPr>
      <w:r>
        <w:rPr>
          <w:rFonts w:cs="Tahoma"/>
          <w:szCs w:val="22"/>
          <w:lang w:val="en-GB" w:eastAsia="fi-FI"/>
        </w:rPr>
        <w:t>Guideline No.</w:t>
      </w:r>
      <w:r>
        <w:rPr>
          <w:rFonts w:cs="Tahoma"/>
          <w:szCs w:val="22"/>
          <w:lang w:val="en-GB" w:eastAsia="fi-FI"/>
        </w:rPr>
        <w:tab/>
        <w:t xml:space="preserve">28:2012 F </w:t>
      </w:r>
      <w:r>
        <w:rPr>
          <w:rFonts w:cs="Tahoma"/>
          <w:szCs w:val="22"/>
          <w:lang w:val="en-GB" w:eastAsia="fi-FI"/>
        </w:rPr>
        <w:tab/>
        <w:t>-</w:t>
      </w:r>
      <w:r>
        <w:rPr>
          <w:rFonts w:cs="Tahoma"/>
          <w:szCs w:val="22"/>
          <w:lang w:val="en-GB" w:eastAsia="fi-FI"/>
        </w:rPr>
        <w:tab/>
        <w:t>Fire safety in laboratories</w:t>
      </w:r>
    </w:p>
    <w:p w:rsidR="00851E8C" w:rsidRDefault="00851E8C" w:rsidP="00851E8C">
      <w:pPr>
        <w:tabs>
          <w:tab w:val="right" w:pos="2410"/>
          <w:tab w:val="left" w:pos="2552"/>
          <w:tab w:val="left" w:pos="2835"/>
        </w:tabs>
        <w:rPr>
          <w:rFonts w:cs="Tahoma"/>
          <w:szCs w:val="22"/>
          <w:lang w:val="en-GB" w:eastAsia="fi-FI"/>
        </w:rPr>
      </w:pPr>
      <w:r>
        <w:rPr>
          <w:rFonts w:cs="Tahoma"/>
          <w:szCs w:val="22"/>
          <w:lang w:val="en-GB" w:eastAsia="fi-FI"/>
        </w:rPr>
        <w:t>Guideline No.</w:t>
      </w:r>
      <w:r>
        <w:rPr>
          <w:rFonts w:cs="Tahoma"/>
          <w:szCs w:val="22"/>
          <w:lang w:val="en-GB" w:eastAsia="fi-FI"/>
        </w:rPr>
        <w:tab/>
        <w:t>29:2013 F</w:t>
      </w:r>
      <w:r>
        <w:rPr>
          <w:rFonts w:cs="Tahoma"/>
          <w:szCs w:val="22"/>
          <w:lang w:val="en-GB" w:eastAsia="fi-FI"/>
        </w:rPr>
        <w:tab/>
        <w:t>-</w:t>
      </w:r>
      <w:r>
        <w:rPr>
          <w:rFonts w:cs="Tahoma"/>
          <w:szCs w:val="22"/>
          <w:lang w:val="en-GB" w:eastAsia="fi-FI"/>
        </w:rPr>
        <w:tab/>
        <w:t>Protection of paintings: Transport, exhibition and storage</w:t>
      </w:r>
    </w:p>
    <w:p w:rsidR="00851E8C" w:rsidRDefault="00851E8C" w:rsidP="00851E8C">
      <w:pPr>
        <w:tabs>
          <w:tab w:val="right" w:pos="2410"/>
          <w:tab w:val="left" w:pos="2552"/>
          <w:tab w:val="left" w:pos="2835"/>
        </w:tabs>
        <w:rPr>
          <w:rFonts w:cs="Tahoma"/>
          <w:szCs w:val="22"/>
          <w:lang w:val="en-GB" w:eastAsia="fi-FI"/>
        </w:rPr>
      </w:pPr>
      <w:r>
        <w:rPr>
          <w:rFonts w:cs="Tahoma"/>
          <w:szCs w:val="22"/>
          <w:lang w:val="en-GB" w:eastAsia="fi-FI"/>
        </w:rPr>
        <w:t>Guideline No.</w:t>
      </w:r>
      <w:r>
        <w:rPr>
          <w:rFonts w:cs="Tahoma"/>
          <w:szCs w:val="22"/>
          <w:lang w:val="en-GB" w:eastAsia="fi-FI"/>
        </w:rPr>
        <w:tab/>
        <w:t>30:2013 F</w:t>
      </w:r>
      <w:r>
        <w:rPr>
          <w:rFonts w:cs="Tahoma"/>
          <w:szCs w:val="22"/>
          <w:lang w:val="en-GB" w:eastAsia="fi-FI"/>
        </w:rPr>
        <w:tab/>
        <w:t>-</w:t>
      </w:r>
      <w:r>
        <w:rPr>
          <w:rFonts w:cs="Tahoma"/>
          <w:szCs w:val="22"/>
          <w:lang w:val="en-GB" w:eastAsia="fi-FI"/>
        </w:rPr>
        <w:tab/>
        <w:t>Managing fire safety in historical buildings</w:t>
      </w:r>
    </w:p>
    <w:p w:rsidR="00851E8C" w:rsidRDefault="00851E8C" w:rsidP="00851E8C">
      <w:pPr>
        <w:tabs>
          <w:tab w:val="right" w:pos="2410"/>
          <w:tab w:val="left" w:pos="2552"/>
          <w:tab w:val="left" w:pos="2835"/>
        </w:tabs>
        <w:rPr>
          <w:rFonts w:cs="Tahoma"/>
          <w:szCs w:val="22"/>
          <w:lang w:val="en-GB" w:eastAsia="fi-FI"/>
        </w:rPr>
      </w:pPr>
      <w:r>
        <w:rPr>
          <w:rFonts w:cs="Tahoma"/>
          <w:szCs w:val="22"/>
          <w:lang w:val="en-GB" w:eastAsia="fi-FI"/>
        </w:rPr>
        <w:t>Guideline No.</w:t>
      </w:r>
      <w:r>
        <w:rPr>
          <w:rFonts w:cs="Tahoma"/>
          <w:szCs w:val="22"/>
          <w:lang w:val="en-GB" w:eastAsia="fi-FI"/>
        </w:rPr>
        <w:tab/>
        <w:t>31:2013 F</w:t>
      </w:r>
      <w:r>
        <w:rPr>
          <w:rFonts w:cs="Tahoma"/>
          <w:szCs w:val="22"/>
          <w:lang w:val="en-GB" w:eastAsia="fi-FI"/>
        </w:rPr>
        <w:tab/>
        <w:t>-</w:t>
      </w:r>
      <w:r>
        <w:rPr>
          <w:rFonts w:cs="Tahoma"/>
          <w:szCs w:val="22"/>
          <w:lang w:val="en-GB" w:eastAsia="fi-FI"/>
        </w:rPr>
        <w:tab/>
        <w:t>Protection against self-ignition and explosions in handling</w:t>
      </w:r>
    </w:p>
    <w:p w:rsidR="00851E8C" w:rsidRDefault="00851E8C" w:rsidP="00851E8C">
      <w:pPr>
        <w:tabs>
          <w:tab w:val="right" w:pos="2410"/>
          <w:tab w:val="left" w:pos="2552"/>
          <w:tab w:val="left" w:pos="2835"/>
        </w:tabs>
        <w:ind w:left="2835"/>
        <w:rPr>
          <w:rFonts w:cs="Tahoma"/>
          <w:szCs w:val="22"/>
          <w:lang w:val="en-GB" w:eastAsia="fi-FI"/>
        </w:rPr>
      </w:pPr>
      <w:r>
        <w:rPr>
          <w:rFonts w:cs="Tahoma"/>
          <w:szCs w:val="22"/>
          <w:lang w:val="en-GB" w:eastAsia="fi-FI"/>
        </w:rPr>
        <w:t>and storage of silage and fodder in farms</w:t>
      </w:r>
    </w:p>
    <w:p w:rsidR="00851E8C" w:rsidRDefault="00851E8C" w:rsidP="00851E8C">
      <w:pPr>
        <w:tabs>
          <w:tab w:val="right" w:pos="2410"/>
          <w:tab w:val="left" w:pos="2552"/>
          <w:tab w:val="left" w:pos="2835"/>
        </w:tabs>
        <w:rPr>
          <w:rFonts w:cs="Tahoma"/>
          <w:szCs w:val="22"/>
          <w:lang w:val="en-GB" w:eastAsia="fi-FI"/>
        </w:rPr>
      </w:pPr>
      <w:r>
        <w:rPr>
          <w:rFonts w:cs="Tahoma"/>
          <w:szCs w:val="22"/>
          <w:lang w:val="en-GB" w:eastAsia="fi-FI"/>
        </w:rPr>
        <w:t>Guideline No.</w:t>
      </w:r>
      <w:r>
        <w:rPr>
          <w:rFonts w:cs="Tahoma"/>
          <w:szCs w:val="22"/>
          <w:lang w:val="en-GB" w:eastAsia="fi-FI"/>
        </w:rPr>
        <w:tab/>
        <w:t>32:2014 F</w:t>
      </w:r>
      <w:r>
        <w:rPr>
          <w:rFonts w:cs="Tahoma"/>
          <w:szCs w:val="22"/>
          <w:lang w:val="en-GB" w:eastAsia="fi-FI"/>
        </w:rPr>
        <w:tab/>
        <w:t>-</w:t>
      </w:r>
      <w:r>
        <w:rPr>
          <w:rFonts w:cs="Tahoma"/>
          <w:szCs w:val="22"/>
          <w:lang w:val="en-GB" w:eastAsia="fi-FI"/>
        </w:rPr>
        <w:tab/>
        <w:t>Treatment and storage of waste and combustible</w:t>
      </w:r>
    </w:p>
    <w:p w:rsidR="00851E8C" w:rsidRDefault="00851E8C" w:rsidP="00851E8C">
      <w:pPr>
        <w:tabs>
          <w:tab w:val="right" w:pos="2410"/>
          <w:tab w:val="left" w:pos="2552"/>
          <w:tab w:val="left" w:pos="2835"/>
        </w:tabs>
        <w:ind w:left="2835"/>
        <w:rPr>
          <w:rFonts w:cs="Tahoma"/>
          <w:szCs w:val="22"/>
          <w:lang w:val="en-GB" w:eastAsia="fi-FI"/>
        </w:rPr>
      </w:pPr>
      <w:r>
        <w:rPr>
          <w:rFonts w:cs="Tahoma"/>
          <w:szCs w:val="22"/>
          <w:lang w:val="en-GB" w:eastAsia="fi-FI"/>
        </w:rPr>
        <w:t>secondary raw materials</w:t>
      </w:r>
    </w:p>
    <w:p w:rsidR="00851E8C" w:rsidRDefault="00851E8C" w:rsidP="00851E8C">
      <w:pPr>
        <w:tabs>
          <w:tab w:val="right" w:pos="2410"/>
          <w:tab w:val="left" w:pos="2552"/>
          <w:tab w:val="left" w:pos="2835"/>
        </w:tabs>
        <w:rPr>
          <w:rFonts w:cs="Tahoma"/>
          <w:szCs w:val="22"/>
          <w:lang w:val="en-GB" w:eastAsia="fi-FI"/>
        </w:rPr>
      </w:pPr>
      <w:r>
        <w:rPr>
          <w:rFonts w:cs="Tahoma"/>
          <w:szCs w:val="22"/>
          <w:lang w:val="en-GB" w:eastAsia="fi-FI"/>
        </w:rPr>
        <w:t>Guideline No.</w:t>
      </w:r>
      <w:r>
        <w:rPr>
          <w:rFonts w:cs="Tahoma"/>
          <w:szCs w:val="22"/>
          <w:lang w:val="en-GB" w:eastAsia="fi-FI"/>
        </w:rPr>
        <w:tab/>
        <w:t>33:2015 F</w:t>
      </w:r>
      <w:r>
        <w:rPr>
          <w:rFonts w:cs="Tahoma"/>
          <w:szCs w:val="22"/>
          <w:lang w:val="en-GB" w:eastAsia="fi-FI"/>
        </w:rPr>
        <w:tab/>
        <w:t>-</w:t>
      </w:r>
      <w:r>
        <w:rPr>
          <w:rFonts w:cs="Tahoma"/>
          <w:szCs w:val="22"/>
          <w:lang w:val="en-GB" w:eastAsia="fi-FI"/>
        </w:rPr>
        <w:tab/>
        <w:t>Evacuation of people with disabilities</w:t>
      </w:r>
    </w:p>
    <w:p w:rsidR="00851E8C" w:rsidRDefault="00851E8C" w:rsidP="00851E8C">
      <w:pPr>
        <w:tabs>
          <w:tab w:val="right" w:pos="2410"/>
          <w:tab w:val="left" w:pos="2552"/>
          <w:tab w:val="left" w:pos="2835"/>
        </w:tabs>
        <w:rPr>
          <w:rFonts w:cs="Tahoma"/>
          <w:szCs w:val="22"/>
          <w:lang w:val="en-GB" w:eastAsia="fi-FI"/>
        </w:rPr>
      </w:pPr>
      <w:r>
        <w:rPr>
          <w:rFonts w:cs="Tahoma"/>
          <w:szCs w:val="22"/>
          <w:lang w:val="en-GB" w:eastAsia="fi-FI"/>
        </w:rPr>
        <w:t>Guideline No.</w:t>
      </w:r>
      <w:r>
        <w:rPr>
          <w:rFonts w:cs="Tahoma"/>
          <w:szCs w:val="22"/>
          <w:lang w:val="en-GB" w:eastAsia="fi-FI"/>
        </w:rPr>
        <w:tab/>
        <w:t>34:2015 F</w:t>
      </w:r>
      <w:r>
        <w:rPr>
          <w:rFonts w:cs="Tahoma"/>
          <w:szCs w:val="22"/>
          <w:lang w:val="en-GB" w:eastAsia="fi-FI"/>
        </w:rPr>
        <w:tab/>
        <w:t>-</w:t>
      </w:r>
      <w:r>
        <w:rPr>
          <w:rFonts w:cs="Tahoma"/>
          <w:szCs w:val="22"/>
          <w:lang w:val="en-GB" w:eastAsia="fi-FI"/>
        </w:rPr>
        <w:tab/>
        <w:t>Fire safety measures with emergency power supplies</w:t>
      </w:r>
    </w:p>
    <w:p w:rsidR="00851E8C" w:rsidRDefault="00851E8C" w:rsidP="00851E8C">
      <w:pPr>
        <w:tabs>
          <w:tab w:val="right" w:pos="2410"/>
          <w:tab w:val="left" w:pos="2552"/>
          <w:tab w:val="left" w:pos="2835"/>
        </w:tabs>
        <w:rPr>
          <w:rFonts w:cs="Tahoma"/>
          <w:szCs w:val="22"/>
          <w:lang w:val="en-GB" w:eastAsia="fi-FI"/>
        </w:rPr>
      </w:pPr>
    </w:p>
    <w:p w:rsidR="00851E8C" w:rsidRDefault="00851E8C" w:rsidP="00851E8C">
      <w:pPr>
        <w:tabs>
          <w:tab w:val="right" w:pos="2410"/>
          <w:tab w:val="left" w:pos="2552"/>
          <w:tab w:val="left" w:pos="2835"/>
        </w:tabs>
        <w:rPr>
          <w:rFonts w:cs="Tahoma"/>
          <w:i/>
          <w:szCs w:val="22"/>
          <w:lang w:val="en-GB" w:eastAsia="fi-FI"/>
        </w:rPr>
      </w:pPr>
      <w:r>
        <w:rPr>
          <w:rFonts w:cs="Tahoma"/>
          <w:i/>
          <w:szCs w:val="22"/>
          <w:lang w:val="en-GB" w:eastAsia="fi-FI"/>
        </w:rPr>
        <w:t>Natural hazards</w:t>
      </w:r>
    </w:p>
    <w:p w:rsidR="00851E8C" w:rsidRDefault="00851E8C" w:rsidP="00851E8C">
      <w:pPr>
        <w:tabs>
          <w:tab w:val="right" w:pos="2410"/>
          <w:tab w:val="left" w:pos="2552"/>
          <w:tab w:val="left" w:pos="2835"/>
        </w:tabs>
        <w:rPr>
          <w:rFonts w:cs="Tahoma"/>
          <w:szCs w:val="22"/>
          <w:lang w:val="en-GB" w:eastAsia="fi-FI"/>
        </w:rPr>
      </w:pPr>
      <w:r>
        <w:rPr>
          <w:rFonts w:cs="Tahoma"/>
          <w:szCs w:val="22"/>
          <w:lang w:val="en-GB" w:eastAsia="fi-FI"/>
        </w:rPr>
        <w:t>Guideline No.</w:t>
      </w:r>
      <w:r>
        <w:rPr>
          <w:rFonts w:cs="Tahoma"/>
          <w:szCs w:val="22"/>
          <w:lang w:val="en-GB" w:eastAsia="fi-FI"/>
        </w:rPr>
        <w:tab/>
        <w:t>1:2012 N</w:t>
      </w:r>
      <w:r>
        <w:rPr>
          <w:rFonts w:cs="Tahoma"/>
          <w:szCs w:val="22"/>
          <w:lang w:val="en-GB" w:eastAsia="fi-FI"/>
        </w:rPr>
        <w:tab/>
        <w:t>-</w:t>
      </w:r>
      <w:r>
        <w:rPr>
          <w:rFonts w:cs="Tahoma"/>
          <w:szCs w:val="22"/>
          <w:lang w:val="en-GB" w:eastAsia="fi-FI"/>
        </w:rPr>
        <w:tab/>
        <w:t>Protection against flood</w:t>
      </w:r>
      <w:r>
        <w:rPr>
          <w:rFonts w:cs="Tahoma"/>
          <w:szCs w:val="22"/>
          <w:lang w:val="en-GB" w:eastAsia="fi-FI"/>
        </w:rPr>
        <w:br/>
        <w:t>Guideline No.</w:t>
      </w:r>
      <w:r>
        <w:rPr>
          <w:rFonts w:cs="Tahoma"/>
          <w:szCs w:val="22"/>
          <w:lang w:val="en-GB" w:eastAsia="fi-FI"/>
        </w:rPr>
        <w:tab/>
        <w:t>2:2013 N</w:t>
      </w:r>
      <w:r>
        <w:rPr>
          <w:rFonts w:cs="Tahoma"/>
          <w:szCs w:val="22"/>
          <w:lang w:val="en-GB" w:eastAsia="fi-FI"/>
        </w:rPr>
        <w:tab/>
        <w:t>-</w:t>
      </w:r>
      <w:r>
        <w:rPr>
          <w:rFonts w:cs="Tahoma"/>
          <w:szCs w:val="22"/>
          <w:lang w:val="en-GB" w:eastAsia="fi-FI"/>
        </w:rPr>
        <w:tab/>
        <w:t>Business Resilience – An introduction to protecting your</w:t>
      </w:r>
    </w:p>
    <w:p w:rsidR="00851E8C" w:rsidRDefault="00851E8C" w:rsidP="00851E8C">
      <w:pPr>
        <w:tabs>
          <w:tab w:val="right" w:pos="2410"/>
          <w:tab w:val="left" w:pos="2552"/>
          <w:tab w:val="left" w:pos="2835"/>
        </w:tabs>
        <w:ind w:left="2835"/>
        <w:rPr>
          <w:rFonts w:cs="Tahoma"/>
          <w:szCs w:val="22"/>
          <w:lang w:val="en-GB" w:eastAsia="fi-FI"/>
        </w:rPr>
      </w:pPr>
      <w:r>
        <w:rPr>
          <w:rFonts w:cs="Tahoma"/>
          <w:szCs w:val="22"/>
          <w:lang w:val="en-GB" w:eastAsia="fi-FI"/>
        </w:rPr>
        <w:t>business</w:t>
      </w:r>
    </w:p>
    <w:p w:rsidR="00851E8C" w:rsidRDefault="00851E8C" w:rsidP="00851E8C">
      <w:pPr>
        <w:tabs>
          <w:tab w:val="right" w:pos="2410"/>
          <w:tab w:val="left" w:pos="2552"/>
          <w:tab w:val="left" w:pos="2835"/>
        </w:tabs>
        <w:rPr>
          <w:rFonts w:cs="Tahoma"/>
          <w:szCs w:val="22"/>
          <w:lang w:val="en-GB" w:eastAsia="fi-FI"/>
        </w:rPr>
      </w:pPr>
      <w:r>
        <w:rPr>
          <w:rFonts w:cs="Tahoma"/>
          <w:szCs w:val="22"/>
          <w:lang w:val="en-GB" w:eastAsia="fi-FI"/>
        </w:rPr>
        <w:t>Guideline No.</w:t>
      </w:r>
      <w:r>
        <w:rPr>
          <w:rFonts w:cs="Tahoma"/>
          <w:szCs w:val="22"/>
          <w:lang w:val="en-GB" w:eastAsia="fi-FI"/>
        </w:rPr>
        <w:tab/>
        <w:t>3:2013 N</w:t>
      </w:r>
      <w:r>
        <w:rPr>
          <w:rFonts w:cs="Tahoma"/>
          <w:szCs w:val="22"/>
          <w:lang w:val="en-GB" w:eastAsia="fi-FI"/>
        </w:rPr>
        <w:tab/>
        <w:t>-</w:t>
      </w:r>
      <w:r>
        <w:rPr>
          <w:rFonts w:cs="Tahoma"/>
          <w:szCs w:val="22"/>
          <w:lang w:val="en-GB" w:eastAsia="fi-FI"/>
        </w:rPr>
        <w:tab/>
        <w:t>Protection of buildings against wind damage</w:t>
      </w:r>
    </w:p>
    <w:p w:rsidR="00851E8C" w:rsidRDefault="00851E8C" w:rsidP="00851E8C">
      <w:pPr>
        <w:tabs>
          <w:tab w:val="right" w:pos="2410"/>
          <w:tab w:val="left" w:pos="2552"/>
          <w:tab w:val="left" w:pos="2835"/>
        </w:tabs>
        <w:rPr>
          <w:rFonts w:cs="Tahoma"/>
          <w:szCs w:val="22"/>
          <w:lang w:val="en-GB" w:eastAsia="fi-FI"/>
        </w:rPr>
      </w:pPr>
      <w:r>
        <w:rPr>
          <w:rFonts w:cs="Tahoma"/>
          <w:szCs w:val="22"/>
          <w:lang w:val="en-GB" w:eastAsia="fi-FI"/>
        </w:rPr>
        <w:t>Guideline No.</w:t>
      </w:r>
      <w:r>
        <w:rPr>
          <w:rFonts w:cs="Tahoma"/>
          <w:szCs w:val="22"/>
          <w:lang w:val="en-GB" w:eastAsia="fi-FI"/>
        </w:rPr>
        <w:tab/>
        <w:t>4:2013 N</w:t>
      </w:r>
      <w:r>
        <w:rPr>
          <w:rFonts w:cs="Tahoma"/>
          <w:szCs w:val="22"/>
          <w:lang w:val="en-GB" w:eastAsia="fi-FI"/>
        </w:rPr>
        <w:tab/>
        <w:t>-</w:t>
      </w:r>
      <w:r>
        <w:rPr>
          <w:rFonts w:cs="Tahoma"/>
          <w:szCs w:val="22"/>
          <w:lang w:val="en-GB" w:eastAsia="fi-FI"/>
        </w:rPr>
        <w:tab/>
        <w:t xml:space="preserve">Lightning protection </w:t>
      </w:r>
    </w:p>
    <w:p w:rsidR="00851E8C" w:rsidRDefault="00851E8C" w:rsidP="00851E8C">
      <w:pPr>
        <w:tabs>
          <w:tab w:val="right" w:pos="2410"/>
          <w:tab w:val="left" w:pos="2552"/>
          <w:tab w:val="left" w:pos="2835"/>
        </w:tabs>
        <w:rPr>
          <w:rFonts w:cs="Tahoma"/>
          <w:szCs w:val="22"/>
          <w:lang w:val="en-GB" w:eastAsia="fi-FI"/>
        </w:rPr>
      </w:pPr>
      <w:r>
        <w:rPr>
          <w:rFonts w:cs="Tahoma"/>
          <w:szCs w:val="22"/>
          <w:lang w:val="en-GB" w:eastAsia="fi-FI"/>
        </w:rPr>
        <w:t>Guideline No.</w:t>
      </w:r>
      <w:r>
        <w:rPr>
          <w:rFonts w:cs="Tahoma"/>
          <w:szCs w:val="22"/>
          <w:lang w:val="en-GB" w:eastAsia="fi-FI"/>
        </w:rPr>
        <w:tab/>
        <w:t>5:2014 N</w:t>
      </w:r>
      <w:r>
        <w:rPr>
          <w:rFonts w:cs="Tahoma"/>
          <w:szCs w:val="22"/>
          <w:lang w:val="en-GB" w:eastAsia="fi-FI"/>
        </w:rPr>
        <w:tab/>
        <w:t>-</w:t>
      </w:r>
      <w:r>
        <w:rPr>
          <w:rFonts w:cs="Tahoma"/>
          <w:szCs w:val="22"/>
          <w:lang w:val="en-GB" w:eastAsia="fi-FI"/>
        </w:rPr>
        <w:tab/>
        <w:t>Managing heavy snow loads on roofs.</w:t>
      </w:r>
    </w:p>
    <w:p w:rsidR="00851E8C" w:rsidRDefault="00851E8C" w:rsidP="00851E8C">
      <w:pPr>
        <w:tabs>
          <w:tab w:val="right" w:pos="2410"/>
          <w:tab w:val="left" w:pos="2552"/>
          <w:tab w:val="left" w:pos="2835"/>
        </w:tabs>
        <w:rPr>
          <w:rFonts w:cs="Tahoma"/>
          <w:szCs w:val="22"/>
          <w:lang w:val="en-GB" w:eastAsia="fi-FI"/>
        </w:rPr>
      </w:pPr>
    </w:p>
    <w:p w:rsidR="00851E8C" w:rsidRDefault="00851E8C" w:rsidP="00851E8C">
      <w:pPr>
        <w:tabs>
          <w:tab w:val="right" w:pos="2410"/>
          <w:tab w:val="left" w:pos="2552"/>
          <w:tab w:val="left" w:pos="2835"/>
        </w:tabs>
        <w:rPr>
          <w:rFonts w:cs="Tahoma"/>
          <w:i/>
          <w:szCs w:val="22"/>
          <w:lang w:val="en-GB" w:eastAsia="fi-FI"/>
        </w:rPr>
      </w:pPr>
      <w:r>
        <w:rPr>
          <w:rFonts w:cs="Tahoma"/>
          <w:i/>
          <w:szCs w:val="22"/>
          <w:lang w:val="en-GB" w:eastAsia="fi-FI"/>
        </w:rPr>
        <w:t>Security</w:t>
      </w:r>
    </w:p>
    <w:p w:rsidR="00851E8C" w:rsidRDefault="00851E8C" w:rsidP="00851E8C">
      <w:pPr>
        <w:tabs>
          <w:tab w:val="right" w:pos="2410"/>
          <w:tab w:val="left" w:pos="2552"/>
          <w:tab w:val="left" w:pos="2835"/>
        </w:tabs>
        <w:rPr>
          <w:rFonts w:cs="Tahoma"/>
          <w:szCs w:val="22"/>
          <w:lang w:val="en-GB" w:eastAsia="fi-FI"/>
        </w:rPr>
      </w:pPr>
      <w:r>
        <w:rPr>
          <w:rFonts w:cs="Tahoma"/>
          <w:szCs w:val="22"/>
          <w:lang w:val="en-GB" w:eastAsia="fi-FI"/>
        </w:rPr>
        <w:t>Guideline No.</w:t>
      </w:r>
      <w:r>
        <w:rPr>
          <w:rFonts w:cs="Tahoma"/>
          <w:szCs w:val="22"/>
          <w:lang w:val="en-GB" w:eastAsia="fi-FI"/>
        </w:rPr>
        <w:tab/>
        <w:t>1:2010 S</w:t>
      </w:r>
      <w:r>
        <w:rPr>
          <w:rFonts w:cs="Tahoma"/>
          <w:szCs w:val="22"/>
          <w:lang w:val="en-GB" w:eastAsia="fi-FI"/>
        </w:rPr>
        <w:tab/>
        <w:t>-</w:t>
      </w:r>
      <w:r>
        <w:rPr>
          <w:rFonts w:cs="Tahoma"/>
          <w:szCs w:val="22"/>
          <w:lang w:val="en-GB" w:eastAsia="fi-FI"/>
        </w:rPr>
        <w:tab/>
        <w:t>Arson document</w:t>
      </w:r>
      <w:r>
        <w:rPr>
          <w:rFonts w:cs="Tahoma"/>
          <w:szCs w:val="22"/>
          <w:lang w:val="en-GB" w:eastAsia="fi-FI"/>
        </w:rPr>
        <w:br/>
        <w:t>Guideline No.</w:t>
      </w:r>
      <w:r>
        <w:rPr>
          <w:rFonts w:cs="Tahoma"/>
          <w:szCs w:val="22"/>
          <w:lang w:val="en-GB" w:eastAsia="fi-FI"/>
        </w:rPr>
        <w:tab/>
        <w:t>2:2010 S</w:t>
      </w:r>
      <w:r>
        <w:rPr>
          <w:rFonts w:cs="Tahoma"/>
          <w:szCs w:val="22"/>
          <w:lang w:val="en-GB" w:eastAsia="fi-FI"/>
        </w:rPr>
        <w:tab/>
        <w:t>-</w:t>
      </w:r>
      <w:r>
        <w:rPr>
          <w:rFonts w:cs="Tahoma"/>
          <w:szCs w:val="22"/>
          <w:lang w:val="en-GB" w:eastAsia="fi-FI"/>
        </w:rPr>
        <w:tab/>
        <w:t>Protection of empty buildings</w:t>
      </w:r>
      <w:r>
        <w:rPr>
          <w:rFonts w:cs="Tahoma"/>
          <w:szCs w:val="22"/>
          <w:lang w:val="en-GB" w:eastAsia="fi-FI"/>
        </w:rPr>
        <w:br/>
        <w:t>Guideline No.</w:t>
      </w:r>
      <w:r>
        <w:rPr>
          <w:rFonts w:cs="Tahoma"/>
          <w:szCs w:val="22"/>
          <w:lang w:val="en-GB" w:eastAsia="fi-FI"/>
        </w:rPr>
        <w:tab/>
        <w:t>3:2010 S</w:t>
      </w:r>
      <w:r>
        <w:rPr>
          <w:rFonts w:cs="Tahoma"/>
          <w:szCs w:val="22"/>
          <w:lang w:val="en-GB" w:eastAsia="fi-FI"/>
        </w:rPr>
        <w:tab/>
        <w:t>-</w:t>
      </w:r>
      <w:r>
        <w:rPr>
          <w:rFonts w:cs="Tahoma"/>
          <w:szCs w:val="22"/>
          <w:lang w:val="en-GB" w:eastAsia="fi-FI"/>
        </w:rPr>
        <w:tab/>
        <w:t>Security system for empty buildings</w:t>
      </w:r>
      <w:r>
        <w:rPr>
          <w:rFonts w:cs="Tahoma"/>
          <w:szCs w:val="22"/>
          <w:lang w:val="en-GB" w:eastAsia="fi-FI"/>
        </w:rPr>
        <w:br/>
        <w:t>Guideline No.</w:t>
      </w:r>
      <w:r>
        <w:rPr>
          <w:rFonts w:cs="Tahoma"/>
          <w:szCs w:val="22"/>
          <w:lang w:val="en-GB" w:eastAsia="fi-FI"/>
        </w:rPr>
        <w:tab/>
        <w:t>4:2010 S</w:t>
      </w:r>
      <w:r>
        <w:rPr>
          <w:rFonts w:cs="Tahoma"/>
          <w:szCs w:val="22"/>
          <w:lang w:val="en-GB" w:eastAsia="fi-FI"/>
        </w:rPr>
        <w:tab/>
        <w:t>-</w:t>
      </w:r>
      <w:r>
        <w:rPr>
          <w:rFonts w:cs="Tahoma"/>
          <w:szCs w:val="22"/>
          <w:lang w:val="en-GB" w:eastAsia="fi-FI"/>
        </w:rPr>
        <w:tab/>
        <w:t>Guidance on key holder selections and duties</w:t>
      </w:r>
    </w:p>
    <w:p w:rsidR="00851E8C" w:rsidRDefault="00851E8C" w:rsidP="00851E8C">
      <w:pPr>
        <w:tabs>
          <w:tab w:val="right" w:pos="2410"/>
          <w:tab w:val="left" w:pos="2552"/>
          <w:tab w:val="left" w:pos="2835"/>
        </w:tabs>
        <w:rPr>
          <w:rFonts w:cs="Tahoma"/>
          <w:szCs w:val="22"/>
          <w:lang w:val="en-GB" w:eastAsia="fi-FI"/>
        </w:rPr>
      </w:pPr>
      <w:r>
        <w:rPr>
          <w:rFonts w:cs="Tahoma"/>
          <w:szCs w:val="22"/>
          <w:lang w:val="en-GB" w:eastAsia="fi-FI"/>
        </w:rPr>
        <w:t>Guideline No.</w:t>
      </w:r>
      <w:r>
        <w:rPr>
          <w:rFonts w:cs="Tahoma"/>
          <w:szCs w:val="22"/>
          <w:lang w:val="en-GB" w:eastAsia="fi-FI"/>
        </w:rPr>
        <w:tab/>
        <w:t>5:2012 S</w:t>
      </w:r>
      <w:r>
        <w:rPr>
          <w:rFonts w:cs="Tahoma"/>
          <w:szCs w:val="22"/>
          <w:lang w:val="en-GB" w:eastAsia="fi-FI"/>
        </w:rPr>
        <w:tab/>
        <w:t>-</w:t>
      </w:r>
      <w:r>
        <w:rPr>
          <w:rFonts w:cs="Tahoma"/>
          <w:szCs w:val="22"/>
          <w:lang w:val="en-GB" w:eastAsia="fi-FI"/>
        </w:rPr>
        <w:tab/>
        <w:t>Security guidelines for museums and showrooms</w:t>
      </w:r>
    </w:p>
    <w:p w:rsidR="00851E8C" w:rsidRDefault="00851E8C" w:rsidP="00851E8C">
      <w:pPr>
        <w:tabs>
          <w:tab w:val="right" w:pos="2410"/>
          <w:tab w:val="left" w:pos="2552"/>
          <w:tab w:val="left" w:pos="2835"/>
        </w:tabs>
        <w:rPr>
          <w:rFonts w:cs="Tahoma"/>
          <w:szCs w:val="22"/>
          <w:lang w:val="en-GB" w:eastAsia="fi-FI"/>
        </w:rPr>
      </w:pPr>
      <w:r>
        <w:rPr>
          <w:rFonts w:cs="Tahoma"/>
          <w:szCs w:val="22"/>
          <w:lang w:val="en-GB" w:eastAsia="fi-FI"/>
        </w:rPr>
        <w:t xml:space="preserve">Guideline No. </w:t>
      </w:r>
      <w:r>
        <w:rPr>
          <w:rFonts w:cs="Tahoma"/>
          <w:szCs w:val="22"/>
          <w:lang w:val="en-GB" w:eastAsia="fi-FI"/>
        </w:rPr>
        <w:tab/>
        <w:t xml:space="preserve">6:2014 S </w:t>
      </w:r>
      <w:r>
        <w:rPr>
          <w:rFonts w:cs="Tahoma"/>
          <w:szCs w:val="22"/>
          <w:lang w:val="en-GB" w:eastAsia="fi-FI"/>
        </w:rPr>
        <w:tab/>
        <w:t>-</w:t>
      </w:r>
      <w:r>
        <w:rPr>
          <w:rFonts w:cs="Tahoma"/>
          <w:szCs w:val="22"/>
          <w:lang w:val="en-GB" w:eastAsia="fi-FI"/>
        </w:rPr>
        <w:tab/>
        <w:t xml:space="preserve">Emergency exit doors in non-residential premises </w:t>
      </w:r>
    </w:p>
    <w:p w:rsidR="00851E8C" w:rsidRPr="00851E8C" w:rsidRDefault="00851E8C" w:rsidP="00851E8C">
      <w:pPr>
        <w:rPr>
          <w:lang w:val="en-GB"/>
        </w:rPr>
      </w:pPr>
    </w:p>
    <w:sectPr w:rsidR="00851E8C" w:rsidRPr="00851E8C" w:rsidSect="00BF7E36">
      <w:headerReference w:type="first" r:id="rId15"/>
      <w:footerReference w:type="first" r:id="rId16"/>
      <w:pgSz w:w="11906" w:h="16838" w:code="9"/>
      <w:pgMar w:top="2835" w:right="851" w:bottom="1701" w:left="1418" w:header="851"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064" w:rsidRDefault="00310064">
      <w:r>
        <w:separator/>
      </w:r>
    </w:p>
  </w:endnote>
  <w:endnote w:type="continuationSeparator" w:id="0">
    <w:p w:rsidR="00310064" w:rsidRDefault="00310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442" w:rsidRPr="000B20D8" w:rsidRDefault="00EF4442">
    <w:pPr>
      <w:pStyle w:val="Piedepgina"/>
      <w:rPr>
        <w:rFonts w:cs="Tahoma"/>
        <w:b/>
        <w:sz w:val="16"/>
        <w:szCs w:val="16"/>
      </w:rPr>
    </w:pPr>
    <w:r w:rsidRPr="000B20D8">
      <w:rPr>
        <w:rFonts w:cs="Tahoma"/>
        <w:b/>
        <w:sz w:val="16"/>
        <w:szCs w:val="16"/>
      </w:rPr>
      <w:t>CFPA-E</w:t>
    </w:r>
    <w:r w:rsidRPr="000B20D8">
      <w:rPr>
        <w:rFonts w:cs="Tahoma"/>
        <w:b/>
        <w:sz w:val="16"/>
        <w:szCs w:val="16"/>
        <w:vertAlign w:val="superscript"/>
      </w:rPr>
      <w:sym w:font="Symbol" w:char="F0D2"/>
    </w:r>
    <w:r w:rsidRPr="000B20D8">
      <w:rPr>
        <w:rFonts w:cs="Tahoma"/>
        <w:b/>
        <w:sz w:val="16"/>
        <w:szCs w:val="16"/>
      </w:rPr>
      <w:t>-GUIDELINES</w:t>
    </w:r>
    <w:r w:rsidR="000B20D8" w:rsidRPr="000B20D8">
      <w:rPr>
        <w:rFonts w:cs="Tahoma"/>
        <w:b/>
        <w:sz w:val="16"/>
        <w:szCs w:val="16"/>
      </w:rPr>
      <w:tab/>
    </w:r>
    <w:r w:rsidR="000B20D8" w:rsidRPr="000B20D8">
      <w:rPr>
        <w:rFonts w:cs="Tahoma"/>
        <w:b/>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442" w:rsidRPr="00054F5B" w:rsidRDefault="00054F5B" w:rsidP="00054F5B">
    <w:pPr>
      <w:pStyle w:val="Piedepgina"/>
      <w:rPr>
        <w:rFonts w:cs="Tahoma"/>
        <w:b/>
        <w:sz w:val="16"/>
        <w:szCs w:val="16"/>
      </w:rPr>
    </w:pPr>
    <w:r w:rsidRPr="000B20D8">
      <w:rPr>
        <w:rFonts w:cs="Tahoma"/>
        <w:b/>
        <w:sz w:val="16"/>
        <w:szCs w:val="16"/>
      </w:rPr>
      <w:t>CFPA-E</w:t>
    </w:r>
    <w:r w:rsidRPr="000B20D8">
      <w:rPr>
        <w:rFonts w:cs="Tahoma"/>
        <w:b/>
        <w:sz w:val="16"/>
        <w:szCs w:val="16"/>
        <w:vertAlign w:val="superscript"/>
      </w:rPr>
      <w:sym w:font="Symbol" w:char="F0D2"/>
    </w:r>
    <w:r w:rsidRPr="000B20D8">
      <w:rPr>
        <w:rFonts w:cs="Tahoma"/>
        <w:b/>
        <w:sz w:val="16"/>
        <w:szCs w:val="16"/>
      </w:rPr>
      <w:t>-GUIDELINES</w:t>
    </w:r>
    <w:r w:rsidRPr="000B20D8">
      <w:rPr>
        <w:rFonts w:cs="Tahoma"/>
        <w:b/>
        <w:sz w:val="16"/>
        <w:szCs w:val="16"/>
      </w:rPr>
      <w:tab/>
    </w:r>
    <w:r w:rsidRPr="000B20D8">
      <w:rPr>
        <w:rFonts w:cs="Tahoma"/>
        <w:b/>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064" w:rsidRDefault="00310064">
      <w:r>
        <w:separator/>
      </w:r>
    </w:p>
  </w:footnote>
  <w:footnote w:type="continuationSeparator" w:id="0">
    <w:p w:rsidR="00310064" w:rsidRDefault="00310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442" w:rsidRPr="00436AD6" w:rsidRDefault="00EF4442" w:rsidP="00535602">
    <w:pPr>
      <w:pStyle w:val="Encabezado"/>
      <w:spacing w:before="120"/>
      <w:ind w:left="-425"/>
      <w:rPr>
        <w:rFonts w:cs="Tahoma"/>
        <w:b/>
        <w:sz w:val="20"/>
        <w:szCs w:val="20"/>
      </w:rPr>
    </w:pPr>
    <w:r w:rsidRPr="00436AD6">
      <w:rPr>
        <w:rStyle w:val="Nmerodepgina"/>
        <w:rFonts w:cs="Tahoma"/>
        <w:b/>
        <w:sz w:val="20"/>
        <w:szCs w:val="20"/>
      </w:rPr>
      <w:fldChar w:fldCharType="begin"/>
    </w:r>
    <w:r w:rsidRPr="00436AD6">
      <w:rPr>
        <w:rStyle w:val="Nmerodepgina"/>
        <w:rFonts w:cs="Tahoma"/>
        <w:b/>
        <w:sz w:val="20"/>
        <w:szCs w:val="20"/>
      </w:rPr>
      <w:instrText xml:space="preserve"> PAGE </w:instrText>
    </w:r>
    <w:r w:rsidRPr="00436AD6">
      <w:rPr>
        <w:rStyle w:val="Nmerodepgina"/>
        <w:rFonts w:cs="Tahoma"/>
        <w:b/>
        <w:sz w:val="20"/>
        <w:szCs w:val="20"/>
      </w:rPr>
      <w:fldChar w:fldCharType="separate"/>
    </w:r>
    <w:r w:rsidR="009C0DA4">
      <w:rPr>
        <w:rStyle w:val="Nmerodepgina"/>
        <w:rFonts w:cs="Tahoma"/>
        <w:b/>
        <w:noProof/>
        <w:sz w:val="20"/>
        <w:szCs w:val="20"/>
      </w:rPr>
      <w:t>10</w:t>
    </w:r>
    <w:r w:rsidRPr="00436AD6">
      <w:rPr>
        <w:rStyle w:val="Nmerodepgina"/>
        <w:rFonts w:cs="Tahoma"/>
        <w:b/>
        <w:sz w:val="20"/>
        <w:szCs w:val="20"/>
      </w:rPr>
      <w:fldChar w:fldCharType="end"/>
    </w:r>
    <w:r>
      <w:rPr>
        <w:rStyle w:val="Nmerodepgina"/>
        <w:rFonts w:cs="Tahoma"/>
        <w:b/>
        <w:sz w:val="20"/>
        <w:szCs w:val="20"/>
      </w:rPr>
      <w:t xml:space="preserve">  </w:t>
    </w:r>
    <w:r w:rsidR="009C0DA4">
      <w:rPr>
        <w:rFonts w:cs="Tahoma"/>
        <w:b/>
        <w:noProof/>
        <w:sz w:val="20"/>
        <w:szCs w:val="20"/>
      </w:rPr>
      <w:pict>
        <v:line id="_x0000_s2052" style="position:absolute;z-index:251656704;mso-position-horizontal-relative:char;mso-position-vertical-relative:text" from="-.25pt,-1.15pt" to="-.15pt,27.2pt" o:allowoverlap="f">
          <w10:wrap type="square"/>
        </v:line>
      </w:pict>
    </w:r>
    <w:r>
      <w:rPr>
        <w:rStyle w:val="Nmerodepgina"/>
        <w:rFonts w:cs="Tahoma"/>
        <w:b/>
        <w:sz w:val="20"/>
        <w:szCs w:val="20"/>
      </w:rPr>
      <w:t xml:space="preserve">  </w:t>
    </w:r>
    <w:r w:rsidRPr="00436AD6">
      <w:rPr>
        <w:rStyle w:val="Nmerodepgina"/>
        <w:rFonts w:cs="Tahoma"/>
        <w:b/>
        <w:sz w:val="20"/>
        <w:szCs w:val="20"/>
      </w:rPr>
      <w:t xml:space="preserve">GUIDELINE No </w:t>
    </w:r>
    <w:r w:rsidR="009C0DA4">
      <w:rPr>
        <w:rFonts w:cs="Tahoma"/>
        <w:b/>
        <w:noProof/>
        <w:sz w:val="20"/>
        <w:szCs w:val="20"/>
      </w:rPr>
      <w:pict>
        <v:shapetype id="_x0000_t202" coordsize="21600,21600" o:spt="202" path="m,l,21600r21600,l21600,xe">
          <v:stroke joinstyle="miter"/>
          <v:path gradientshapeok="t" o:connecttype="rect"/>
        </v:shapetype>
        <v:shape id="_x0000_s2055" type="#_x0000_t202" style="position:absolute;left:0;text-align:left;margin-left:401.25pt;margin-top:46.55pt;width:90pt;height:81.7pt;z-index:251657728;mso-position-horizontal-relative:text;mso-position-vertical-relative:page" stroked="f">
          <v:textbox style="mso-next-textbox:#_x0000_s2055;mso-fit-shape-to-text:t">
            <w:txbxContent>
              <w:p w:rsidR="00EF4442" w:rsidRDefault="009C0DA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74.25pt">
                      <v:imagedata r:id="rId1" o:title="European Guideline symbol 26 mm"/>
                    </v:shape>
                  </w:pict>
                </w:r>
              </w:p>
            </w:txbxContent>
          </v:textbox>
          <w10:wrap anchory="page"/>
          <w10:anchorlock/>
        </v:shape>
      </w:pict>
    </w:r>
    <w:r w:rsidR="000B20D8">
      <w:rPr>
        <w:rStyle w:val="Nmerodepgina"/>
        <w:rFonts w:cs="Tahoma"/>
        <w:b/>
        <w:sz w:val="20"/>
        <w:szCs w:val="20"/>
      </w:rPr>
      <w:t>1</w:t>
    </w:r>
    <w:r>
      <w:rPr>
        <w:rStyle w:val="Nmerodepgina"/>
        <w:rFonts w:cs="Tahoma"/>
        <w:b/>
        <w:sz w:val="20"/>
        <w:szCs w:val="20"/>
      </w:rPr>
      <w:t>:20</w:t>
    </w:r>
    <w:r w:rsidR="00CF192F">
      <w:rPr>
        <w:rStyle w:val="Nmerodepgina"/>
        <w:rFonts w:cs="Tahoma"/>
        <w:b/>
        <w:sz w:val="20"/>
        <w:szCs w:val="20"/>
      </w:rPr>
      <w:t>15</w:t>
    </w:r>
    <w:r>
      <w:rPr>
        <w:rStyle w:val="Nmerodepgina"/>
        <w:rFonts w:cs="Tahoma"/>
        <w:b/>
        <w:sz w:val="20"/>
        <w:szCs w:val="20"/>
      </w:rPr>
      <w:t xml:space="preserve"> 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EF4442">
    <w:pPr>
      <w:pStyle w:val="Encabezado"/>
    </w:pPr>
  </w:p>
  <w:p w:rsidR="00EF4442" w:rsidRDefault="009C0DA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2.25pt;margin-top:41.65pt;width:201pt;height:196.5pt;z-index:-251657728;mso-position-vertical-relative:page">
          <v:imagedata r:id="rId1" o:title="European Guideline symbol 70 mm"/>
          <w10:wrap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17B4"/>
    <w:multiLevelType w:val="hybridMultilevel"/>
    <w:tmpl w:val="5ECE923A"/>
    <w:lvl w:ilvl="0" w:tplc="7E865C4C">
      <w:start w:val="8"/>
      <w:numFmt w:val="bullet"/>
      <w:lvlText w:val="-"/>
      <w:lvlJc w:val="left"/>
      <w:pPr>
        <w:ind w:left="720" w:hanging="360"/>
      </w:pPr>
      <w:rPr>
        <w:rFonts w:ascii="Tahoma" w:eastAsia="Times New Roman" w:hAnsi="Tahoma" w:cs="Tahoma"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C6D26F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3E480E92"/>
    <w:multiLevelType w:val="hybridMultilevel"/>
    <w:tmpl w:val="ED6612BA"/>
    <w:lvl w:ilvl="0" w:tplc="AAD2DB84">
      <w:start w:val="8"/>
      <w:numFmt w:val="bullet"/>
      <w:lvlText w:val="-"/>
      <w:lvlJc w:val="left"/>
      <w:pPr>
        <w:ind w:left="720" w:hanging="360"/>
      </w:pPr>
      <w:rPr>
        <w:rFonts w:ascii="Tahoma" w:eastAsia="Times New Roman" w:hAnsi="Tahoma"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3872301"/>
    <w:multiLevelType w:val="hybridMultilevel"/>
    <w:tmpl w:val="2112F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4FD1897"/>
    <w:multiLevelType w:val="multilevel"/>
    <w:tmpl w:val="03EE200E"/>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2"/>
        </w:tabs>
        <w:ind w:left="792" w:hanging="432"/>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6A5C0C91"/>
    <w:multiLevelType w:val="hybridMultilevel"/>
    <w:tmpl w:val="7C38E1D8"/>
    <w:lvl w:ilvl="0" w:tplc="698CB8D4">
      <w:start w:val="1"/>
      <w:numFmt w:val="bullet"/>
      <w:lvlText w:val=""/>
      <w:lvlJc w:val="left"/>
      <w:pPr>
        <w:tabs>
          <w:tab w:val="num" w:pos="720"/>
        </w:tabs>
        <w:ind w:left="720" w:hanging="360"/>
      </w:pPr>
      <w:rPr>
        <w:rFonts w:ascii="Symbol" w:hAnsi="Symbol" w:hint="default"/>
      </w:rPr>
    </w:lvl>
    <w:lvl w:ilvl="1" w:tplc="1D7A1840" w:tentative="1">
      <w:start w:val="1"/>
      <w:numFmt w:val="bullet"/>
      <w:lvlText w:val="o"/>
      <w:lvlJc w:val="left"/>
      <w:pPr>
        <w:tabs>
          <w:tab w:val="num" w:pos="1440"/>
        </w:tabs>
        <w:ind w:left="1440" w:hanging="360"/>
      </w:pPr>
      <w:rPr>
        <w:rFonts w:ascii="Courier New" w:hAnsi="Courier New" w:cs="Courier New" w:hint="default"/>
      </w:rPr>
    </w:lvl>
    <w:lvl w:ilvl="2" w:tplc="B24A5B54" w:tentative="1">
      <w:start w:val="1"/>
      <w:numFmt w:val="bullet"/>
      <w:lvlText w:val=""/>
      <w:lvlJc w:val="left"/>
      <w:pPr>
        <w:tabs>
          <w:tab w:val="num" w:pos="2160"/>
        </w:tabs>
        <w:ind w:left="2160" w:hanging="360"/>
      </w:pPr>
      <w:rPr>
        <w:rFonts w:ascii="Wingdings" w:hAnsi="Wingdings" w:hint="default"/>
      </w:rPr>
    </w:lvl>
    <w:lvl w:ilvl="3" w:tplc="063C72CC" w:tentative="1">
      <w:start w:val="1"/>
      <w:numFmt w:val="bullet"/>
      <w:lvlText w:val=""/>
      <w:lvlJc w:val="left"/>
      <w:pPr>
        <w:tabs>
          <w:tab w:val="num" w:pos="2880"/>
        </w:tabs>
        <w:ind w:left="2880" w:hanging="360"/>
      </w:pPr>
      <w:rPr>
        <w:rFonts w:ascii="Symbol" w:hAnsi="Symbol" w:hint="default"/>
      </w:rPr>
    </w:lvl>
    <w:lvl w:ilvl="4" w:tplc="6FD49312" w:tentative="1">
      <w:start w:val="1"/>
      <w:numFmt w:val="bullet"/>
      <w:lvlText w:val="o"/>
      <w:lvlJc w:val="left"/>
      <w:pPr>
        <w:tabs>
          <w:tab w:val="num" w:pos="3600"/>
        </w:tabs>
        <w:ind w:left="3600" w:hanging="360"/>
      </w:pPr>
      <w:rPr>
        <w:rFonts w:ascii="Courier New" w:hAnsi="Courier New" w:cs="Courier New" w:hint="default"/>
      </w:rPr>
    </w:lvl>
    <w:lvl w:ilvl="5" w:tplc="90F6A742" w:tentative="1">
      <w:start w:val="1"/>
      <w:numFmt w:val="bullet"/>
      <w:lvlText w:val=""/>
      <w:lvlJc w:val="left"/>
      <w:pPr>
        <w:tabs>
          <w:tab w:val="num" w:pos="4320"/>
        </w:tabs>
        <w:ind w:left="4320" w:hanging="360"/>
      </w:pPr>
      <w:rPr>
        <w:rFonts w:ascii="Wingdings" w:hAnsi="Wingdings" w:hint="default"/>
      </w:rPr>
    </w:lvl>
    <w:lvl w:ilvl="6" w:tplc="3B4C380C" w:tentative="1">
      <w:start w:val="1"/>
      <w:numFmt w:val="bullet"/>
      <w:lvlText w:val=""/>
      <w:lvlJc w:val="left"/>
      <w:pPr>
        <w:tabs>
          <w:tab w:val="num" w:pos="5040"/>
        </w:tabs>
        <w:ind w:left="5040" w:hanging="360"/>
      </w:pPr>
      <w:rPr>
        <w:rFonts w:ascii="Symbol" w:hAnsi="Symbol" w:hint="default"/>
      </w:rPr>
    </w:lvl>
    <w:lvl w:ilvl="7" w:tplc="AA003C9A" w:tentative="1">
      <w:start w:val="1"/>
      <w:numFmt w:val="bullet"/>
      <w:lvlText w:val="o"/>
      <w:lvlJc w:val="left"/>
      <w:pPr>
        <w:tabs>
          <w:tab w:val="num" w:pos="5760"/>
        </w:tabs>
        <w:ind w:left="5760" w:hanging="360"/>
      </w:pPr>
      <w:rPr>
        <w:rFonts w:ascii="Courier New" w:hAnsi="Courier New" w:cs="Courier New" w:hint="default"/>
      </w:rPr>
    </w:lvl>
    <w:lvl w:ilvl="8" w:tplc="4CCA3C4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0"/>
  </w:num>
  <w:num w:numId="19">
    <w:abstractNumId w:val="2"/>
  </w:num>
  <w:num w:numId="20">
    <w:abstractNumId w:val="4"/>
  </w:num>
  <w:num w:numId="21">
    <w:abstractNumId w:val="3"/>
  </w:num>
  <w:num w:numId="22">
    <w:abstractNumId w:val="4"/>
  </w:num>
  <w:num w:numId="23">
    <w:abstractNumId w:val="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noPunctuationKerning/>
  <w:characterSpacingControl w:val="doNotCompress"/>
  <w:hdrShapeDefaults>
    <o:shapedefaults v:ext="edit" spidmax="2060">
      <o:colormru v:ext="edit" colors="#c4ced6"/>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4442"/>
    <w:rsid w:val="00000CE9"/>
    <w:rsid w:val="00001A9E"/>
    <w:rsid w:val="0000391B"/>
    <w:rsid w:val="00004627"/>
    <w:rsid w:val="0000586B"/>
    <w:rsid w:val="00005BA6"/>
    <w:rsid w:val="0000606C"/>
    <w:rsid w:val="00010653"/>
    <w:rsid w:val="00010688"/>
    <w:rsid w:val="00010D4D"/>
    <w:rsid w:val="00013414"/>
    <w:rsid w:val="0001470C"/>
    <w:rsid w:val="00015481"/>
    <w:rsid w:val="00016B4F"/>
    <w:rsid w:val="00017E5C"/>
    <w:rsid w:val="00020ACA"/>
    <w:rsid w:val="000210C3"/>
    <w:rsid w:val="00022C27"/>
    <w:rsid w:val="00023980"/>
    <w:rsid w:val="0002425E"/>
    <w:rsid w:val="00024F6F"/>
    <w:rsid w:val="00026A4B"/>
    <w:rsid w:val="00031600"/>
    <w:rsid w:val="0003196C"/>
    <w:rsid w:val="00033CE6"/>
    <w:rsid w:val="00035C86"/>
    <w:rsid w:val="00036225"/>
    <w:rsid w:val="0004098F"/>
    <w:rsid w:val="000431B4"/>
    <w:rsid w:val="00044554"/>
    <w:rsid w:val="00045EF3"/>
    <w:rsid w:val="000503CE"/>
    <w:rsid w:val="00050D92"/>
    <w:rsid w:val="0005203B"/>
    <w:rsid w:val="00052169"/>
    <w:rsid w:val="00052551"/>
    <w:rsid w:val="000531BF"/>
    <w:rsid w:val="00053DBA"/>
    <w:rsid w:val="0005422A"/>
    <w:rsid w:val="0005439E"/>
    <w:rsid w:val="00054C0A"/>
    <w:rsid w:val="00054F5B"/>
    <w:rsid w:val="0005722D"/>
    <w:rsid w:val="00057C14"/>
    <w:rsid w:val="00057FFC"/>
    <w:rsid w:val="0006138A"/>
    <w:rsid w:val="00061C79"/>
    <w:rsid w:val="00062D9E"/>
    <w:rsid w:val="000632B6"/>
    <w:rsid w:val="00063302"/>
    <w:rsid w:val="00064332"/>
    <w:rsid w:val="00072DB5"/>
    <w:rsid w:val="00074A27"/>
    <w:rsid w:val="00075E56"/>
    <w:rsid w:val="0007670A"/>
    <w:rsid w:val="00080E47"/>
    <w:rsid w:val="00080EBA"/>
    <w:rsid w:val="00081266"/>
    <w:rsid w:val="00081D6F"/>
    <w:rsid w:val="00081E2E"/>
    <w:rsid w:val="00083EF6"/>
    <w:rsid w:val="0008444C"/>
    <w:rsid w:val="00085B4C"/>
    <w:rsid w:val="000867BC"/>
    <w:rsid w:val="000869CB"/>
    <w:rsid w:val="00086E71"/>
    <w:rsid w:val="00086F59"/>
    <w:rsid w:val="000936ED"/>
    <w:rsid w:val="000951E6"/>
    <w:rsid w:val="00095288"/>
    <w:rsid w:val="0009718F"/>
    <w:rsid w:val="000A1C8D"/>
    <w:rsid w:val="000B07B4"/>
    <w:rsid w:val="000B07E3"/>
    <w:rsid w:val="000B156D"/>
    <w:rsid w:val="000B1A12"/>
    <w:rsid w:val="000B1DD6"/>
    <w:rsid w:val="000B20D8"/>
    <w:rsid w:val="000B286E"/>
    <w:rsid w:val="000B6408"/>
    <w:rsid w:val="000B6BC7"/>
    <w:rsid w:val="000C1299"/>
    <w:rsid w:val="000C241A"/>
    <w:rsid w:val="000C612E"/>
    <w:rsid w:val="000C775E"/>
    <w:rsid w:val="000C7BB0"/>
    <w:rsid w:val="000D1746"/>
    <w:rsid w:val="000D7809"/>
    <w:rsid w:val="000E0D89"/>
    <w:rsid w:val="000E1230"/>
    <w:rsid w:val="000E2E55"/>
    <w:rsid w:val="000E4B5E"/>
    <w:rsid w:val="000E6277"/>
    <w:rsid w:val="000E652F"/>
    <w:rsid w:val="000E7724"/>
    <w:rsid w:val="000F2C38"/>
    <w:rsid w:val="000F4EEC"/>
    <w:rsid w:val="000F6FB9"/>
    <w:rsid w:val="00100522"/>
    <w:rsid w:val="001019AC"/>
    <w:rsid w:val="00101E54"/>
    <w:rsid w:val="00102DC6"/>
    <w:rsid w:val="0010356B"/>
    <w:rsid w:val="001038C4"/>
    <w:rsid w:val="00107772"/>
    <w:rsid w:val="00107BC5"/>
    <w:rsid w:val="001119A0"/>
    <w:rsid w:val="00113A0E"/>
    <w:rsid w:val="00115E98"/>
    <w:rsid w:val="0012072D"/>
    <w:rsid w:val="001219CB"/>
    <w:rsid w:val="00126B1B"/>
    <w:rsid w:val="00133779"/>
    <w:rsid w:val="001338D9"/>
    <w:rsid w:val="0013475F"/>
    <w:rsid w:val="001356A1"/>
    <w:rsid w:val="00136238"/>
    <w:rsid w:val="001370E0"/>
    <w:rsid w:val="00140AC5"/>
    <w:rsid w:val="00141463"/>
    <w:rsid w:val="0014386C"/>
    <w:rsid w:val="00143FD1"/>
    <w:rsid w:val="00145782"/>
    <w:rsid w:val="001522AB"/>
    <w:rsid w:val="0015451B"/>
    <w:rsid w:val="00160D46"/>
    <w:rsid w:val="001610EF"/>
    <w:rsid w:val="0016363D"/>
    <w:rsid w:val="00163C9E"/>
    <w:rsid w:val="00164CAA"/>
    <w:rsid w:val="00166A88"/>
    <w:rsid w:val="00167332"/>
    <w:rsid w:val="0017009F"/>
    <w:rsid w:val="001724EA"/>
    <w:rsid w:val="001726F7"/>
    <w:rsid w:val="001735BA"/>
    <w:rsid w:val="00176172"/>
    <w:rsid w:val="00182B2D"/>
    <w:rsid w:val="0018488A"/>
    <w:rsid w:val="001860C9"/>
    <w:rsid w:val="001862D3"/>
    <w:rsid w:val="00191B0E"/>
    <w:rsid w:val="001927C2"/>
    <w:rsid w:val="0019297F"/>
    <w:rsid w:val="00196398"/>
    <w:rsid w:val="001A1784"/>
    <w:rsid w:val="001A1F2A"/>
    <w:rsid w:val="001A27F8"/>
    <w:rsid w:val="001A2D99"/>
    <w:rsid w:val="001A3245"/>
    <w:rsid w:val="001A59B4"/>
    <w:rsid w:val="001A6611"/>
    <w:rsid w:val="001B0817"/>
    <w:rsid w:val="001B1E02"/>
    <w:rsid w:val="001B4848"/>
    <w:rsid w:val="001B607A"/>
    <w:rsid w:val="001B7830"/>
    <w:rsid w:val="001C0AA1"/>
    <w:rsid w:val="001C1899"/>
    <w:rsid w:val="001C21E2"/>
    <w:rsid w:val="001C3053"/>
    <w:rsid w:val="001C3466"/>
    <w:rsid w:val="001C43B4"/>
    <w:rsid w:val="001C5AB6"/>
    <w:rsid w:val="001C6BF5"/>
    <w:rsid w:val="001D111C"/>
    <w:rsid w:val="001D3D26"/>
    <w:rsid w:val="001D62E0"/>
    <w:rsid w:val="001D6348"/>
    <w:rsid w:val="001D7D5D"/>
    <w:rsid w:val="001E01B5"/>
    <w:rsid w:val="001E0958"/>
    <w:rsid w:val="001E0EC6"/>
    <w:rsid w:val="001E13DE"/>
    <w:rsid w:val="001E1F73"/>
    <w:rsid w:val="001E5960"/>
    <w:rsid w:val="001E6EDB"/>
    <w:rsid w:val="001F018D"/>
    <w:rsid w:val="001F0354"/>
    <w:rsid w:val="001F042D"/>
    <w:rsid w:val="001F0C47"/>
    <w:rsid w:val="001F3B31"/>
    <w:rsid w:val="001F3D69"/>
    <w:rsid w:val="001F4F13"/>
    <w:rsid w:val="001F5D31"/>
    <w:rsid w:val="001F7569"/>
    <w:rsid w:val="002055D8"/>
    <w:rsid w:val="00205E1D"/>
    <w:rsid w:val="002114B5"/>
    <w:rsid w:val="00212786"/>
    <w:rsid w:val="00215062"/>
    <w:rsid w:val="00220C6D"/>
    <w:rsid w:val="002210F6"/>
    <w:rsid w:val="00221C33"/>
    <w:rsid w:val="00222C26"/>
    <w:rsid w:val="00223595"/>
    <w:rsid w:val="00225715"/>
    <w:rsid w:val="002308A3"/>
    <w:rsid w:val="0023103E"/>
    <w:rsid w:val="0023191E"/>
    <w:rsid w:val="00232518"/>
    <w:rsid w:val="00233918"/>
    <w:rsid w:val="0023523D"/>
    <w:rsid w:val="00235F58"/>
    <w:rsid w:val="00242DE6"/>
    <w:rsid w:val="00244973"/>
    <w:rsid w:val="00245664"/>
    <w:rsid w:val="002471E8"/>
    <w:rsid w:val="00247D29"/>
    <w:rsid w:val="00250A8C"/>
    <w:rsid w:val="002539F0"/>
    <w:rsid w:val="002546B7"/>
    <w:rsid w:val="00254A5C"/>
    <w:rsid w:val="00255BEF"/>
    <w:rsid w:val="002571DB"/>
    <w:rsid w:val="00264453"/>
    <w:rsid w:val="002659FD"/>
    <w:rsid w:val="00266345"/>
    <w:rsid w:val="00270FDB"/>
    <w:rsid w:val="0027178A"/>
    <w:rsid w:val="00272850"/>
    <w:rsid w:val="002734E2"/>
    <w:rsid w:val="00274AAE"/>
    <w:rsid w:val="002753FC"/>
    <w:rsid w:val="0028034E"/>
    <w:rsid w:val="00280A29"/>
    <w:rsid w:val="0028127C"/>
    <w:rsid w:val="00281C22"/>
    <w:rsid w:val="002834BF"/>
    <w:rsid w:val="00284E96"/>
    <w:rsid w:val="002868D4"/>
    <w:rsid w:val="00291D5F"/>
    <w:rsid w:val="00293D85"/>
    <w:rsid w:val="0029708F"/>
    <w:rsid w:val="002A3DB1"/>
    <w:rsid w:val="002A420B"/>
    <w:rsid w:val="002A4E8C"/>
    <w:rsid w:val="002A709A"/>
    <w:rsid w:val="002A757B"/>
    <w:rsid w:val="002B2310"/>
    <w:rsid w:val="002C1AAB"/>
    <w:rsid w:val="002C2523"/>
    <w:rsid w:val="002C398B"/>
    <w:rsid w:val="002C410C"/>
    <w:rsid w:val="002C4C49"/>
    <w:rsid w:val="002C4CC3"/>
    <w:rsid w:val="002C5FCB"/>
    <w:rsid w:val="002C620F"/>
    <w:rsid w:val="002C6468"/>
    <w:rsid w:val="002C7749"/>
    <w:rsid w:val="002D1B97"/>
    <w:rsid w:val="002D1BD5"/>
    <w:rsid w:val="002D3083"/>
    <w:rsid w:val="002D4637"/>
    <w:rsid w:val="002D530D"/>
    <w:rsid w:val="002D5456"/>
    <w:rsid w:val="002D5F72"/>
    <w:rsid w:val="002D6F14"/>
    <w:rsid w:val="002E07D9"/>
    <w:rsid w:val="002E1C9A"/>
    <w:rsid w:val="002E229F"/>
    <w:rsid w:val="002E36C2"/>
    <w:rsid w:val="002E3ED7"/>
    <w:rsid w:val="002E695B"/>
    <w:rsid w:val="002E7368"/>
    <w:rsid w:val="002F0DD7"/>
    <w:rsid w:val="002F3FE4"/>
    <w:rsid w:val="002F4151"/>
    <w:rsid w:val="002F4AB2"/>
    <w:rsid w:val="002F5CBA"/>
    <w:rsid w:val="002F6E8E"/>
    <w:rsid w:val="003000FD"/>
    <w:rsid w:val="003007CC"/>
    <w:rsid w:val="00300C5D"/>
    <w:rsid w:val="00301128"/>
    <w:rsid w:val="0030147F"/>
    <w:rsid w:val="003032D2"/>
    <w:rsid w:val="00303F4D"/>
    <w:rsid w:val="00304C8B"/>
    <w:rsid w:val="003059ED"/>
    <w:rsid w:val="00307564"/>
    <w:rsid w:val="00310064"/>
    <w:rsid w:val="00311C07"/>
    <w:rsid w:val="00314403"/>
    <w:rsid w:val="00316AED"/>
    <w:rsid w:val="003217DD"/>
    <w:rsid w:val="00321C27"/>
    <w:rsid w:val="00322E7A"/>
    <w:rsid w:val="003233AD"/>
    <w:rsid w:val="0032387F"/>
    <w:rsid w:val="0032390E"/>
    <w:rsid w:val="003244D0"/>
    <w:rsid w:val="003255D9"/>
    <w:rsid w:val="00325D57"/>
    <w:rsid w:val="00325E36"/>
    <w:rsid w:val="003327CF"/>
    <w:rsid w:val="003347EE"/>
    <w:rsid w:val="003348DC"/>
    <w:rsid w:val="00334F90"/>
    <w:rsid w:val="00336E93"/>
    <w:rsid w:val="00342DD7"/>
    <w:rsid w:val="00343047"/>
    <w:rsid w:val="00343B20"/>
    <w:rsid w:val="0034486E"/>
    <w:rsid w:val="0034560F"/>
    <w:rsid w:val="00351F9A"/>
    <w:rsid w:val="003524FA"/>
    <w:rsid w:val="003531FE"/>
    <w:rsid w:val="00355708"/>
    <w:rsid w:val="00356373"/>
    <w:rsid w:val="00360107"/>
    <w:rsid w:val="00361C20"/>
    <w:rsid w:val="00362D89"/>
    <w:rsid w:val="003734E3"/>
    <w:rsid w:val="00374E2F"/>
    <w:rsid w:val="003762AD"/>
    <w:rsid w:val="003773D8"/>
    <w:rsid w:val="0037759E"/>
    <w:rsid w:val="00380780"/>
    <w:rsid w:val="00382778"/>
    <w:rsid w:val="00383172"/>
    <w:rsid w:val="00390464"/>
    <w:rsid w:val="00392A70"/>
    <w:rsid w:val="00392B3C"/>
    <w:rsid w:val="003936FB"/>
    <w:rsid w:val="00393F5D"/>
    <w:rsid w:val="003942FD"/>
    <w:rsid w:val="00396193"/>
    <w:rsid w:val="003A012B"/>
    <w:rsid w:val="003A0F35"/>
    <w:rsid w:val="003A33E5"/>
    <w:rsid w:val="003A3DBD"/>
    <w:rsid w:val="003A4529"/>
    <w:rsid w:val="003A7181"/>
    <w:rsid w:val="003A7894"/>
    <w:rsid w:val="003A78FE"/>
    <w:rsid w:val="003B192B"/>
    <w:rsid w:val="003B2B45"/>
    <w:rsid w:val="003C0488"/>
    <w:rsid w:val="003C0776"/>
    <w:rsid w:val="003C085A"/>
    <w:rsid w:val="003C11D7"/>
    <w:rsid w:val="003C2DFD"/>
    <w:rsid w:val="003C3B8E"/>
    <w:rsid w:val="003C5968"/>
    <w:rsid w:val="003C67D8"/>
    <w:rsid w:val="003C67FA"/>
    <w:rsid w:val="003C6D23"/>
    <w:rsid w:val="003C77A8"/>
    <w:rsid w:val="003C7E57"/>
    <w:rsid w:val="003D1CED"/>
    <w:rsid w:val="003D7AD4"/>
    <w:rsid w:val="003D7B70"/>
    <w:rsid w:val="003E0916"/>
    <w:rsid w:val="003E10AF"/>
    <w:rsid w:val="003E1DC0"/>
    <w:rsid w:val="003E3745"/>
    <w:rsid w:val="003E3BC1"/>
    <w:rsid w:val="003E4621"/>
    <w:rsid w:val="003E4C92"/>
    <w:rsid w:val="003E4CA6"/>
    <w:rsid w:val="003E4CF2"/>
    <w:rsid w:val="003E702B"/>
    <w:rsid w:val="003F01FD"/>
    <w:rsid w:val="003F2781"/>
    <w:rsid w:val="003F48DD"/>
    <w:rsid w:val="0040203C"/>
    <w:rsid w:val="0040553A"/>
    <w:rsid w:val="00405BD3"/>
    <w:rsid w:val="0040622D"/>
    <w:rsid w:val="0041214F"/>
    <w:rsid w:val="00414F30"/>
    <w:rsid w:val="0041660B"/>
    <w:rsid w:val="00417BB9"/>
    <w:rsid w:val="00420D46"/>
    <w:rsid w:val="00423B05"/>
    <w:rsid w:val="00424AF6"/>
    <w:rsid w:val="00425447"/>
    <w:rsid w:val="00427294"/>
    <w:rsid w:val="004307AE"/>
    <w:rsid w:val="00430ACC"/>
    <w:rsid w:val="00431759"/>
    <w:rsid w:val="00431BA7"/>
    <w:rsid w:val="0043236E"/>
    <w:rsid w:val="00432630"/>
    <w:rsid w:val="00434460"/>
    <w:rsid w:val="00436261"/>
    <w:rsid w:val="00436461"/>
    <w:rsid w:val="00436AD6"/>
    <w:rsid w:val="00436DCE"/>
    <w:rsid w:val="004374A3"/>
    <w:rsid w:val="00437941"/>
    <w:rsid w:val="0044152D"/>
    <w:rsid w:val="00445797"/>
    <w:rsid w:val="004561C4"/>
    <w:rsid w:val="00460C4E"/>
    <w:rsid w:val="004628E8"/>
    <w:rsid w:val="0047121E"/>
    <w:rsid w:val="00483579"/>
    <w:rsid w:val="004842F3"/>
    <w:rsid w:val="00485C01"/>
    <w:rsid w:val="00486DEE"/>
    <w:rsid w:val="00490B42"/>
    <w:rsid w:val="00490B76"/>
    <w:rsid w:val="00493455"/>
    <w:rsid w:val="004935B4"/>
    <w:rsid w:val="00493828"/>
    <w:rsid w:val="004950D1"/>
    <w:rsid w:val="004960F6"/>
    <w:rsid w:val="00496221"/>
    <w:rsid w:val="004A1075"/>
    <w:rsid w:val="004A4150"/>
    <w:rsid w:val="004B1E12"/>
    <w:rsid w:val="004B3B8C"/>
    <w:rsid w:val="004B40F7"/>
    <w:rsid w:val="004B461C"/>
    <w:rsid w:val="004B740E"/>
    <w:rsid w:val="004C0ED4"/>
    <w:rsid w:val="004C100A"/>
    <w:rsid w:val="004C1BC2"/>
    <w:rsid w:val="004C29E2"/>
    <w:rsid w:val="004C3F63"/>
    <w:rsid w:val="004C6239"/>
    <w:rsid w:val="004C640C"/>
    <w:rsid w:val="004C7E09"/>
    <w:rsid w:val="004D147B"/>
    <w:rsid w:val="004D23DE"/>
    <w:rsid w:val="004D2B1A"/>
    <w:rsid w:val="004D2BCF"/>
    <w:rsid w:val="004D5765"/>
    <w:rsid w:val="004D6D4D"/>
    <w:rsid w:val="004E0AA9"/>
    <w:rsid w:val="004E22A2"/>
    <w:rsid w:val="004E27C7"/>
    <w:rsid w:val="004E4C1F"/>
    <w:rsid w:val="004F5CA3"/>
    <w:rsid w:val="00501633"/>
    <w:rsid w:val="0050338A"/>
    <w:rsid w:val="0050455C"/>
    <w:rsid w:val="00504747"/>
    <w:rsid w:val="0050619B"/>
    <w:rsid w:val="005062C8"/>
    <w:rsid w:val="00507285"/>
    <w:rsid w:val="00510560"/>
    <w:rsid w:val="0051213F"/>
    <w:rsid w:val="0051402B"/>
    <w:rsid w:val="00520761"/>
    <w:rsid w:val="00520967"/>
    <w:rsid w:val="00520995"/>
    <w:rsid w:val="005218D6"/>
    <w:rsid w:val="00524A22"/>
    <w:rsid w:val="005258DB"/>
    <w:rsid w:val="00530198"/>
    <w:rsid w:val="00534AF7"/>
    <w:rsid w:val="00534BDC"/>
    <w:rsid w:val="00535602"/>
    <w:rsid w:val="005363C9"/>
    <w:rsid w:val="00536BFB"/>
    <w:rsid w:val="00537EC9"/>
    <w:rsid w:val="0054053E"/>
    <w:rsid w:val="00540569"/>
    <w:rsid w:val="00541D48"/>
    <w:rsid w:val="00542921"/>
    <w:rsid w:val="00543BA9"/>
    <w:rsid w:val="005447EC"/>
    <w:rsid w:val="005463C5"/>
    <w:rsid w:val="00546FD4"/>
    <w:rsid w:val="00547F11"/>
    <w:rsid w:val="00551FF1"/>
    <w:rsid w:val="005520D4"/>
    <w:rsid w:val="00552FDA"/>
    <w:rsid w:val="00555874"/>
    <w:rsid w:val="00555968"/>
    <w:rsid w:val="00555B6E"/>
    <w:rsid w:val="00562753"/>
    <w:rsid w:val="0056497C"/>
    <w:rsid w:val="0056609C"/>
    <w:rsid w:val="00570AC0"/>
    <w:rsid w:val="00570E50"/>
    <w:rsid w:val="00573458"/>
    <w:rsid w:val="00573B43"/>
    <w:rsid w:val="00573F8E"/>
    <w:rsid w:val="005778D9"/>
    <w:rsid w:val="00577D48"/>
    <w:rsid w:val="00580BFE"/>
    <w:rsid w:val="00581BE4"/>
    <w:rsid w:val="005830B2"/>
    <w:rsid w:val="00583788"/>
    <w:rsid w:val="005862A1"/>
    <w:rsid w:val="00587C48"/>
    <w:rsid w:val="005900CC"/>
    <w:rsid w:val="005901F7"/>
    <w:rsid w:val="00591097"/>
    <w:rsid w:val="005921C4"/>
    <w:rsid w:val="00592634"/>
    <w:rsid w:val="00592CE1"/>
    <w:rsid w:val="00593C58"/>
    <w:rsid w:val="00594219"/>
    <w:rsid w:val="005947F4"/>
    <w:rsid w:val="00594849"/>
    <w:rsid w:val="00594BB9"/>
    <w:rsid w:val="005952CE"/>
    <w:rsid w:val="005959E6"/>
    <w:rsid w:val="00595F3F"/>
    <w:rsid w:val="00596087"/>
    <w:rsid w:val="00596340"/>
    <w:rsid w:val="005A196A"/>
    <w:rsid w:val="005A197B"/>
    <w:rsid w:val="005A198F"/>
    <w:rsid w:val="005A44B3"/>
    <w:rsid w:val="005A57E7"/>
    <w:rsid w:val="005A6804"/>
    <w:rsid w:val="005A79CB"/>
    <w:rsid w:val="005B17E7"/>
    <w:rsid w:val="005B1DBD"/>
    <w:rsid w:val="005B3E2B"/>
    <w:rsid w:val="005B4AA8"/>
    <w:rsid w:val="005B62AC"/>
    <w:rsid w:val="005B6B5C"/>
    <w:rsid w:val="005C15D4"/>
    <w:rsid w:val="005C17DD"/>
    <w:rsid w:val="005C273F"/>
    <w:rsid w:val="005C3FA1"/>
    <w:rsid w:val="005C4BB2"/>
    <w:rsid w:val="005C54C7"/>
    <w:rsid w:val="005C6464"/>
    <w:rsid w:val="005D2FB9"/>
    <w:rsid w:val="005D344E"/>
    <w:rsid w:val="005D36E7"/>
    <w:rsid w:val="005D3B03"/>
    <w:rsid w:val="005D6FE3"/>
    <w:rsid w:val="005E2797"/>
    <w:rsid w:val="005E2A6F"/>
    <w:rsid w:val="005E2D80"/>
    <w:rsid w:val="005E4BC6"/>
    <w:rsid w:val="005E5B03"/>
    <w:rsid w:val="005F0D40"/>
    <w:rsid w:val="005F1167"/>
    <w:rsid w:val="005F2D30"/>
    <w:rsid w:val="005F52E8"/>
    <w:rsid w:val="005F7530"/>
    <w:rsid w:val="006001D5"/>
    <w:rsid w:val="00601FEF"/>
    <w:rsid w:val="006058C9"/>
    <w:rsid w:val="00605E62"/>
    <w:rsid w:val="00606BEA"/>
    <w:rsid w:val="00611DEC"/>
    <w:rsid w:val="0061250A"/>
    <w:rsid w:val="0061251F"/>
    <w:rsid w:val="00614572"/>
    <w:rsid w:val="0062411A"/>
    <w:rsid w:val="00631222"/>
    <w:rsid w:val="00635D7D"/>
    <w:rsid w:val="00636281"/>
    <w:rsid w:val="006414E7"/>
    <w:rsid w:val="0064151E"/>
    <w:rsid w:val="00641AC0"/>
    <w:rsid w:val="0064248D"/>
    <w:rsid w:val="00644F75"/>
    <w:rsid w:val="00646011"/>
    <w:rsid w:val="00650323"/>
    <w:rsid w:val="00652241"/>
    <w:rsid w:val="00656143"/>
    <w:rsid w:val="00657B3E"/>
    <w:rsid w:val="00661947"/>
    <w:rsid w:val="006622F0"/>
    <w:rsid w:val="006632A2"/>
    <w:rsid w:val="006644EF"/>
    <w:rsid w:val="006659C8"/>
    <w:rsid w:val="00670518"/>
    <w:rsid w:val="0067157F"/>
    <w:rsid w:val="006725E7"/>
    <w:rsid w:val="00672F2C"/>
    <w:rsid w:val="0067341F"/>
    <w:rsid w:val="00673744"/>
    <w:rsid w:val="00673E9F"/>
    <w:rsid w:val="0067785F"/>
    <w:rsid w:val="00677904"/>
    <w:rsid w:val="006800E8"/>
    <w:rsid w:val="00681DC8"/>
    <w:rsid w:val="00682F62"/>
    <w:rsid w:val="00682F8F"/>
    <w:rsid w:val="00684FDB"/>
    <w:rsid w:val="006855B2"/>
    <w:rsid w:val="006867CC"/>
    <w:rsid w:val="00686A6E"/>
    <w:rsid w:val="00687B01"/>
    <w:rsid w:val="0069168C"/>
    <w:rsid w:val="00694ADB"/>
    <w:rsid w:val="006A43D8"/>
    <w:rsid w:val="006A6479"/>
    <w:rsid w:val="006A75FC"/>
    <w:rsid w:val="006B2572"/>
    <w:rsid w:val="006B269A"/>
    <w:rsid w:val="006B699E"/>
    <w:rsid w:val="006C1298"/>
    <w:rsid w:val="006C2B71"/>
    <w:rsid w:val="006C3F2A"/>
    <w:rsid w:val="006C4952"/>
    <w:rsid w:val="006C6293"/>
    <w:rsid w:val="006D07EB"/>
    <w:rsid w:val="006D0BCE"/>
    <w:rsid w:val="006D310A"/>
    <w:rsid w:val="006D5A04"/>
    <w:rsid w:val="006D606D"/>
    <w:rsid w:val="006D6092"/>
    <w:rsid w:val="006D62BE"/>
    <w:rsid w:val="006D7BEC"/>
    <w:rsid w:val="006E296E"/>
    <w:rsid w:val="006E2F51"/>
    <w:rsid w:val="006E4994"/>
    <w:rsid w:val="006E7334"/>
    <w:rsid w:val="006E7A61"/>
    <w:rsid w:val="006F0120"/>
    <w:rsid w:val="006F0FC5"/>
    <w:rsid w:val="006F2790"/>
    <w:rsid w:val="006F2DB0"/>
    <w:rsid w:val="006F6330"/>
    <w:rsid w:val="006F67A4"/>
    <w:rsid w:val="00702F00"/>
    <w:rsid w:val="00706188"/>
    <w:rsid w:val="00710755"/>
    <w:rsid w:val="007120DC"/>
    <w:rsid w:val="00712D9B"/>
    <w:rsid w:val="00713844"/>
    <w:rsid w:val="00714336"/>
    <w:rsid w:val="00714BC9"/>
    <w:rsid w:val="007157C1"/>
    <w:rsid w:val="00716800"/>
    <w:rsid w:val="00716C4E"/>
    <w:rsid w:val="007173E7"/>
    <w:rsid w:val="00721D81"/>
    <w:rsid w:val="00722103"/>
    <w:rsid w:val="007244A0"/>
    <w:rsid w:val="0072513C"/>
    <w:rsid w:val="007267C8"/>
    <w:rsid w:val="007269B2"/>
    <w:rsid w:val="0072764A"/>
    <w:rsid w:val="00731BE5"/>
    <w:rsid w:val="00731F52"/>
    <w:rsid w:val="00734C7E"/>
    <w:rsid w:val="00737916"/>
    <w:rsid w:val="00737C88"/>
    <w:rsid w:val="007403D6"/>
    <w:rsid w:val="00741962"/>
    <w:rsid w:val="00741E6F"/>
    <w:rsid w:val="00742470"/>
    <w:rsid w:val="00744EEA"/>
    <w:rsid w:val="00746200"/>
    <w:rsid w:val="00747CB4"/>
    <w:rsid w:val="00750FF5"/>
    <w:rsid w:val="00753B85"/>
    <w:rsid w:val="007541FE"/>
    <w:rsid w:val="007542AB"/>
    <w:rsid w:val="00754D2F"/>
    <w:rsid w:val="00755653"/>
    <w:rsid w:val="00755714"/>
    <w:rsid w:val="00756085"/>
    <w:rsid w:val="0075790A"/>
    <w:rsid w:val="007603B9"/>
    <w:rsid w:val="00760D3B"/>
    <w:rsid w:val="00765850"/>
    <w:rsid w:val="00770823"/>
    <w:rsid w:val="00771498"/>
    <w:rsid w:val="007737E3"/>
    <w:rsid w:val="00774180"/>
    <w:rsid w:val="00777C8B"/>
    <w:rsid w:val="00780348"/>
    <w:rsid w:val="00781332"/>
    <w:rsid w:val="007813C5"/>
    <w:rsid w:val="007852A3"/>
    <w:rsid w:val="007859EC"/>
    <w:rsid w:val="00787F35"/>
    <w:rsid w:val="0079012F"/>
    <w:rsid w:val="00790DFE"/>
    <w:rsid w:val="007925E6"/>
    <w:rsid w:val="007926B1"/>
    <w:rsid w:val="00793D98"/>
    <w:rsid w:val="00795A9D"/>
    <w:rsid w:val="007A0747"/>
    <w:rsid w:val="007A2454"/>
    <w:rsid w:val="007A65E7"/>
    <w:rsid w:val="007B18C3"/>
    <w:rsid w:val="007B4F7E"/>
    <w:rsid w:val="007B6A26"/>
    <w:rsid w:val="007B73C3"/>
    <w:rsid w:val="007B78AC"/>
    <w:rsid w:val="007C05A0"/>
    <w:rsid w:val="007C1AD8"/>
    <w:rsid w:val="007C1EC8"/>
    <w:rsid w:val="007C55CB"/>
    <w:rsid w:val="007C5F61"/>
    <w:rsid w:val="007C7E1B"/>
    <w:rsid w:val="007D080C"/>
    <w:rsid w:val="007D0B17"/>
    <w:rsid w:val="007D1D98"/>
    <w:rsid w:val="007D2E3A"/>
    <w:rsid w:val="007D2FF8"/>
    <w:rsid w:val="007D50A4"/>
    <w:rsid w:val="007D56A5"/>
    <w:rsid w:val="007D6274"/>
    <w:rsid w:val="007D6B5F"/>
    <w:rsid w:val="007E06C4"/>
    <w:rsid w:val="007E27D2"/>
    <w:rsid w:val="007E2E61"/>
    <w:rsid w:val="007E46E2"/>
    <w:rsid w:val="007E59EA"/>
    <w:rsid w:val="007F31A9"/>
    <w:rsid w:val="007F4037"/>
    <w:rsid w:val="007F4D94"/>
    <w:rsid w:val="007F5062"/>
    <w:rsid w:val="007F6C5E"/>
    <w:rsid w:val="008000B4"/>
    <w:rsid w:val="008016D5"/>
    <w:rsid w:val="00802BC3"/>
    <w:rsid w:val="00802D75"/>
    <w:rsid w:val="0080348D"/>
    <w:rsid w:val="00804D1A"/>
    <w:rsid w:val="00804E0C"/>
    <w:rsid w:val="00805B48"/>
    <w:rsid w:val="00806985"/>
    <w:rsid w:val="008070C6"/>
    <w:rsid w:val="008074AA"/>
    <w:rsid w:val="0081518E"/>
    <w:rsid w:val="00815EE1"/>
    <w:rsid w:val="008164A8"/>
    <w:rsid w:val="008208A3"/>
    <w:rsid w:val="0082115B"/>
    <w:rsid w:val="0082138D"/>
    <w:rsid w:val="008230A8"/>
    <w:rsid w:val="00824884"/>
    <w:rsid w:val="00824E4A"/>
    <w:rsid w:val="00827CF4"/>
    <w:rsid w:val="00830616"/>
    <w:rsid w:val="00830BF3"/>
    <w:rsid w:val="00831F88"/>
    <w:rsid w:val="00834D5A"/>
    <w:rsid w:val="00836F8C"/>
    <w:rsid w:val="00836FBB"/>
    <w:rsid w:val="008423A2"/>
    <w:rsid w:val="00844F29"/>
    <w:rsid w:val="00846B6D"/>
    <w:rsid w:val="00847D68"/>
    <w:rsid w:val="00851E8C"/>
    <w:rsid w:val="00851EE0"/>
    <w:rsid w:val="008533F5"/>
    <w:rsid w:val="00853811"/>
    <w:rsid w:val="0085432F"/>
    <w:rsid w:val="00855446"/>
    <w:rsid w:val="00855516"/>
    <w:rsid w:val="0086002B"/>
    <w:rsid w:val="008600D5"/>
    <w:rsid w:val="00867F89"/>
    <w:rsid w:val="00870EC1"/>
    <w:rsid w:val="008725A6"/>
    <w:rsid w:val="00872956"/>
    <w:rsid w:val="00873A2D"/>
    <w:rsid w:val="0087472A"/>
    <w:rsid w:val="00880083"/>
    <w:rsid w:val="008800FA"/>
    <w:rsid w:val="00882407"/>
    <w:rsid w:val="008829FD"/>
    <w:rsid w:val="00882DDC"/>
    <w:rsid w:val="00884950"/>
    <w:rsid w:val="00886211"/>
    <w:rsid w:val="00887999"/>
    <w:rsid w:val="0089043E"/>
    <w:rsid w:val="00892CDD"/>
    <w:rsid w:val="008933E7"/>
    <w:rsid w:val="008941CC"/>
    <w:rsid w:val="00895F2A"/>
    <w:rsid w:val="008A0AA4"/>
    <w:rsid w:val="008A12D2"/>
    <w:rsid w:val="008A4646"/>
    <w:rsid w:val="008A5409"/>
    <w:rsid w:val="008A7DCB"/>
    <w:rsid w:val="008B3C4E"/>
    <w:rsid w:val="008B453F"/>
    <w:rsid w:val="008B5D01"/>
    <w:rsid w:val="008C08CF"/>
    <w:rsid w:val="008C0A87"/>
    <w:rsid w:val="008C32E8"/>
    <w:rsid w:val="008C4B3D"/>
    <w:rsid w:val="008C58AF"/>
    <w:rsid w:val="008C6D82"/>
    <w:rsid w:val="008C7405"/>
    <w:rsid w:val="008D0C42"/>
    <w:rsid w:val="008D0D06"/>
    <w:rsid w:val="008D246E"/>
    <w:rsid w:val="008D2FD7"/>
    <w:rsid w:val="008D3ECF"/>
    <w:rsid w:val="008D54DC"/>
    <w:rsid w:val="008E0EB9"/>
    <w:rsid w:val="008E2C3A"/>
    <w:rsid w:val="008E350B"/>
    <w:rsid w:val="008E42A0"/>
    <w:rsid w:val="008E5CBA"/>
    <w:rsid w:val="008E7867"/>
    <w:rsid w:val="008E7B5E"/>
    <w:rsid w:val="008E7F28"/>
    <w:rsid w:val="008F06D7"/>
    <w:rsid w:val="008F1B14"/>
    <w:rsid w:val="008F1CE0"/>
    <w:rsid w:val="008F21E6"/>
    <w:rsid w:val="008F3899"/>
    <w:rsid w:val="008F465E"/>
    <w:rsid w:val="008F4D93"/>
    <w:rsid w:val="008F7BB0"/>
    <w:rsid w:val="008F7EDC"/>
    <w:rsid w:val="00901828"/>
    <w:rsid w:val="00902BD0"/>
    <w:rsid w:val="0090549D"/>
    <w:rsid w:val="009073C8"/>
    <w:rsid w:val="00911DD9"/>
    <w:rsid w:val="0091363A"/>
    <w:rsid w:val="00915484"/>
    <w:rsid w:val="0091602E"/>
    <w:rsid w:val="009209FA"/>
    <w:rsid w:val="00922CEA"/>
    <w:rsid w:val="00922FE2"/>
    <w:rsid w:val="0092521B"/>
    <w:rsid w:val="009301C8"/>
    <w:rsid w:val="00930983"/>
    <w:rsid w:val="0094116B"/>
    <w:rsid w:val="00942F04"/>
    <w:rsid w:val="009458D8"/>
    <w:rsid w:val="009509EB"/>
    <w:rsid w:val="0095312F"/>
    <w:rsid w:val="00956ED3"/>
    <w:rsid w:val="009572E7"/>
    <w:rsid w:val="00962A6E"/>
    <w:rsid w:val="009637FC"/>
    <w:rsid w:val="009649D5"/>
    <w:rsid w:val="00966F67"/>
    <w:rsid w:val="009670E1"/>
    <w:rsid w:val="00970481"/>
    <w:rsid w:val="009718C3"/>
    <w:rsid w:val="00971CA4"/>
    <w:rsid w:val="009734C5"/>
    <w:rsid w:val="00973C4C"/>
    <w:rsid w:val="009763E0"/>
    <w:rsid w:val="00980DC8"/>
    <w:rsid w:val="00983EEA"/>
    <w:rsid w:val="00985C25"/>
    <w:rsid w:val="00987019"/>
    <w:rsid w:val="00987A35"/>
    <w:rsid w:val="009909AE"/>
    <w:rsid w:val="00990F1E"/>
    <w:rsid w:val="00996F5A"/>
    <w:rsid w:val="00997279"/>
    <w:rsid w:val="009A0381"/>
    <w:rsid w:val="009A0A9F"/>
    <w:rsid w:val="009A29EF"/>
    <w:rsid w:val="009A4C83"/>
    <w:rsid w:val="009B06BC"/>
    <w:rsid w:val="009B0A33"/>
    <w:rsid w:val="009B1F7F"/>
    <w:rsid w:val="009B2F2D"/>
    <w:rsid w:val="009B5B8D"/>
    <w:rsid w:val="009C0075"/>
    <w:rsid w:val="009C08CB"/>
    <w:rsid w:val="009C0DA4"/>
    <w:rsid w:val="009C0E7B"/>
    <w:rsid w:val="009C12BB"/>
    <w:rsid w:val="009C135D"/>
    <w:rsid w:val="009C153A"/>
    <w:rsid w:val="009C2E84"/>
    <w:rsid w:val="009C363A"/>
    <w:rsid w:val="009C366C"/>
    <w:rsid w:val="009D1DC5"/>
    <w:rsid w:val="009D6FA1"/>
    <w:rsid w:val="009E00B6"/>
    <w:rsid w:val="009E0880"/>
    <w:rsid w:val="009E26D1"/>
    <w:rsid w:val="009E2E2C"/>
    <w:rsid w:val="009E36CA"/>
    <w:rsid w:val="009F050B"/>
    <w:rsid w:val="009F2061"/>
    <w:rsid w:val="009F3AA9"/>
    <w:rsid w:val="009F40D1"/>
    <w:rsid w:val="009F467E"/>
    <w:rsid w:val="00A006E3"/>
    <w:rsid w:val="00A00F90"/>
    <w:rsid w:val="00A01C21"/>
    <w:rsid w:val="00A02308"/>
    <w:rsid w:val="00A0248F"/>
    <w:rsid w:val="00A0639A"/>
    <w:rsid w:val="00A10F3D"/>
    <w:rsid w:val="00A1279B"/>
    <w:rsid w:val="00A131FD"/>
    <w:rsid w:val="00A13CB2"/>
    <w:rsid w:val="00A14991"/>
    <w:rsid w:val="00A150D3"/>
    <w:rsid w:val="00A15B0D"/>
    <w:rsid w:val="00A24403"/>
    <w:rsid w:val="00A25490"/>
    <w:rsid w:val="00A25AC6"/>
    <w:rsid w:val="00A26D5C"/>
    <w:rsid w:val="00A32B62"/>
    <w:rsid w:val="00A35A80"/>
    <w:rsid w:val="00A368C7"/>
    <w:rsid w:val="00A37405"/>
    <w:rsid w:val="00A40A7E"/>
    <w:rsid w:val="00A4233D"/>
    <w:rsid w:val="00A440D3"/>
    <w:rsid w:val="00A449B8"/>
    <w:rsid w:val="00A51A5A"/>
    <w:rsid w:val="00A52386"/>
    <w:rsid w:val="00A536B4"/>
    <w:rsid w:val="00A5398C"/>
    <w:rsid w:val="00A54E1D"/>
    <w:rsid w:val="00A558C6"/>
    <w:rsid w:val="00A57755"/>
    <w:rsid w:val="00A600B8"/>
    <w:rsid w:val="00A62B17"/>
    <w:rsid w:val="00A63F01"/>
    <w:rsid w:val="00A644AD"/>
    <w:rsid w:val="00A64E38"/>
    <w:rsid w:val="00A65403"/>
    <w:rsid w:val="00A65E2D"/>
    <w:rsid w:val="00A66819"/>
    <w:rsid w:val="00A70EED"/>
    <w:rsid w:val="00A761B5"/>
    <w:rsid w:val="00A80686"/>
    <w:rsid w:val="00A8217F"/>
    <w:rsid w:val="00A83DA4"/>
    <w:rsid w:val="00A85C0F"/>
    <w:rsid w:val="00A85D78"/>
    <w:rsid w:val="00A92404"/>
    <w:rsid w:val="00A95F6A"/>
    <w:rsid w:val="00A95FC5"/>
    <w:rsid w:val="00A97ABB"/>
    <w:rsid w:val="00AA4771"/>
    <w:rsid w:val="00AA48AD"/>
    <w:rsid w:val="00AA5DE8"/>
    <w:rsid w:val="00AA714A"/>
    <w:rsid w:val="00AA7884"/>
    <w:rsid w:val="00AA78F9"/>
    <w:rsid w:val="00AB163A"/>
    <w:rsid w:val="00AB33DA"/>
    <w:rsid w:val="00AB366C"/>
    <w:rsid w:val="00AB4575"/>
    <w:rsid w:val="00AB4581"/>
    <w:rsid w:val="00AB544B"/>
    <w:rsid w:val="00AB5C31"/>
    <w:rsid w:val="00AB5E6E"/>
    <w:rsid w:val="00AC02FA"/>
    <w:rsid w:val="00AC3825"/>
    <w:rsid w:val="00AC49CD"/>
    <w:rsid w:val="00AC5DC0"/>
    <w:rsid w:val="00AC7290"/>
    <w:rsid w:val="00AC72B1"/>
    <w:rsid w:val="00AC7581"/>
    <w:rsid w:val="00AD0162"/>
    <w:rsid w:val="00AD0C69"/>
    <w:rsid w:val="00AD1DB4"/>
    <w:rsid w:val="00AD40D2"/>
    <w:rsid w:val="00AD4EE9"/>
    <w:rsid w:val="00AD674F"/>
    <w:rsid w:val="00AD69A4"/>
    <w:rsid w:val="00AD7043"/>
    <w:rsid w:val="00AE2D97"/>
    <w:rsid w:val="00AE60AF"/>
    <w:rsid w:val="00AF0E6E"/>
    <w:rsid w:val="00AF27E4"/>
    <w:rsid w:val="00AF3B77"/>
    <w:rsid w:val="00AF4109"/>
    <w:rsid w:val="00AF476E"/>
    <w:rsid w:val="00AF4820"/>
    <w:rsid w:val="00AF68F1"/>
    <w:rsid w:val="00AF7A17"/>
    <w:rsid w:val="00B020B0"/>
    <w:rsid w:val="00B02883"/>
    <w:rsid w:val="00B033D4"/>
    <w:rsid w:val="00B04151"/>
    <w:rsid w:val="00B055A4"/>
    <w:rsid w:val="00B05768"/>
    <w:rsid w:val="00B06360"/>
    <w:rsid w:val="00B07DAC"/>
    <w:rsid w:val="00B10A16"/>
    <w:rsid w:val="00B1138B"/>
    <w:rsid w:val="00B128C6"/>
    <w:rsid w:val="00B15080"/>
    <w:rsid w:val="00B1632B"/>
    <w:rsid w:val="00B23004"/>
    <w:rsid w:val="00B26732"/>
    <w:rsid w:val="00B26D39"/>
    <w:rsid w:val="00B338DE"/>
    <w:rsid w:val="00B33BD7"/>
    <w:rsid w:val="00B401DE"/>
    <w:rsid w:val="00B4235F"/>
    <w:rsid w:val="00B45446"/>
    <w:rsid w:val="00B45706"/>
    <w:rsid w:val="00B45861"/>
    <w:rsid w:val="00B4739E"/>
    <w:rsid w:val="00B47F94"/>
    <w:rsid w:val="00B508EB"/>
    <w:rsid w:val="00B51B0A"/>
    <w:rsid w:val="00B55212"/>
    <w:rsid w:val="00B55D85"/>
    <w:rsid w:val="00B55F86"/>
    <w:rsid w:val="00B56C4A"/>
    <w:rsid w:val="00B601FD"/>
    <w:rsid w:val="00B602C3"/>
    <w:rsid w:val="00B60F9D"/>
    <w:rsid w:val="00B61236"/>
    <w:rsid w:val="00B623AC"/>
    <w:rsid w:val="00B652A7"/>
    <w:rsid w:val="00B65440"/>
    <w:rsid w:val="00B6760C"/>
    <w:rsid w:val="00B677D5"/>
    <w:rsid w:val="00B73150"/>
    <w:rsid w:val="00B75CE8"/>
    <w:rsid w:val="00B75EF2"/>
    <w:rsid w:val="00B76DB0"/>
    <w:rsid w:val="00B80F21"/>
    <w:rsid w:val="00B82140"/>
    <w:rsid w:val="00B82C3A"/>
    <w:rsid w:val="00B8504B"/>
    <w:rsid w:val="00B870BF"/>
    <w:rsid w:val="00B87B64"/>
    <w:rsid w:val="00B87FB7"/>
    <w:rsid w:val="00B90ABB"/>
    <w:rsid w:val="00B9282E"/>
    <w:rsid w:val="00B92BC5"/>
    <w:rsid w:val="00B93B42"/>
    <w:rsid w:val="00B94F8E"/>
    <w:rsid w:val="00B963E1"/>
    <w:rsid w:val="00B96897"/>
    <w:rsid w:val="00B96CCC"/>
    <w:rsid w:val="00B9716D"/>
    <w:rsid w:val="00BA0ADD"/>
    <w:rsid w:val="00BA540A"/>
    <w:rsid w:val="00BA5470"/>
    <w:rsid w:val="00BA5A93"/>
    <w:rsid w:val="00BA6559"/>
    <w:rsid w:val="00BA65B2"/>
    <w:rsid w:val="00BB1E9B"/>
    <w:rsid w:val="00BB2110"/>
    <w:rsid w:val="00BB3330"/>
    <w:rsid w:val="00BB6279"/>
    <w:rsid w:val="00BC0276"/>
    <w:rsid w:val="00BC0B88"/>
    <w:rsid w:val="00BC0C4D"/>
    <w:rsid w:val="00BC11FE"/>
    <w:rsid w:val="00BC27D6"/>
    <w:rsid w:val="00BC6A44"/>
    <w:rsid w:val="00BC72D2"/>
    <w:rsid w:val="00BC7CE7"/>
    <w:rsid w:val="00BC7FDD"/>
    <w:rsid w:val="00BD137B"/>
    <w:rsid w:val="00BD1FCE"/>
    <w:rsid w:val="00BD24B5"/>
    <w:rsid w:val="00BD27AB"/>
    <w:rsid w:val="00BD36D9"/>
    <w:rsid w:val="00BD7E9A"/>
    <w:rsid w:val="00BE34A4"/>
    <w:rsid w:val="00BE40DD"/>
    <w:rsid w:val="00BE44B2"/>
    <w:rsid w:val="00BE605E"/>
    <w:rsid w:val="00BE74AD"/>
    <w:rsid w:val="00BF5B54"/>
    <w:rsid w:val="00BF5CE6"/>
    <w:rsid w:val="00BF7E36"/>
    <w:rsid w:val="00C0413F"/>
    <w:rsid w:val="00C04DA8"/>
    <w:rsid w:val="00C07134"/>
    <w:rsid w:val="00C0778E"/>
    <w:rsid w:val="00C10ABE"/>
    <w:rsid w:val="00C12E19"/>
    <w:rsid w:val="00C142C9"/>
    <w:rsid w:val="00C14E4E"/>
    <w:rsid w:val="00C170B7"/>
    <w:rsid w:val="00C200A4"/>
    <w:rsid w:val="00C2102D"/>
    <w:rsid w:val="00C33FF8"/>
    <w:rsid w:val="00C37055"/>
    <w:rsid w:val="00C4098A"/>
    <w:rsid w:val="00C432C4"/>
    <w:rsid w:val="00C47A42"/>
    <w:rsid w:val="00C51711"/>
    <w:rsid w:val="00C51A33"/>
    <w:rsid w:val="00C525D8"/>
    <w:rsid w:val="00C538BC"/>
    <w:rsid w:val="00C53ECD"/>
    <w:rsid w:val="00C547FF"/>
    <w:rsid w:val="00C55C0A"/>
    <w:rsid w:val="00C61838"/>
    <w:rsid w:val="00C61BEF"/>
    <w:rsid w:val="00C61F93"/>
    <w:rsid w:val="00C62142"/>
    <w:rsid w:val="00C6364B"/>
    <w:rsid w:val="00C63680"/>
    <w:rsid w:val="00C81943"/>
    <w:rsid w:val="00C82FE1"/>
    <w:rsid w:val="00C83B78"/>
    <w:rsid w:val="00C83D46"/>
    <w:rsid w:val="00C851E9"/>
    <w:rsid w:val="00C86A5C"/>
    <w:rsid w:val="00C86E0F"/>
    <w:rsid w:val="00C904A1"/>
    <w:rsid w:val="00C90F65"/>
    <w:rsid w:val="00C910AF"/>
    <w:rsid w:val="00C93B57"/>
    <w:rsid w:val="00C9561D"/>
    <w:rsid w:val="00C959E5"/>
    <w:rsid w:val="00C96303"/>
    <w:rsid w:val="00CA00D5"/>
    <w:rsid w:val="00CA0270"/>
    <w:rsid w:val="00CA4173"/>
    <w:rsid w:val="00CA4BC1"/>
    <w:rsid w:val="00CC24F2"/>
    <w:rsid w:val="00CC3B42"/>
    <w:rsid w:val="00CC3F4B"/>
    <w:rsid w:val="00CD0192"/>
    <w:rsid w:val="00CD1D7E"/>
    <w:rsid w:val="00CD36AE"/>
    <w:rsid w:val="00CD390E"/>
    <w:rsid w:val="00CD4EDE"/>
    <w:rsid w:val="00CD7C62"/>
    <w:rsid w:val="00CD7C98"/>
    <w:rsid w:val="00CE0AFE"/>
    <w:rsid w:val="00CE0C8A"/>
    <w:rsid w:val="00CE154B"/>
    <w:rsid w:val="00CE290F"/>
    <w:rsid w:val="00CE3895"/>
    <w:rsid w:val="00CE6932"/>
    <w:rsid w:val="00CE709B"/>
    <w:rsid w:val="00CE7493"/>
    <w:rsid w:val="00CE7F8B"/>
    <w:rsid w:val="00CF192F"/>
    <w:rsid w:val="00CF2839"/>
    <w:rsid w:val="00CF3FFB"/>
    <w:rsid w:val="00CF49A2"/>
    <w:rsid w:val="00D02DC3"/>
    <w:rsid w:val="00D036C3"/>
    <w:rsid w:val="00D0619A"/>
    <w:rsid w:val="00D065D6"/>
    <w:rsid w:val="00D0721B"/>
    <w:rsid w:val="00D07C34"/>
    <w:rsid w:val="00D1238B"/>
    <w:rsid w:val="00D125C2"/>
    <w:rsid w:val="00D12DC8"/>
    <w:rsid w:val="00D145C6"/>
    <w:rsid w:val="00D16219"/>
    <w:rsid w:val="00D166A3"/>
    <w:rsid w:val="00D16815"/>
    <w:rsid w:val="00D16906"/>
    <w:rsid w:val="00D219BC"/>
    <w:rsid w:val="00D2367F"/>
    <w:rsid w:val="00D270FD"/>
    <w:rsid w:val="00D2718E"/>
    <w:rsid w:val="00D319BF"/>
    <w:rsid w:val="00D31BC6"/>
    <w:rsid w:val="00D37FD5"/>
    <w:rsid w:val="00D411C6"/>
    <w:rsid w:val="00D41D16"/>
    <w:rsid w:val="00D41DB8"/>
    <w:rsid w:val="00D43CAC"/>
    <w:rsid w:val="00D4439B"/>
    <w:rsid w:val="00D447D2"/>
    <w:rsid w:val="00D45356"/>
    <w:rsid w:val="00D46510"/>
    <w:rsid w:val="00D467C3"/>
    <w:rsid w:val="00D46F2E"/>
    <w:rsid w:val="00D478B5"/>
    <w:rsid w:val="00D47E65"/>
    <w:rsid w:val="00D51A15"/>
    <w:rsid w:val="00D52551"/>
    <w:rsid w:val="00D529A2"/>
    <w:rsid w:val="00D55C93"/>
    <w:rsid w:val="00D57D21"/>
    <w:rsid w:val="00D6161C"/>
    <w:rsid w:val="00D61C61"/>
    <w:rsid w:val="00D636C3"/>
    <w:rsid w:val="00D648A0"/>
    <w:rsid w:val="00D666BE"/>
    <w:rsid w:val="00D66939"/>
    <w:rsid w:val="00D6758E"/>
    <w:rsid w:val="00D7030F"/>
    <w:rsid w:val="00D72D27"/>
    <w:rsid w:val="00D744FD"/>
    <w:rsid w:val="00D75750"/>
    <w:rsid w:val="00D75EE4"/>
    <w:rsid w:val="00D76BB4"/>
    <w:rsid w:val="00D76E8E"/>
    <w:rsid w:val="00D814BD"/>
    <w:rsid w:val="00D90694"/>
    <w:rsid w:val="00D91531"/>
    <w:rsid w:val="00D9457D"/>
    <w:rsid w:val="00D95E85"/>
    <w:rsid w:val="00DA0E0F"/>
    <w:rsid w:val="00DA0FF9"/>
    <w:rsid w:val="00DA1FE4"/>
    <w:rsid w:val="00DA4797"/>
    <w:rsid w:val="00DB0B80"/>
    <w:rsid w:val="00DB0B8E"/>
    <w:rsid w:val="00DB193C"/>
    <w:rsid w:val="00DC13CA"/>
    <w:rsid w:val="00DC1A85"/>
    <w:rsid w:val="00DC2406"/>
    <w:rsid w:val="00DC5F98"/>
    <w:rsid w:val="00DD15F1"/>
    <w:rsid w:val="00DD36B0"/>
    <w:rsid w:val="00DD64CE"/>
    <w:rsid w:val="00DE05DD"/>
    <w:rsid w:val="00DE0B63"/>
    <w:rsid w:val="00DE1F61"/>
    <w:rsid w:val="00DE3280"/>
    <w:rsid w:val="00DE387E"/>
    <w:rsid w:val="00DE39AF"/>
    <w:rsid w:val="00DE458D"/>
    <w:rsid w:val="00DE5C71"/>
    <w:rsid w:val="00DE6BDF"/>
    <w:rsid w:val="00DE709E"/>
    <w:rsid w:val="00DF0458"/>
    <w:rsid w:val="00DF2105"/>
    <w:rsid w:val="00DF27AC"/>
    <w:rsid w:val="00DF2958"/>
    <w:rsid w:val="00DF4436"/>
    <w:rsid w:val="00DF5F31"/>
    <w:rsid w:val="00DF6BA8"/>
    <w:rsid w:val="00DF7082"/>
    <w:rsid w:val="00DF7E38"/>
    <w:rsid w:val="00E0000F"/>
    <w:rsid w:val="00E001FE"/>
    <w:rsid w:val="00E00530"/>
    <w:rsid w:val="00E01121"/>
    <w:rsid w:val="00E01D8F"/>
    <w:rsid w:val="00E01EB2"/>
    <w:rsid w:val="00E06196"/>
    <w:rsid w:val="00E06A47"/>
    <w:rsid w:val="00E11168"/>
    <w:rsid w:val="00E111E4"/>
    <w:rsid w:val="00E13267"/>
    <w:rsid w:val="00E21309"/>
    <w:rsid w:val="00E23E60"/>
    <w:rsid w:val="00E24C0A"/>
    <w:rsid w:val="00E252E5"/>
    <w:rsid w:val="00E25FB1"/>
    <w:rsid w:val="00E26CBC"/>
    <w:rsid w:val="00E27383"/>
    <w:rsid w:val="00E331B2"/>
    <w:rsid w:val="00E36E45"/>
    <w:rsid w:val="00E37972"/>
    <w:rsid w:val="00E40590"/>
    <w:rsid w:val="00E4272F"/>
    <w:rsid w:val="00E43FCD"/>
    <w:rsid w:val="00E457E7"/>
    <w:rsid w:val="00E46B90"/>
    <w:rsid w:val="00E46FA3"/>
    <w:rsid w:val="00E47196"/>
    <w:rsid w:val="00E47D3B"/>
    <w:rsid w:val="00E514E9"/>
    <w:rsid w:val="00E517BE"/>
    <w:rsid w:val="00E5258A"/>
    <w:rsid w:val="00E52DF8"/>
    <w:rsid w:val="00E534FF"/>
    <w:rsid w:val="00E549D7"/>
    <w:rsid w:val="00E5524B"/>
    <w:rsid w:val="00E604F9"/>
    <w:rsid w:val="00E61397"/>
    <w:rsid w:val="00E639DE"/>
    <w:rsid w:val="00E650BE"/>
    <w:rsid w:val="00E65E61"/>
    <w:rsid w:val="00E664D9"/>
    <w:rsid w:val="00E67157"/>
    <w:rsid w:val="00E6794C"/>
    <w:rsid w:val="00E70635"/>
    <w:rsid w:val="00E70A27"/>
    <w:rsid w:val="00E72300"/>
    <w:rsid w:val="00E72CB1"/>
    <w:rsid w:val="00E7590B"/>
    <w:rsid w:val="00E82433"/>
    <w:rsid w:val="00E844A7"/>
    <w:rsid w:val="00E85D72"/>
    <w:rsid w:val="00E905CD"/>
    <w:rsid w:val="00E90B80"/>
    <w:rsid w:val="00E934C6"/>
    <w:rsid w:val="00E9547F"/>
    <w:rsid w:val="00E95833"/>
    <w:rsid w:val="00E96A4E"/>
    <w:rsid w:val="00EA0A78"/>
    <w:rsid w:val="00EA10B1"/>
    <w:rsid w:val="00EA1CA7"/>
    <w:rsid w:val="00EA3068"/>
    <w:rsid w:val="00EA35AF"/>
    <w:rsid w:val="00EA40E8"/>
    <w:rsid w:val="00EA5637"/>
    <w:rsid w:val="00EA5F5D"/>
    <w:rsid w:val="00EA71CC"/>
    <w:rsid w:val="00EA7E7E"/>
    <w:rsid w:val="00EB0477"/>
    <w:rsid w:val="00EB1C23"/>
    <w:rsid w:val="00EB320B"/>
    <w:rsid w:val="00EB37AA"/>
    <w:rsid w:val="00EB6325"/>
    <w:rsid w:val="00EB6F55"/>
    <w:rsid w:val="00EB7581"/>
    <w:rsid w:val="00EC1062"/>
    <w:rsid w:val="00EC1B56"/>
    <w:rsid w:val="00EC1CE9"/>
    <w:rsid w:val="00EC5173"/>
    <w:rsid w:val="00EC71FA"/>
    <w:rsid w:val="00EC7C26"/>
    <w:rsid w:val="00EC7D24"/>
    <w:rsid w:val="00ED12FF"/>
    <w:rsid w:val="00ED1DE5"/>
    <w:rsid w:val="00ED4DE2"/>
    <w:rsid w:val="00ED56F7"/>
    <w:rsid w:val="00EE08A8"/>
    <w:rsid w:val="00EE2D17"/>
    <w:rsid w:val="00EE3409"/>
    <w:rsid w:val="00EE42E9"/>
    <w:rsid w:val="00EE597D"/>
    <w:rsid w:val="00EE5B7E"/>
    <w:rsid w:val="00EE7247"/>
    <w:rsid w:val="00EE7A42"/>
    <w:rsid w:val="00EF015C"/>
    <w:rsid w:val="00EF0763"/>
    <w:rsid w:val="00EF1747"/>
    <w:rsid w:val="00EF31F8"/>
    <w:rsid w:val="00EF4442"/>
    <w:rsid w:val="00EF4FB4"/>
    <w:rsid w:val="00EF69CA"/>
    <w:rsid w:val="00F00834"/>
    <w:rsid w:val="00F0525C"/>
    <w:rsid w:val="00F06C62"/>
    <w:rsid w:val="00F06DD9"/>
    <w:rsid w:val="00F105B3"/>
    <w:rsid w:val="00F10CA9"/>
    <w:rsid w:val="00F10D4A"/>
    <w:rsid w:val="00F132F6"/>
    <w:rsid w:val="00F13459"/>
    <w:rsid w:val="00F16C4F"/>
    <w:rsid w:val="00F22FA7"/>
    <w:rsid w:val="00F23ACC"/>
    <w:rsid w:val="00F249F6"/>
    <w:rsid w:val="00F24E1D"/>
    <w:rsid w:val="00F258BB"/>
    <w:rsid w:val="00F30637"/>
    <w:rsid w:val="00F31B49"/>
    <w:rsid w:val="00F33DFB"/>
    <w:rsid w:val="00F34399"/>
    <w:rsid w:val="00F35331"/>
    <w:rsid w:val="00F36F39"/>
    <w:rsid w:val="00F375F0"/>
    <w:rsid w:val="00F426C9"/>
    <w:rsid w:val="00F429B9"/>
    <w:rsid w:val="00F4382B"/>
    <w:rsid w:val="00F4548B"/>
    <w:rsid w:val="00F45E1C"/>
    <w:rsid w:val="00F473E5"/>
    <w:rsid w:val="00F5097D"/>
    <w:rsid w:val="00F50FB6"/>
    <w:rsid w:val="00F51838"/>
    <w:rsid w:val="00F51DB8"/>
    <w:rsid w:val="00F60890"/>
    <w:rsid w:val="00F6131F"/>
    <w:rsid w:val="00F61E16"/>
    <w:rsid w:val="00F61EF8"/>
    <w:rsid w:val="00F62254"/>
    <w:rsid w:val="00F62486"/>
    <w:rsid w:val="00F63EB3"/>
    <w:rsid w:val="00F709C6"/>
    <w:rsid w:val="00F726F0"/>
    <w:rsid w:val="00F73831"/>
    <w:rsid w:val="00F775AC"/>
    <w:rsid w:val="00F80B0B"/>
    <w:rsid w:val="00F83EC3"/>
    <w:rsid w:val="00F914FB"/>
    <w:rsid w:val="00F93D6A"/>
    <w:rsid w:val="00F949A3"/>
    <w:rsid w:val="00F9681A"/>
    <w:rsid w:val="00F97711"/>
    <w:rsid w:val="00F97869"/>
    <w:rsid w:val="00FA1B54"/>
    <w:rsid w:val="00FA35E9"/>
    <w:rsid w:val="00FA40F7"/>
    <w:rsid w:val="00FA5B80"/>
    <w:rsid w:val="00FA5E35"/>
    <w:rsid w:val="00FB015A"/>
    <w:rsid w:val="00FB08D2"/>
    <w:rsid w:val="00FB0AEB"/>
    <w:rsid w:val="00FB1E83"/>
    <w:rsid w:val="00FB46DB"/>
    <w:rsid w:val="00FB4A5A"/>
    <w:rsid w:val="00FB50C5"/>
    <w:rsid w:val="00FC35F2"/>
    <w:rsid w:val="00FC3E4E"/>
    <w:rsid w:val="00FC4649"/>
    <w:rsid w:val="00FC57E2"/>
    <w:rsid w:val="00FD0E0D"/>
    <w:rsid w:val="00FD23E8"/>
    <w:rsid w:val="00FD28AD"/>
    <w:rsid w:val="00FD639E"/>
    <w:rsid w:val="00FD73CC"/>
    <w:rsid w:val="00FD78E9"/>
    <w:rsid w:val="00FE085F"/>
    <w:rsid w:val="00FE0A95"/>
    <w:rsid w:val="00FE1620"/>
    <w:rsid w:val="00FE202B"/>
    <w:rsid w:val="00FE374F"/>
    <w:rsid w:val="00FE3A18"/>
    <w:rsid w:val="00FE7654"/>
    <w:rsid w:val="00FF050C"/>
    <w:rsid w:val="00FF185C"/>
    <w:rsid w:val="00FF35AB"/>
    <w:rsid w:val="00FF54EA"/>
    <w:rsid w:val="00FF6C84"/>
    <w:rsid w:val="00FF7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2060">
      <o:colormru v:ext="edit" colors="#c4ced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6F8C"/>
    <w:rPr>
      <w:rFonts w:ascii="Tahoma" w:hAnsi="Tahoma"/>
      <w:sz w:val="22"/>
      <w:szCs w:val="24"/>
      <w:lang w:val="sv-SE" w:eastAsia="sv-SE"/>
    </w:rPr>
  </w:style>
  <w:style w:type="paragraph" w:styleId="Ttulo1">
    <w:name w:val="heading 1"/>
    <w:basedOn w:val="Normal"/>
    <w:next w:val="Normal"/>
    <w:qFormat/>
    <w:rsid w:val="00535602"/>
    <w:pPr>
      <w:keepNext/>
      <w:numPr>
        <w:numId w:val="1"/>
      </w:numPr>
      <w:spacing w:before="480" w:after="120"/>
      <w:outlineLvl w:val="0"/>
    </w:pPr>
    <w:rPr>
      <w:rFonts w:cs="Arial"/>
      <w:b/>
      <w:bCs/>
      <w:kern w:val="32"/>
      <w:sz w:val="24"/>
      <w:szCs w:val="32"/>
    </w:rPr>
  </w:style>
  <w:style w:type="paragraph" w:styleId="Ttulo2">
    <w:name w:val="heading 2"/>
    <w:basedOn w:val="Normal"/>
    <w:next w:val="Normal"/>
    <w:qFormat/>
    <w:rsid w:val="00535602"/>
    <w:pPr>
      <w:keepNext/>
      <w:numPr>
        <w:ilvl w:val="1"/>
        <w:numId w:val="1"/>
      </w:numPr>
      <w:tabs>
        <w:tab w:val="clear" w:pos="792"/>
        <w:tab w:val="num" w:pos="720"/>
        <w:tab w:val="num" w:pos="1440"/>
      </w:tabs>
      <w:spacing w:before="480" w:after="60"/>
      <w:ind w:left="0" w:firstLine="0"/>
      <w:outlineLvl w:val="1"/>
    </w:pPr>
    <w:rPr>
      <w:rFonts w:cs="Arial"/>
      <w:b/>
      <w:bCs/>
      <w:iCs/>
      <w:szCs w:val="28"/>
    </w:rPr>
  </w:style>
  <w:style w:type="paragraph" w:styleId="Ttulo3">
    <w:name w:val="heading 3"/>
    <w:basedOn w:val="Normal"/>
    <w:next w:val="Normal"/>
    <w:qFormat/>
    <w:rsid w:val="00635D7D"/>
    <w:pPr>
      <w:keepNext/>
      <w:numPr>
        <w:ilvl w:val="2"/>
        <w:numId w:val="1"/>
      </w:numPr>
      <w:spacing w:before="240" w:after="60"/>
      <w:ind w:left="1225" w:hanging="505"/>
      <w:outlineLvl w:val="2"/>
    </w:pPr>
    <w:rPr>
      <w:rFonts w:cs="Arial"/>
      <w:b/>
      <w:bCs/>
      <w:i/>
      <w:szCs w:val="26"/>
    </w:rPr>
  </w:style>
  <w:style w:type="paragraph" w:styleId="Ttulo4">
    <w:name w:val="heading 4"/>
    <w:basedOn w:val="Normal"/>
    <w:next w:val="Normal"/>
    <w:qFormat/>
    <w:rsid w:val="0051402B"/>
    <w:pPr>
      <w:keepNext/>
      <w:tabs>
        <w:tab w:val="num" w:pos="864"/>
      </w:tabs>
      <w:spacing w:before="240" w:after="60"/>
      <w:ind w:left="864" w:hanging="864"/>
      <w:outlineLvl w:val="3"/>
    </w:pPr>
    <w:rPr>
      <w:rFonts w:ascii="Times New Roman" w:hAnsi="Times New Roman"/>
      <w:b/>
      <w:bCs/>
      <w:sz w:val="28"/>
      <w:szCs w:val="28"/>
      <w:lang w:val="da-DK" w:eastAsia="da-DK"/>
    </w:rPr>
  </w:style>
  <w:style w:type="paragraph" w:styleId="Ttulo5">
    <w:name w:val="heading 5"/>
    <w:basedOn w:val="Normal"/>
    <w:next w:val="Normal"/>
    <w:qFormat/>
    <w:rsid w:val="0051402B"/>
    <w:pPr>
      <w:tabs>
        <w:tab w:val="num" w:pos="1008"/>
      </w:tabs>
      <w:spacing w:before="240" w:after="60"/>
      <w:ind w:left="1008" w:hanging="1008"/>
      <w:outlineLvl w:val="4"/>
    </w:pPr>
    <w:rPr>
      <w:rFonts w:ascii="Times New Roman" w:hAnsi="Times New Roman"/>
      <w:b/>
      <w:bCs/>
      <w:i/>
      <w:iCs/>
      <w:sz w:val="26"/>
      <w:szCs w:val="26"/>
      <w:lang w:val="da-DK" w:eastAsia="da-DK"/>
    </w:rPr>
  </w:style>
  <w:style w:type="paragraph" w:styleId="Ttulo6">
    <w:name w:val="heading 6"/>
    <w:basedOn w:val="Normal"/>
    <w:next w:val="Normal"/>
    <w:qFormat/>
    <w:rsid w:val="0051402B"/>
    <w:pPr>
      <w:tabs>
        <w:tab w:val="num" w:pos="1152"/>
      </w:tabs>
      <w:spacing w:before="240" w:after="60"/>
      <w:ind w:left="1152" w:hanging="1152"/>
      <w:outlineLvl w:val="5"/>
    </w:pPr>
    <w:rPr>
      <w:rFonts w:ascii="Times New Roman" w:hAnsi="Times New Roman"/>
      <w:b/>
      <w:bCs/>
      <w:szCs w:val="22"/>
      <w:lang w:val="da-DK" w:eastAsia="da-DK"/>
    </w:rPr>
  </w:style>
  <w:style w:type="paragraph" w:styleId="Ttulo7">
    <w:name w:val="heading 7"/>
    <w:basedOn w:val="Normal"/>
    <w:next w:val="Normal"/>
    <w:qFormat/>
    <w:rsid w:val="0051402B"/>
    <w:pPr>
      <w:tabs>
        <w:tab w:val="num" w:pos="1296"/>
      </w:tabs>
      <w:spacing w:before="240" w:after="60"/>
      <w:ind w:left="1296" w:hanging="1296"/>
      <w:outlineLvl w:val="6"/>
    </w:pPr>
    <w:rPr>
      <w:rFonts w:ascii="Times New Roman" w:hAnsi="Times New Roman"/>
      <w:sz w:val="24"/>
      <w:lang w:val="da-DK" w:eastAsia="da-DK"/>
    </w:rPr>
  </w:style>
  <w:style w:type="paragraph" w:styleId="Ttulo8">
    <w:name w:val="heading 8"/>
    <w:basedOn w:val="Normal"/>
    <w:next w:val="Normal"/>
    <w:qFormat/>
    <w:rsid w:val="0051402B"/>
    <w:pPr>
      <w:tabs>
        <w:tab w:val="num" w:pos="1440"/>
      </w:tabs>
      <w:spacing w:before="240" w:after="60"/>
      <w:ind w:left="1440" w:hanging="1440"/>
      <w:outlineLvl w:val="7"/>
    </w:pPr>
    <w:rPr>
      <w:rFonts w:ascii="Times New Roman" w:hAnsi="Times New Roman"/>
      <w:i/>
      <w:iCs/>
      <w:sz w:val="24"/>
      <w:lang w:val="da-DK" w:eastAsia="da-DK"/>
    </w:rPr>
  </w:style>
  <w:style w:type="paragraph" w:styleId="Ttulo9">
    <w:name w:val="heading 9"/>
    <w:basedOn w:val="Normal"/>
    <w:next w:val="Normal"/>
    <w:qFormat/>
    <w:rsid w:val="0051402B"/>
    <w:pPr>
      <w:tabs>
        <w:tab w:val="num" w:pos="1584"/>
      </w:tabs>
      <w:spacing w:before="240" w:after="60"/>
      <w:ind w:left="1584" w:hanging="1584"/>
      <w:outlineLvl w:val="8"/>
    </w:pPr>
    <w:rPr>
      <w:rFonts w:ascii="Arial" w:hAnsi="Arial" w:cs="Arial"/>
      <w:szCs w:val="22"/>
      <w:lang w:val="da-DK" w:eastAsia="da-DK"/>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36AD6"/>
    <w:pPr>
      <w:tabs>
        <w:tab w:val="center" w:pos="4536"/>
        <w:tab w:val="right" w:pos="9072"/>
      </w:tabs>
    </w:pPr>
  </w:style>
  <w:style w:type="paragraph" w:styleId="Piedepgina">
    <w:name w:val="footer"/>
    <w:basedOn w:val="Normal"/>
    <w:rsid w:val="00436AD6"/>
    <w:pPr>
      <w:tabs>
        <w:tab w:val="center" w:pos="4536"/>
        <w:tab w:val="right" w:pos="9072"/>
      </w:tabs>
    </w:pPr>
  </w:style>
  <w:style w:type="character" w:styleId="Nmerodepgina">
    <w:name w:val="page number"/>
    <w:basedOn w:val="Fuentedeprrafopredeter"/>
    <w:rsid w:val="00436AD6"/>
  </w:style>
  <w:style w:type="paragraph" w:customStyle="1" w:styleId="Rubrikutannumrering">
    <w:name w:val="Rubrik utan numrering"/>
    <w:basedOn w:val="Ttulo1"/>
    <w:next w:val="Normal"/>
    <w:rsid w:val="00B61236"/>
    <w:pPr>
      <w:numPr>
        <w:numId w:val="0"/>
      </w:numPr>
    </w:pPr>
  </w:style>
  <w:style w:type="paragraph" w:styleId="Textodeglobo">
    <w:name w:val="Balloon Text"/>
    <w:basedOn w:val="Normal"/>
    <w:semiHidden/>
    <w:rsid w:val="0051402B"/>
    <w:rPr>
      <w:rFonts w:cs="Tahoma"/>
      <w:sz w:val="16"/>
      <w:szCs w:val="16"/>
      <w:lang w:val="da-DK" w:eastAsia="da-DK"/>
    </w:rPr>
  </w:style>
  <w:style w:type="paragraph" w:styleId="TDC1">
    <w:name w:val="toc 1"/>
    <w:basedOn w:val="Normal"/>
    <w:next w:val="Normal"/>
    <w:autoRedefine/>
    <w:uiPriority w:val="39"/>
    <w:rsid w:val="00B82C3A"/>
    <w:pPr>
      <w:tabs>
        <w:tab w:val="left" w:pos="709"/>
        <w:tab w:val="right" w:leader="dot" w:pos="9627"/>
      </w:tabs>
    </w:pPr>
  </w:style>
  <w:style w:type="paragraph" w:styleId="TDC2">
    <w:name w:val="toc 2"/>
    <w:basedOn w:val="Normal"/>
    <w:next w:val="Normal"/>
    <w:autoRedefine/>
    <w:semiHidden/>
    <w:rsid w:val="0051402B"/>
    <w:pPr>
      <w:ind w:left="220"/>
    </w:pPr>
  </w:style>
  <w:style w:type="paragraph" w:styleId="TDC3">
    <w:name w:val="toc 3"/>
    <w:basedOn w:val="Normal"/>
    <w:next w:val="Normal"/>
    <w:autoRedefine/>
    <w:semiHidden/>
    <w:rsid w:val="0051402B"/>
    <w:pPr>
      <w:ind w:left="440"/>
    </w:pPr>
  </w:style>
  <w:style w:type="character" w:styleId="Hipervnculo">
    <w:name w:val="Hyperlink"/>
    <w:uiPriority w:val="99"/>
    <w:rsid w:val="005140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1042">
      <w:bodyDiv w:val="1"/>
      <w:marLeft w:val="0"/>
      <w:marRight w:val="0"/>
      <w:marTop w:val="0"/>
      <w:marBottom w:val="0"/>
      <w:divBdr>
        <w:top w:val="none" w:sz="0" w:space="0" w:color="auto"/>
        <w:left w:val="none" w:sz="0" w:space="0" w:color="auto"/>
        <w:bottom w:val="none" w:sz="0" w:space="0" w:color="auto"/>
        <w:right w:val="none" w:sz="0" w:space="0" w:color="auto"/>
      </w:divBdr>
    </w:div>
    <w:div w:id="147463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2392</Words>
  <Characters>13160</Characters>
  <Application>Microsoft Office Word</Application>
  <DocSecurity>0</DocSecurity>
  <Lines>109</Lines>
  <Paragraphs>31</Paragraphs>
  <ScaleCrop>false</ScaleCrop>
  <HeadingPairs>
    <vt:vector size="4" baseType="variant">
      <vt:variant>
        <vt:lpstr>Título</vt:lpstr>
      </vt:variant>
      <vt:variant>
        <vt:i4>1</vt:i4>
      </vt:variant>
      <vt:variant>
        <vt:lpstr>Rubrik</vt:lpstr>
      </vt:variant>
      <vt:variant>
        <vt:i4>1</vt:i4>
      </vt:variant>
    </vt:vector>
  </HeadingPairs>
  <TitlesOfParts>
    <vt:vector size="2" baseType="lpstr">
      <vt:lpstr/>
      <vt:lpstr> </vt:lpstr>
    </vt:vector>
  </TitlesOfParts>
  <Company>Svenska Brandskyddsföreningen</Company>
  <LinksUpToDate>false</LinksUpToDate>
  <CharactersWithSpaces>15521</CharactersWithSpaces>
  <SharedDoc>false</SharedDoc>
  <HLinks>
    <vt:vector size="78" baseType="variant">
      <vt:variant>
        <vt:i4>1245247</vt:i4>
      </vt:variant>
      <vt:variant>
        <vt:i4>74</vt:i4>
      </vt:variant>
      <vt:variant>
        <vt:i4>0</vt:i4>
      </vt:variant>
      <vt:variant>
        <vt:i4>5</vt:i4>
      </vt:variant>
      <vt:variant>
        <vt:lpwstr/>
      </vt:variant>
      <vt:variant>
        <vt:lpwstr>_Toc412103978</vt:lpwstr>
      </vt:variant>
      <vt:variant>
        <vt:i4>1245247</vt:i4>
      </vt:variant>
      <vt:variant>
        <vt:i4>68</vt:i4>
      </vt:variant>
      <vt:variant>
        <vt:i4>0</vt:i4>
      </vt:variant>
      <vt:variant>
        <vt:i4>5</vt:i4>
      </vt:variant>
      <vt:variant>
        <vt:lpwstr/>
      </vt:variant>
      <vt:variant>
        <vt:lpwstr>_Toc412103977</vt:lpwstr>
      </vt:variant>
      <vt:variant>
        <vt:i4>1245247</vt:i4>
      </vt:variant>
      <vt:variant>
        <vt:i4>62</vt:i4>
      </vt:variant>
      <vt:variant>
        <vt:i4>0</vt:i4>
      </vt:variant>
      <vt:variant>
        <vt:i4>5</vt:i4>
      </vt:variant>
      <vt:variant>
        <vt:lpwstr/>
      </vt:variant>
      <vt:variant>
        <vt:lpwstr>_Toc412103976</vt:lpwstr>
      </vt:variant>
      <vt:variant>
        <vt:i4>1245247</vt:i4>
      </vt:variant>
      <vt:variant>
        <vt:i4>56</vt:i4>
      </vt:variant>
      <vt:variant>
        <vt:i4>0</vt:i4>
      </vt:variant>
      <vt:variant>
        <vt:i4>5</vt:i4>
      </vt:variant>
      <vt:variant>
        <vt:lpwstr/>
      </vt:variant>
      <vt:variant>
        <vt:lpwstr>_Toc412103975</vt:lpwstr>
      </vt:variant>
      <vt:variant>
        <vt:i4>1245247</vt:i4>
      </vt:variant>
      <vt:variant>
        <vt:i4>50</vt:i4>
      </vt:variant>
      <vt:variant>
        <vt:i4>0</vt:i4>
      </vt:variant>
      <vt:variant>
        <vt:i4>5</vt:i4>
      </vt:variant>
      <vt:variant>
        <vt:lpwstr/>
      </vt:variant>
      <vt:variant>
        <vt:lpwstr>_Toc412103974</vt:lpwstr>
      </vt:variant>
      <vt:variant>
        <vt:i4>1245247</vt:i4>
      </vt:variant>
      <vt:variant>
        <vt:i4>44</vt:i4>
      </vt:variant>
      <vt:variant>
        <vt:i4>0</vt:i4>
      </vt:variant>
      <vt:variant>
        <vt:i4>5</vt:i4>
      </vt:variant>
      <vt:variant>
        <vt:lpwstr/>
      </vt:variant>
      <vt:variant>
        <vt:lpwstr>_Toc412103973</vt:lpwstr>
      </vt:variant>
      <vt:variant>
        <vt:i4>1245247</vt:i4>
      </vt:variant>
      <vt:variant>
        <vt:i4>38</vt:i4>
      </vt:variant>
      <vt:variant>
        <vt:i4>0</vt:i4>
      </vt:variant>
      <vt:variant>
        <vt:i4>5</vt:i4>
      </vt:variant>
      <vt:variant>
        <vt:lpwstr/>
      </vt:variant>
      <vt:variant>
        <vt:lpwstr>_Toc412103972</vt:lpwstr>
      </vt:variant>
      <vt:variant>
        <vt:i4>1245247</vt:i4>
      </vt:variant>
      <vt:variant>
        <vt:i4>32</vt:i4>
      </vt:variant>
      <vt:variant>
        <vt:i4>0</vt:i4>
      </vt:variant>
      <vt:variant>
        <vt:i4>5</vt:i4>
      </vt:variant>
      <vt:variant>
        <vt:lpwstr/>
      </vt:variant>
      <vt:variant>
        <vt:lpwstr>_Toc412103971</vt:lpwstr>
      </vt:variant>
      <vt:variant>
        <vt:i4>1245247</vt:i4>
      </vt:variant>
      <vt:variant>
        <vt:i4>26</vt:i4>
      </vt:variant>
      <vt:variant>
        <vt:i4>0</vt:i4>
      </vt:variant>
      <vt:variant>
        <vt:i4>5</vt:i4>
      </vt:variant>
      <vt:variant>
        <vt:lpwstr/>
      </vt:variant>
      <vt:variant>
        <vt:lpwstr>_Toc412103970</vt:lpwstr>
      </vt:variant>
      <vt:variant>
        <vt:i4>1179711</vt:i4>
      </vt:variant>
      <vt:variant>
        <vt:i4>20</vt:i4>
      </vt:variant>
      <vt:variant>
        <vt:i4>0</vt:i4>
      </vt:variant>
      <vt:variant>
        <vt:i4>5</vt:i4>
      </vt:variant>
      <vt:variant>
        <vt:lpwstr/>
      </vt:variant>
      <vt:variant>
        <vt:lpwstr>_Toc412103969</vt:lpwstr>
      </vt:variant>
      <vt:variant>
        <vt:i4>1179711</vt:i4>
      </vt:variant>
      <vt:variant>
        <vt:i4>14</vt:i4>
      </vt:variant>
      <vt:variant>
        <vt:i4>0</vt:i4>
      </vt:variant>
      <vt:variant>
        <vt:i4>5</vt:i4>
      </vt:variant>
      <vt:variant>
        <vt:lpwstr/>
      </vt:variant>
      <vt:variant>
        <vt:lpwstr>_Toc412103968</vt:lpwstr>
      </vt:variant>
      <vt:variant>
        <vt:i4>1179711</vt:i4>
      </vt:variant>
      <vt:variant>
        <vt:i4>8</vt:i4>
      </vt:variant>
      <vt:variant>
        <vt:i4>0</vt:i4>
      </vt:variant>
      <vt:variant>
        <vt:i4>5</vt:i4>
      </vt:variant>
      <vt:variant>
        <vt:lpwstr/>
      </vt:variant>
      <vt:variant>
        <vt:lpwstr>_Toc412103967</vt:lpwstr>
      </vt:variant>
      <vt:variant>
        <vt:i4>1179711</vt:i4>
      </vt:variant>
      <vt:variant>
        <vt:i4>2</vt:i4>
      </vt:variant>
      <vt:variant>
        <vt:i4>0</vt:i4>
      </vt:variant>
      <vt:variant>
        <vt:i4>5</vt:i4>
      </vt:variant>
      <vt:variant>
        <vt:lpwstr/>
      </vt:variant>
      <vt:variant>
        <vt:lpwstr>_Toc412103966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Lasse Rang</dc:creator>
  <cp:lastModifiedBy>Fabiola Díaz</cp:lastModifiedBy>
  <cp:revision>6</cp:revision>
  <cp:lastPrinted>2007-05-03T12:40:00Z</cp:lastPrinted>
  <dcterms:created xsi:type="dcterms:W3CDTF">2015-05-13T08:46:00Z</dcterms:created>
  <dcterms:modified xsi:type="dcterms:W3CDTF">2015-07-28T11:28:00Z</dcterms:modified>
</cp:coreProperties>
</file>