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A" w:rsidRPr="0071166C" w:rsidRDefault="00912C80" w:rsidP="00F67A66">
      <w:pPr>
        <w:pageBreakBefore/>
      </w:pPr>
      <w:bookmarkStart w:id="0" w:name="_GoBack"/>
      <w:bookmarkEnd w:id="0"/>
      <w:r>
        <w:rPr>
          <w:noProof/>
          <w:lang w:val="de-DE" w:eastAsia="zh-CN"/>
        </w:rPr>
        <w:drawing>
          <wp:inline distT="0" distB="0" distL="0" distR="0">
            <wp:extent cx="2897505" cy="438150"/>
            <wp:effectExtent l="0" t="0" r="0" b="0"/>
            <wp:docPr id="1" name="Bildobjekt 1" descr="CFPA_cmyk_komp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FPA_cmyk_kompr_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438150"/>
                    </a:xfrm>
                    <a:prstGeom prst="rect">
                      <a:avLst/>
                    </a:prstGeom>
                    <a:noFill/>
                    <a:ln>
                      <a:noFill/>
                    </a:ln>
                  </pic:spPr>
                </pic:pic>
              </a:graphicData>
            </a:graphic>
          </wp:inline>
        </w:drawing>
      </w:r>
    </w:p>
    <w:p w:rsidR="0045323A" w:rsidRPr="0071166C" w:rsidRDefault="0045323A" w:rsidP="0085217F"/>
    <w:p w:rsidR="0045323A" w:rsidRPr="0071166C" w:rsidRDefault="0045323A" w:rsidP="0085217F">
      <w:pPr>
        <w:pStyle w:val="berschrift2"/>
        <w:keepLines w:val="0"/>
        <w:spacing w:before="0"/>
        <w:rPr>
          <w:rFonts w:ascii="Times New Roman" w:hAnsi="Times New Roman"/>
          <w:bCs w:val="0"/>
          <w:color w:val="auto"/>
          <w:sz w:val="32"/>
          <w:szCs w:val="32"/>
        </w:rPr>
      </w:pPr>
      <w:r w:rsidRPr="0071166C">
        <w:rPr>
          <w:rFonts w:ascii="Times New Roman" w:hAnsi="Times New Roman"/>
          <w:bCs w:val="0"/>
          <w:color w:val="auto"/>
          <w:sz w:val="32"/>
          <w:szCs w:val="32"/>
        </w:rPr>
        <w:t>Guidelines Commission – Natural hazards group</w:t>
      </w:r>
    </w:p>
    <w:p w:rsidR="0045323A" w:rsidRPr="0071166C" w:rsidRDefault="0045323A" w:rsidP="0085217F">
      <w:pPr>
        <w:pStyle w:val="berschrift2"/>
        <w:keepLines w:val="0"/>
        <w:spacing w:before="0"/>
        <w:rPr>
          <w:rFonts w:ascii="Times New Roman" w:hAnsi="Times New Roman"/>
          <w:bCs w:val="0"/>
          <w:color w:val="auto"/>
          <w:sz w:val="32"/>
          <w:szCs w:val="32"/>
        </w:rPr>
      </w:pPr>
    </w:p>
    <w:p w:rsidR="0045323A" w:rsidRPr="0071166C" w:rsidRDefault="0045323A" w:rsidP="0085217F">
      <w:pPr>
        <w:pStyle w:val="berschrift2"/>
        <w:keepLines w:val="0"/>
        <w:spacing w:before="0"/>
        <w:rPr>
          <w:rFonts w:ascii="Times New Roman" w:hAnsi="Times New Roman"/>
          <w:bCs w:val="0"/>
          <w:color w:val="auto"/>
          <w:sz w:val="32"/>
          <w:szCs w:val="32"/>
        </w:rPr>
      </w:pPr>
    </w:p>
    <w:p w:rsidR="0045323A" w:rsidRPr="0071166C" w:rsidRDefault="0045323A" w:rsidP="00254602"/>
    <w:p w:rsidR="0045323A" w:rsidRPr="0071166C" w:rsidRDefault="0045323A" w:rsidP="00254602"/>
    <w:p w:rsidR="0045323A" w:rsidRPr="0071166C" w:rsidRDefault="0045323A" w:rsidP="00254602">
      <w:pPr>
        <w:pStyle w:val="berschrift2"/>
        <w:keepLines w:val="0"/>
        <w:spacing w:before="0"/>
        <w:rPr>
          <w:rFonts w:ascii="Times New Roman" w:hAnsi="Times New Roman"/>
          <w:bCs w:val="0"/>
          <w:color w:val="auto"/>
          <w:sz w:val="32"/>
          <w:szCs w:val="32"/>
        </w:rPr>
      </w:pPr>
      <w:r w:rsidRPr="0071166C">
        <w:rPr>
          <w:rFonts w:ascii="Times New Roman" w:hAnsi="Times New Roman"/>
          <w:bCs w:val="0"/>
          <w:color w:val="auto"/>
          <w:sz w:val="32"/>
          <w:szCs w:val="32"/>
        </w:rPr>
        <w:t xml:space="preserve">Minutes of the meeting on 17.04.2015 in </w:t>
      </w:r>
      <w:smartTag w:uri="urn:schemas-microsoft-com:office:smarttags" w:element="place">
        <w:smartTag w:uri="urn:schemas-microsoft-com:office:smarttags" w:element="City">
          <w:r w:rsidRPr="0071166C">
            <w:rPr>
              <w:rFonts w:ascii="Times New Roman" w:hAnsi="Times New Roman"/>
              <w:bCs w:val="0"/>
              <w:color w:val="auto"/>
              <w:sz w:val="32"/>
              <w:szCs w:val="32"/>
            </w:rPr>
            <w:t>Helsinki</w:t>
          </w:r>
        </w:smartTag>
        <w:r w:rsidRPr="0071166C">
          <w:rPr>
            <w:rFonts w:ascii="Times New Roman" w:hAnsi="Times New Roman"/>
            <w:bCs w:val="0"/>
            <w:color w:val="auto"/>
            <w:sz w:val="32"/>
            <w:szCs w:val="32"/>
          </w:rPr>
          <w:t xml:space="preserve">, </w:t>
        </w:r>
        <w:smartTag w:uri="urn:schemas-microsoft-com:office:smarttags" w:element="country-region">
          <w:r w:rsidRPr="0071166C">
            <w:rPr>
              <w:rFonts w:ascii="Times New Roman" w:hAnsi="Times New Roman"/>
              <w:bCs w:val="0"/>
              <w:color w:val="auto"/>
              <w:sz w:val="32"/>
              <w:szCs w:val="32"/>
            </w:rPr>
            <w:t>Finland</w:t>
          </w:r>
        </w:smartTag>
      </w:smartTag>
    </w:p>
    <w:p w:rsidR="0045323A" w:rsidRPr="006A590B" w:rsidRDefault="0045323A" w:rsidP="00344233">
      <w:pPr>
        <w:rPr>
          <w:sz w:val="24"/>
        </w:rPr>
      </w:pPr>
    </w:p>
    <w:p w:rsidR="0045323A" w:rsidRPr="00F45BC3" w:rsidRDefault="0045323A" w:rsidP="00254602">
      <w:pPr>
        <w:ind w:left="1418" w:hanging="1418"/>
        <w:rPr>
          <w:sz w:val="24"/>
          <w:lang w:val="de-DE"/>
        </w:rPr>
      </w:pPr>
      <w:r w:rsidRPr="00F45BC3">
        <w:rPr>
          <w:b/>
          <w:i/>
          <w:sz w:val="24"/>
          <w:lang w:val="de-DE"/>
        </w:rPr>
        <w:t>Present:</w:t>
      </w:r>
      <w:r w:rsidRPr="00F45BC3">
        <w:rPr>
          <w:sz w:val="24"/>
          <w:lang w:val="de-DE"/>
        </w:rPr>
        <w:tab/>
        <w:t xml:space="preserve">Matti Orrainen, Finland (host); </w:t>
      </w:r>
    </w:p>
    <w:p w:rsidR="0045323A" w:rsidRPr="00F45BC3" w:rsidRDefault="0045323A" w:rsidP="00254602">
      <w:pPr>
        <w:spacing w:before="60"/>
        <w:ind w:left="1418"/>
        <w:rPr>
          <w:sz w:val="24"/>
          <w:lang w:val="de-DE"/>
        </w:rPr>
      </w:pPr>
      <w:r w:rsidRPr="00F45BC3">
        <w:rPr>
          <w:sz w:val="24"/>
          <w:lang w:val="de-DE"/>
        </w:rPr>
        <w:t xml:space="preserve">Ib Bertelsen, Denmark; </w:t>
      </w:r>
    </w:p>
    <w:p w:rsidR="0045323A" w:rsidRPr="00F45BC3" w:rsidRDefault="0045323A" w:rsidP="00254602">
      <w:pPr>
        <w:spacing w:before="60"/>
        <w:ind w:left="1418"/>
        <w:rPr>
          <w:sz w:val="24"/>
          <w:lang w:val="de-DE"/>
        </w:rPr>
      </w:pPr>
      <w:r w:rsidRPr="00F45BC3">
        <w:rPr>
          <w:sz w:val="24"/>
          <w:lang w:val="de-DE"/>
        </w:rPr>
        <w:t>I</w:t>
      </w:r>
      <w:hyperlink r:id="rId9" w:history="1">
        <w:r w:rsidRPr="00F45BC3">
          <w:rPr>
            <w:sz w:val="24"/>
            <w:lang w:val="de-DE"/>
          </w:rPr>
          <w:t>lop Leino, Finland</w:t>
        </w:r>
      </w:hyperlink>
    </w:p>
    <w:p w:rsidR="0045323A" w:rsidRPr="00F45BC3" w:rsidRDefault="0045323A" w:rsidP="00254602">
      <w:pPr>
        <w:spacing w:before="60"/>
        <w:ind w:left="1418"/>
        <w:rPr>
          <w:sz w:val="24"/>
          <w:lang w:val="de-DE"/>
        </w:rPr>
      </w:pPr>
      <w:r w:rsidRPr="00F45BC3">
        <w:rPr>
          <w:sz w:val="24"/>
          <w:lang w:val="de-DE"/>
        </w:rPr>
        <w:t xml:space="preserve">Lars Brodin, Sweden; </w:t>
      </w:r>
    </w:p>
    <w:p w:rsidR="0045323A" w:rsidRPr="00F45BC3" w:rsidRDefault="0045323A" w:rsidP="00254602">
      <w:pPr>
        <w:spacing w:before="60"/>
        <w:ind w:left="1418"/>
        <w:rPr>
          <w:sz w:val="24"/>
          <w:lang w:val="de-DE"/>
        </w:rPr>
      </w:pPr>
      <w:r w:rsidRPr="00F45BC3">
        <w:rPr>
          <w:sz w:val="24"/>
          <w:lang w:val="de-DE"/>
        </w:rPr>
        <w:t xml:space="preserve">Mateja Gris, Slovenia </w:t>
      </w:r>
    </w:p>
    <w:p w:rsidR="0045323A" w:rsidRPr="00F45BC3" w:rsidRDefault="0045323A" w:rsidP="00254602">
      <w:pPr>
        <w:spacing w:before="60"/>
        <w:ind w:left="1418"/>
        <w:rPr>
          <w:sz w:val="24"/>
          <w:lang w:val="de-DE"/>
        </w:rPr>
      </w:pPr>
      <w:smartTag w:uri="urn:schemas-microsoft-com:office:smarttags" w:element="PersonName">
        <w:r w:rsidRPr="00F45BC3">
          <w:rPr>
            <w:sz w:val="24"/>
            <w:lang w:val="de-DE"/>
          </w:rPr>
          <w:t>Miguel Vidueira</w:t>
        </w:r>
      </w:smartTag>
      <w:r w:rsidRPr="00F45BC3">
        <w:rPr>
          <w:sz w:val="24"/>
          <w:lang w:val="de-DE"/>
        </w:rPr>
        <w:t>, Spain; (chairman)</w:t>
      </w:r>
    </w:p>
    <w:p w:rsidR="0045323A" w:rsidRPr="006A590B" w:rsidRDefault="0045323A" w:rsidP="00254602">
      <w:pPr>
        <w:spacing w:before="60"/>
        <w:ind w:left="1418"/>
        <w:rPr>
          <w:sz w:val="24"/>
        </w:rPr>
      </w:pPr>
      <w:smartTag w:uri="urn:schemas-microsoft-com:office:smarttags" w:element="City">
        <w:smartTag w:uri="urn:schemas-microsoft-com:office:smarttags" w:element="place">
          <w:r w:rsidRPr="006A590B">
            <w:rPr>
              <w:sz w:val="24"/>
            </w:rPr>
            <w:t>Mingyi Wang</w:t>
          </w:r>
        </w:smartTag>
        <w:r w:rsidRPr="006A590B">
          <w:rPr>
            <w:sz w:val="24"/>
          </w:rPr>
          <w:t xml:space="preserve">, </w:t>
        </w:r>
        <w:smartTag w:uri="urn:schemas-microsoft-com:office:smarttags" w:element="country-region">
          <w:r w:rsidRPr="006A590B">
            <w:rPr>
              <w:sz w:val="24"/>
            </w:rPr>
            <w:t>Germany</w:t>
          </w:r>
        </w:smartTag>
      </w:smartTag>
      <w:r w:rsidRPr="006A590B">
        <w:rPr>
          <w:sz w:val="24"/>
        </w:rPr>
        <w:t xml:space="preserve"> (vice chair, secretary); </w:t>
      </w:r>
    </w:p>
    <w:p w:rsidR="0045323A" w:rsidRPr="00F45BC3" w:rsidRDefault="0045323A" w:rsidP="00254602">
      <w:pPr>
        <w:spacing w:before="60"/>
        <w:ind w:left="1418"/>
        <w:rPr>
          <w:sz w:val="24"/>
          <w:lang w:val="de-DE"/>
        </w:rPr>
      </w:pPr>
      <w:r w:rsidRPr="00F45BC3">
        <w:rPr>
          <w:sz w:val="24"/>
          <w:lang w:val="de-DE"/>
        </w:rPr>
        <w:t xml:space="preserve">Hans-Heinrich Wolfensberger, Switzerland; </w:t>
      </w:r>
    </w:p>
    <w:p w:rsidR="0045323A" w:rsidRPr="00F45BC3" w:rsidRDefault="0045323A" w:rsidP="00254602">
      <w:pPr>
        <w:ind w:left="1418" w:hanging="1418"/>
        <w:rPr>
          <w:sz w:val="24"/>
          <w:lang w:val="de-DE"/>
        </w:rPr>
      </w:pPr>
    </w:p>
    <w:p w:rsidR="0045323A" w:rsidRPr="00F45BC3" w:rsidRDefault="0045323A" w:rsidP="00254602">
      <w:pPr>
        <w:ind w:left="1418" w:hanging="1418"/>
        <w:rPr>
          <w:sz w:val="24"/>
          <w:lang w:val="de-DE"/>
        </w:rPr>
      </w:pPr>
      <w:r w:rsidRPr="00F45BC3">
        <w:rPr>
          <w:b/>
          <w:i/>
          <w:sz w:val="24"/>
          <w:lang w:val="de-DE"/>
        </w:rPr>
        <w:t xml:space="preserve">Not present: </w:t>
      </w:r>
      <w:r w:rsidRPr="00F45BC3">
        <w:rPr>
          <w:b/>
          <w:i/>
          <w:sz w:val="24"/>
          <w:lang w:val="de-DE"/>
        </w:rPr>
        <w:tab/>
      </w:r>
      <w:r w:rsidRPr="00F45BC3">
        <w:rPr>
          <w:sz w:val="24"/>
          <w:lang w:val="de-DE"/>
        </w:rPr>
        <w:t>Adair Lewis, UK</w:t>
      </w:r>
    </w:p>
    <w:p w:rsidR="0045323A" w:rsidRPr="006A590B" w:rsidRDefault="0045323A" w:rsidP="00254602">
      <w:pPr>
        <w:ind w:left="1418"/>
        <w:rPr>
          <w:sz w:val="24"/>
        </w:rPr>
      </w:pPr>
      <w:smartTag w:uri="urn:schemas-microsoft-com:office:smarttags" w:element="City">
        <w:smartTag w:uri="urn:schemas-microsoft-com:office:smarttags" w:element="place">
          <w:r w:rsidRPr="006A590B">
            <w:rPr>
              <w:sz w:val="24"/>
            </w:rPr>
            <w:t>Ilona Hattaka</w:t>
          </w:r>
        </w:smartTag>
        <w:r w:rsidRPr="006A590B">
          <w:rPr>
            <w:sz w:val="24"/>
          </w:rPr>
          <w:t xml:space="preserve">, </w:t>
        </w:r>
        <w:smartTag w:uri="urn:schemas-microsoft-com:office:smarttags" w:element="country-region">
          <w:r w:rsidRPr="006A590B">
            <w:rPr>
              <w:sz w:val="24"/>
            </w:rPr>
            <w:t>Finland</w:t>
          </w:r>
        </w:smartTag>
      </w:smartTag>
      <w:r w:rsidRPr="006A590B">
        <w:rPr>
          <w:sz w:val="24"/>
        </w:rPr>
        <w:t xml:space="preserve"> </w:t>
      </w:r>
    </w:p>
    <w:p w:rsidR="0045323A" w:rsidRPr="00EB6BB0" w:rsidRDefault="0045323A" w:rsidP="00254602">
      <w:pPr>
        <w:ind w:left="1418" w:hanging="1418"/>
        <w:rPr>
          <w:sz w:val="24"/>
        </w:rPr>
      </w:pPr>
    </w:p>
    <w:p w:rsidR="0045323A" w:rsidRPr="0071166C" w:rsidRDefault="0045323A" w:rsidP="00254602">
      <w:pPr>
        <w:pStyle w:val="berschrift1"/>
        <w:pageBreakBefore/>
        <w:rPr>
          <w:b/>
        </w:rPr>
      </w:pPr>
      <w:r w:rsidRPr="0071166C">
        <w:rPr>
          <w:b/>
        </w:rPr>
        <w:lastRenderedPageBreak/>
        <w:t>Draft of AGENDA</w:t>
      </w:r>
    </w:p>
    <w:p w:rsidR="0045323A" w:rsidRPr="0071166C" w:rsidRDefault="0045323A" w:rsidP="0085217F">
      <w:pPr>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Welcome</w:t>
      </w:r>
    </w:p>
    <w:p w:rsidR="0045323A" w:rsidRPr="0071166C" w:rsidRDefault="0045323A" w:rsidP="00EE0E14">
      <w:pPr>
        <w:numPr>
          <w:ilvl w:val="0"/>
          <w:numId w:val="1"/>
        </w:numPr>
        <w:ind w:left="709" w:hanging="283"/>
        <w:rPr>
          <w:sz w:val="24"/>
        </w:rPr>
      </w:pPr>
      <w:r w:rsidRPr="0071166C">
        <w:rPr>
          <w:sz w:val="24"/>
        </w:rPr>
        <w:t>Agenda for the meeting – Miguel  (this document)</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Minutes from our meeting in Zürich, 06 October 2014 – Mingyi (Minutes and “to do list” sent in November 2014), and list “Ratified Guidelines” (sent 13 April).</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 xml:space="preserve">Revising discussion: </w:t>
      </w:r>
    </w:p>
    <w:p w:rsidR="0045323A" w:rsidRPr="0071166C" w:rsidRDefault="0045323A" w:rsidP="00EE0E14">
      <w:pPr>
        <w:numPr>
          <w:ilvl w:val="0"/>
          <w:numId w:val="6"/>
        </w:numPr>
        <w:shd w:val="clear" w:color="auto" w:fill="FFFFFF"/>
        <w:ind w:hanging="294"/>
        <w:rPr>
          <w:sz w:val="24"/>
        </w:rPr>
      </w:pPr>
      <w:r w:rsidRPr="0071166C">
        <w:rPr>
          <w:sz w:val="24"/>
        </w:rPr>
        <w:t>Guidelines that are more than three years old.</w:t>
      </w:r>
    </w:p>
    <w:p w:rsidR="0045323A" w:rsidRPr="0071166C" w:rsidRDefault="0045323A" w:rsidP="00EE0E14">
      <w:pPr>
        <w:pStyle w:val="Listenabsatz"/>
        <w:numPr>
          <w:ilvl w:val="0"/>
          <w:numId w:val="7"/>
        </w:numPr>
        <w:shd w:val="clear" w:color="auto" w:fill="FFFFFF"/>
        <w:tabs>
          <w:tab w:val="left" w:pos="993"/>
        </w:tabs>
        <w:ind w:left="993" w:hanging="284"/>
        <w:rPr>
          <w:sz w:val="24"/>
        </w:rPr>
      </w:pPr>
      <w:r w:rsidRPr="0071166C">
        <w:rPr>
          <w:sz w:val="24"/>
        </w:rPr>
        <w:t>Guideline No. 1: 2012 N – Mingyi (enclosure?)</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 xml:space="preserve">Proposals for discussion                                                                                                                           </w:t>
      </w:r>
    </w:p>
    <w:p w:rsidR="0045323A" w:rsidRPr="0071166C" w:rsidRDefault="0045323A" w:rsidP="00EE0E14">
      <w:pPr>
        <w:numPr>
          <w:ilvl w:val="0"/>
          <w:numId w:val="4"/>
        </w:numPr>
        <w:ind w:left="709" w:hanging="283"/>
        <w:rPr>
          <w:sz w:val="24"/>
        </w:rPr>
      </w:pPr>
      <w:r w:rsidRPr="0071166C">
        <w:rPr>
          <w:sz w:val="24"/>
        </w:rPr>
        <w:t>“Heavy rain” – Matti/Ilona (enclosure?)</w:t>
      </w:r>
    </w:p>
    <w:p w:rsidR="0045323A" w:rsidRPr="0071166C" w:rsidRDefault="0045323A" w:rsidP="00EE0E14">
      <w:pPr>
        <w:numPr>
          <w:ilvl w:val="0"/>
          <w:numId w:val="4"/>
        </w:numPr>
        <w:ind w:left="709" w:hanging="283"/>
        <w:rPr>
          <w:sz w:val="24"/>
        </w:rPr>
      </w:pPr>
      <w:r w:rsidRPr="0071166C">
        <w:rPr>
          <w:sz w:val="24"/>
        </w:rPr>
        <w:t>“</w:t>
      </w:r>
      <w:smartTag w:uri="urn:schemas-microsoft-com:office:smarttags" w:element="place">
        <w:r w:rsidRPr="0071166C">
          <w:rPr>
            <w:sz w:val="24"/>
          </w:rPr>
          <w:t>Forest</w:t>
        </w:r>
      </w:smartTag>
      <w:r w:rsidRPr="0071166C">
        <w:rPr>
          <w:sz w:val="24"/>
        </w:rPr>
        <w:t xml:space="preserve"> fire” – Miguel (enclosure sent 2 April)</w:t>
      </w:r>
    </w:p>
    <w:p w:rsidR="0045323A" w:rsidRPr="0071166C" w:rsidRDefault="0045323A" w:rsidP="00EE0E14">
      <w:pPr>
        <w:numPr>
          <w:ilvl w:val="0"/>
          <w:numId w:val="4"/>
        </w:numPr>
        <w:ind w:left="709" w:hanging="283"/>
        <w:rPr>
          <w:sz w:val="24"/>
        </w:rPr>
      </w:pPr>
      <w:r w:rsidRPr="0071166C">
        <w:rPr>
          <w:sz w:val="24"/>
        </w:rPr>
        <w:t>“Ensuring supplies of firefighting water in extreme weather conditions” – Adair (enclosure?)</w:t>
      </w:r>
    </w:p>
    <w:p w:rsidR="0045323A" w:rsidRPr="0071166C" w:rsidRDefault="0045323A" w:rsidP="00EE0E14">
      <w:pPr>
        <w:numPr>
          <w:ilvl w:val="0"/>
          <w:numId w:val="4"/>
        </w:numPr>
        <w:ind w:left="709" w:hanging="283"/>
        <w:rPr>
          <w:sz w:val="24"/>
        </w:rPr>
      </w:pPr>
      <w:r w:rsidRPr="0071166C">
        <w:rPr>
          <w:sz w:val="24"/>
        </w:rPr>
        <w:t>“Hail” – Mingyi (enclosure?)</w:t>
      </w:r>
    </w:p>
    <w:p w:rsidR="0045323A" w:rsidRPr="0071166C" w:rsidRDefault="0045323A" w:rsidP="00EE0E14">
      <w:pPr>
        <w:numPr>
          <w:ilvl w:val="0"/>
          <w:numId w:val="4"/>
        </w:numPr>
        <w:ind w:left="709" w:hanging="283"/>
        <w:rPr>
          <w:sz w:val="24"/>
        </w:rPr>
      </w:pPr>
      <w:r w:rsidRPr="0071166C">
        <w:rPr>
          <w:sz w:val="24"/>
        </w:rPr>
        <w:t>“Mobile flood protection systems” – Mingyi (enclosure sent 20 March)</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 xml:space="preserve">Ideas for new proposals (Waiting list) - all                                                                                                                           </w:t>
      </w:r>
    </w:p>
    <w:p w:rsidR="0045323A" w:rsidRPr="0071166C" w:rsidRDefault="0045323A" w:rsidP="00EE0E14">
      <w:pPr>
        <w:numPr>
          <w:ilvl w:val="0"/>
          <w:numId w:val="5"/>
        </w:numPr>
        <w:tabs>
          <w:tab w:val="clear" w:pos="720"/>
          <w:tab w:val="num" w:pos="851"/>
        </w:tabs>
        <w:ind w:left="851" w:hanging="425"/>
        <w:rPr>
          <w:sz w:val="24"/>
        </w:rPr>
      </w:pPr>
      <w:r w:rsidRPr="0071166C">
        <w:rPr>
          <w:sz w:val="24"/>
        </w:rPr>
        <w:t>“Cold weather”</w:t>
      </w:r>
    </w:p>
    <w:p w:rsidR="0045323A" w:rsidRPr="0071166C" w:rsidRDefault="0045323A" w:rsidP="00EE0E14">
      <w:pPr>
        <w:numPr>
          <w:ilvl w:val="0"/>
          <w:numId w:val="5"/>
        </w:numPr>
        <w:tabs>
          <w:tab w:val="clear" w:pos="720"/>
          <w:tab w:val="num" w:pos="851"/>
        </w:tabs>
        <w:ind w:left="851" w:hanging="425"/>
        <w:rPr>
          <w:sz w:val="24"/>
        </w:rPr>
      </w:pPr>
      <w:r w:rsidRPr="0071166C">
        <w:rPr>
          <w:sz w:val="24"/>
        </w:rPr>
        <w:t xml:space="preserve">“Earthquake” </w:t>
      </w:r>
    </w:p>
    <w:p w:rsidR="0045323A" w:rsidRPr="0071166C" w:rsidRDefault="0045323A" w:rsidP="00EE0E14">
      <w:pPr>
        <w:numPr>
          <w:ilvl w:val="0"/>
          <w:numId w:val="5"/>
        </w:numPr>
        <w:tabs>
          <w:tab w:val="clear" w:pos="720"/>
          <w:tab w:val="num" w:pos="851"/>
        </w:tabs>
        <w:ind w:left="851" w:hanging="425"/>
        <w:rPr>
          <w:sz w:val="24"/>
        </w:rPr>
      </w:pPr>
      <w:r w:rsidRPr="0071166C">
        <w:rPr>
          <w:sz w:val="24"/>
        </w:rPr>
        <w:t>“Fog”</w:t>
      </w:r>
    </w:p>
    <w:p w:rsidR="0045323A" w:rsidRPr="0071166C" w:rsidRDefault="0045323A" w:rsidP="00EE0E14">
      <w:pPr>
        <w:numPr>
          <w:ilvl w:val="0"/>
          <w:numId w:val="5"/>
        </w:numPr>
        <w:tabs>
          <w:tab w:val="clear" w:pos="720"/>
          <w:tab w:val="num" w:pos="851"/>
        </w:tabs>
        <w:ind w:left="851" w:hanging="425"/>
        <w:rPr>
          <w:sz w:val="24"/>
        </w:rPr>
      </w:pPr>
      <w:r w:rsidRPr="0071166C">
        <w:rPr>
          <w:sz w:val="24"/>
        </w:rPr>
        <w:t xml:space="preserve">“Landslides” </w:t>
      </w:r>
    </w:p>
    <w:p w:rsidR="0045323A" w:rsidRPr="0071166C" w:rsidRDefault="0045323A" w:rsidP="00EE0E14">
      <w:pPr>
        <w:numPr>
          <w:ilvl w:val="0"/>
          <w:numId w:val="5"/>
        </w:numPr>
        <w:tabs>
          <w:tab w:val="clear" w:pos="720"/>
          <w:tab w:val="num" w:pos="851"/>
        </w:tabs>
        <w:ind w:left="851" w:hanging="425"/>
        <w:rPr>
          <w:sz w:val="24"/>
        </w:rPr>
      </w:pPr>
      <w:r w:rsidRPr="0071166C">
        <w:rPr>
          <w:sz w:val="24"/>
        </w:rPr>
        <w:t>“Snow Slides”</w:t>
      </w:r>
    </w:p>
    <w:p w:rsidR="0045323A" w:rsidRPr="0071166C" w:rsidRDefault="0045323A" w:rsidP="00EE0E14">
      <w:pPr>
        <w:numPr>
          <w:ilvl w:val="0"/>
          <w:numId w:val="5"/>
        </w:numPr>
        <w:tabs>
          <w:tab w:val="clear" w:pos="720"/>
          <w:tab w:val="num" w:pos="851"/>
        </w:tabs>
        <w:ind w:left="851" w:hanging="425"/>
        <w:rPr>
          <w:sz w:val="24"/>
        </w:rPr>
      </w:pPr>
      <w:r w:rsidRPr="0071166C">
        <w:rPr>
          <w:sz w:val="24"/>
        </w:rPr>
        <w:t>“Structural problems due to weather conditions”</w:t>
      </w:r>
    </w:p>
    <w:p w:rsidR="0045323A" w:rsidRPr="0071166C" w:rsidRDefault="0045323A" w:rsidP="00EE0E14">
      <w:pPr>
        <w:numPr>
          <w:ilvl w:val="0"/>
          <w:numId w:val="5"/>
        </w:numPr>
        <w:tabs>
          <w:tab w:val="clear" w:pos="720"/>
          <w:tab w:val="num" w:pos="851"/>
        </w:tabs>
        <w:ind w:left="851" w:hanging="425"/>
        <w:rPr>
          <w:sz w:val="24"/>
        </w:rPr>
      </w:pPr>
      <w:r w:rsidRPr="0071166C">
        <w:rPr>
          <w:sz w:val="24"/>
        </w:rPr>
        <w:t>“Sun Storms”</w:t>
      </w:r>
    </w:p>
    <w:p w:rsidR="0045323A" w:rsidRPr="0071166C" w:rsidRDefault="0045323A" w:rsidP="00EE0E14">
      <w:pPr>
        <w:numPr>
          <w:ilvl w:val="0"/>
          <w:numId w:val="5"/>
        </w:numPr>
        <w:tabs>
          <w:tab w:val="clear" w:pos="720"/>
          <w:tab w:val="num" w:pos="851"/>
        </w:tabs>
        <w:ind w:left="851" w:hanging="425"/>
        <w:rPr>
          <w:sz w:val="24"/>
        </w:rPr>
      </w:pPr>
      <w:r w:rsidRPr="0071166C">
        <w:rPr>
          <w:sz w:val="24"/>
        </w:rPr>
        <w:t xml:space="preserve">“Tsunami” </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Time limits until next meeting – Miguel</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Any other business – all</w:t>
      </w:r>
    </w:p>
    <w:p w:rsidR="0045323A" w:rsidRPr="0071166C" w:rsidRDefault="0045323A" w:rsidP="00CB3E99">
      <w:pPr>
        <w:tabs>
          <w:tab w:val="num" w:pos="426"/>
        </w:tabs>
        <w:ind w:left="426" w:hanging="426"/>
        <w:rPr>
          <w:sz w:val="24"/>
        </w:rPr>
      </w:pPr>
    </w:p>
    <w:p w:rsidR="0045323A" w:rsidRPr="0071166C" w:rsidRDefault="0045323A" w:rsidP="00EE0E14">
      <w:pPr>
        <w:numPr>
          <w:ilvl w:val="0"/>
          <w:numId w:val="3"/>
        </w:numPr>
        <w:tabs>
          <w:tab w:val="clear" w:pos="360"/>
          <w:tab w:val="num" w:pos="426"/>
        </w:tabs>
        <w:ind w:left="426" w:hanging="426"/>
        <w:rPr>
          <w:sz w:val="24"/>
        </w:rPr>
      </w:pPr>
      <w:r w:rsidRPr="0071166C">
        <w:rPr>
          <w:sz w:val="24"/>
        </w:rPr>
        <w:t>Next meetings</w:t>
      </w:r>
    </w:p>
    <w:p w:rsidR="0045323A" w:rsidRPr="0071166C" w:rsidRDefault="0045323A" w:rsidP="00EE0E14">
      <w:pPr>
        <w:numPr>
          <w:ilvl w:val="0"/>
          <w:numId w:val="2"/>
        </w:numPr>
        <w:ind w:left="709" w:hanging="283"/>
        <w:rPr>
          <w:sz w:val="24"/>
        </w:rPr>
      </w:pPr>
      <w:r w:rsidRPr="0071166C">
        <w:rPr>
          <w:sz w:val="24"/>
        </w:rPr>
        <w:t xml:space="preserve">2015, September 17, </w:t>
      </w:r>
      <w:smartTag w:uri="urn:schemas-microsoft-com:office:smarttags" w:element="place">
        <w:smartTag w:uri="urn:schemas-microsoft-com:office:smarttags" w:element="country-region">
          <w:r w:rsidRPr="0071166C">
            <w:rPr>
              <w:sz w:val="24"/>
            </w:rPr>
            <w:t>Denmark</w:t>
          </w:r>
        </w:smartTag>
      </w:smartTag>
    </w:p>
    <w:p w:rsidR="0045323A" w:rsidRPr="0071166C" w:rsidRDefault="0045323A" w:rsidP="00EE0E14">
      <w:pPr>
        <w:numPr>
          <w:ilvl w:val="0"/>
          <w:numId w:val="2"/>
        </w:numPr>
        <w:ind w:left="709" w:hanging="283"/>
        <w:rPr>
          <w:sz w:val="24"/>
        </w:rPr>
      </w:pPr>
      <w:r w:rsidRPr="0071166C">
        <w:rPr>
          <w:sz w:val="24"/>
        </w:rPr>
        <w:t>2016, September, Spain/Madrid</w:t>
      </w:r>
    </w:p>
    <w:p w:rsidR="0045323A" w:rsidRPr="0071166C" w:rsidRDefault="0045323A" w:rsidP="00EE0E14">
      <w:pPr>
        <w:numPr>
          <w:ilvl w:val="0"/>
          <w:numId w:val="2"/>
        </w:numPr>
        <w:ind w:left="709" w:hanging="283"/>
        <w:rPr>
          <w:sz w:val="24"/>
        </w:rPr>
      </w:pPr>
      <w:r w:rsidRPr="0071166C">
        <w:rPr>
          <w:sz w:val="24"/>
        </w:rPr>
        <w:t xml:space="preserve">2017, September </w:t>
      </w:r>
      <w:smartTag w:uri="urn:schemas-microsoft-com:office:smarttags" w:element="place">
        <w:smartTag w:uri="urn:schemas-microsoft-com:office:smarttags" w:element="country-region">
          <w:r w:rsidRPr="0071166C">
            <w:rPr>
              <w:sz w:val="24"/>
            </w:rPr>
            <w:t>UK</w:t>
          </w:r>
        </w:smartTag>
      </w:smartTag>
    </w:p>
    <w:p w:rsidR="0045323A" w:rsidRPr="0071166C" w:rsidRDefault="0045323A" w:rsidP="0085217F">
      <w:pPr>
        <w:rPr>
          <w:sz w:val="24"/>
        </w:rPr>
      </w:pPr>
    </w:p>
    <w:p w:rsidR="0045323A" w:rsidRPr="0071166C" w:rsidRDefault="0045323A" w:rsidP="00EE0E14">
      <w:pPr>
        <w:pageBreakBefore/>
        <w:numPr>
          <w:ilvl w:val="0"/>
          <w:numId w:val="8"/>
        </w:numPr>
        <w:tabs>
          <w:tab w:val="clear" w:pos="360"/>
          <w:tab w:val="num" w:pos="426"/>
        </w:tabs>
        <w:ind w:left="426" w:hanging="426"/>
        <w:rPr>
          <w:b/>
          <w:sz w:val="24"/>
        </w:rPr>
      </w:pPr>
      <w:r w:rsidRPr="0071166C">
        <w:rPr>
          <w:b/>
          <w:sz w:val="24"/>
        </w:rPr>
        <w:lastRenderedPageBreak/>
        <w:t>Welcome</w:t>
      </w:r>
    </w:p>
    <w:p w:rsidR="0045323A" w:rsidRPr="006A590B" w:rsidRDefault="0045323A" w:rsidP="006A590B">
      <w:pPr>
        <w:spacing w:before="120" w:line="240" w:lineRule="atLeast"/>
        <w:ind w:left="426"/>
        <w:jc w:val="both"/>
        <w:rPr>
          <w:sz w:val="24"/>
          <w:szCs w:val="24"/>
        </w:rPr>
      </w:pPr>
      <w:r w:rsidRPr="006A590B">
        <w:rPr>
          <w:sz w:val="24"/>
          <w:szCs w:val="24"/>
        </w:rPr>
        <w:t>Miguel opened the meeting and welcomed all participants.</w:t>
      </w:r>
    </w:p>
    <w:p w:rsidR="0045323A" w:rsidRDefault="0045323A" w:rsidP="006A590B">
      <w:pPr>
        <w:numPr>
          <w:ilvl w:val="0"/>
          <w:numId w:val="9"/>
        </w:numPr>
        <w:spacing w:before="120"/>
        <w:ind w:left="709" w:hanging="294"/>
        <w:rPr>
          <w:sz w:val="24"/>
        </w:rPr>
      </w:pPr>
      <w:r w:rsidRPr="00EE0E14">
        <w:rPr>
          <w:sz w:val="24"/>
        </w:rPr>
        <w:t>Agenda for the meeting: The agenda was confirmed without any changes</w:t>
      </w:r>
    </w:p>
    <w:p w:rsidR="0045323A" w:rsidRPr="0071166C" w:rsidRDefault="0045323A" w:rsidP="006A590B">
      <w:pPr>
        <w:tabs>
          <w:tab w:val="num" w:pos="426"/>
        </w:tabs>
        <w:spacing w:before="120"/>
        <w:rPr>
          <w:sz w:val="24"/>
        </w:rPr>
      </w:pPr>
    </w:p>
    <w:p w:rsidR="0045323A" w:rsidRPr="0071166C" w:rsidRDefault="0045323A" w:rsidP="00EE0E14">
      <w:pPr>
        <w:numPr>
          <w:ilvl w:val="0"/>
          <w:numId w:val="10"/>
        </w:numPr>
        <w:tabs>
          <w:tab w:val="clear" w:pos="360"/>
          <w:tab w:val="num" w:pos="426"/>
        </w:tabs>
        <w:ind w:left="426" w:hanging="426"/>
        <w:rPr>
          <w:b/>
          <w:sz w:val="24"/>
        </w:rPr>
      </w:pPr>
      <w:r w:rsidRPr="0071166C">
        <w:rPr>
          <w:b/>
          <w:sz w:val="24"/>
        </w:rPr>
        <w:t>Minutes from our meeting in Zürich, 06 October 2014</w:t>
      </w:r>
    </w:p>
    <w:p w:rsidR="0045323A" w:rsidRPr="0071166C" w:rsidRDefault="0045323A" w:rsidP="006A590B">
      <w:pPr>
        <w:pStyle w:val="Listenabsatz"/>
        <w:spacing w:before="120" w:line="240" w:lineRule="atLeast"/>
        <w:ind w:left="426"/>
        <w:jc w:val="both"/>
        <w:rPr>
          <w:sz w:val="24"/>
        </w:rPr>
      </w:pPr>
      <w:r w:rsidRPr="0071166C">
        <w:rPr>
          <w:sz w:val="24"/>
        </w:rPr>
        <w:t>The minutes about the last meeting in Zürich, sent in November 2014, were confirmed without any changes. Comments on the draft of the minutes haven’t been received.</w:t>
      </w:r>
    </w:p>
    <w:p w:rsidR="0045323A" w:rsidRPr="0071166C" w:rsidRDefault="0045323A" w:rsidP="006A590B">
      <w:pPr>
        <w:pStyle w:val="Listenabsatz"/>
        <w:spacing w:before="120" w:line="240" w:lineRule="atLeast"/>
        <w:ind w:left="426"/>
        <w:jc w:val="both"/>
        <w:rPr>
          <w:sz w:val="24"/>
        </w:rPr>
      </w:pPr>
      <w:r w:rsidRPr="0071166C">
        <w:rPr>
          <w:sz w:val="24"/>
        </w:rPr>
        <w:t>Previously Miguel went with all through the To-do list what was discussed in detail under the agenda item 5 or 6, if the colleague in question is present.</w:t>
      </w:r>
    </w:p>
    <w:p w:rsidR="0045323A" w:rsidRPr="0071166C" w:rsidRDefault="0045323A" w:rsidP="006A590B">
      <w:pPr>
        <w:tabs>
          <w:tab w:val="num" w:pos="426"/>
        </w:tabs>
        <w:spacing w:before="120"/>
        <w:ind w:left="426" w:hanging="426"/>
        <w:rPr>
          <w:sz w:val="24"/>
        </w:rPr>
      </w:pPr>
    </w:p>
    <w:p w:rsidR="0045323A" w:rsidRPr="0071166C" w:rsidRDefault="0045323A" w:rsidP="00EE0E14">
      <w:pPr>
        <w:numPr>
          <w:ilvl w:val="0"/>
          <w:numId w:val="11"/>
        </w:numPr>
        <w:tabs>
          <w:tab w:val="clear" w:pos="360"/>
          <w:tab w:val="num" w:pos="426"/>
        </w:tabs>
        <w:ind w:left="426" w:hanging="426"/>
        <w:rPr>
          <w:b/>
          <w:sz w:val="24"/>
        </w:rPr>
      </w:pPr>
      <w:r w:rsidRPr="0071166C">
        <w:rPr>
          <w:b/>
          <w:sz w:val="24"/>
        </w:rPr>
        <w:t xml:space="preserve">Revising discussion: </w:t>
      </w:r>
    </w:p>
    <w:p w:rsidR="0045323A" w:rsidRPr="0071166C" w:rsidRDefault="0045323A" w:rsidP="006A590B">
      <w:pPr>
        <w:numPr>
          <w:ilvl w:val="0"/>
          <w:numId w:val="12"/>
        </w:numPr>
        <w:shd w:val="clear" w:color="auto" w:fill="FFFFFF"/>
        <w:spacing w:before="120"/>
        <w:ind w:hanging="294"/>
        <w:rPr>
          <w:sz w:val="24"/>
        </w:rPr>
      </w:pPr>
      <w:r w:rsidRPr="0071166C">
        <w:rPr>
          <w:sz w:val="24"/>
        </w:rPr>
        <w:t>Guidelines that are more than three years old.</w:t>
      </w:r>
    </w:p>
    <w:p w:rsidR="0045323A" w:rsidRPr="0071166C" w:rsidRDefault="0045323A" w:rsidP="00EE0E14">
      <w:pPr>
        <w:pStyle w:val="Listenabsatz"/>
        <w:numPr>
          <w:ilvl w:val="0"/>
          <w:numId w:val="7"/>
        </w:numPr>
        <w:shd w:val="clear" w:color="auto" w:fill="FFFFFF"/>
        <w:tabs>
          <w:tab w:val="left" w:pos="993"/>
        </w:tabs>
        <w:spacing w:before="120"/>
        <w:ind w:left="993" w:hanging="284"/>
        <w:rPr>
          <w:sz w:val="24"/>
        </w:rPr>
      </w:pPr>
      <w:r w:rsidRPr="0071166C">
        <w:rPr>
          <w:sz w:val="24"/>
        </w:rPr>
        <w:t>Guideline No. 1: 2012 N</w:t>
      </w:r>
    </w:p>
    <w:p w:rsidR="0045323A" w:rsidRPr="0071166C" w:rsidRDefault="0045323A" w:rsidP="00EE0E14">
      <w:pPr>
        <w:pStyle w:val="Listenabsatz"/>
        <w:shd w:val="clear" w:color="auto" w:fill="FFFFFF"/>
        <w:tabs>
          <w:tab w:val="left" w:pos="993"/>
        </w:tabs>
        <w:spacing w:before="120"/>
        <w:ind w:left="993"/>
        <w:jc w:val="both"/>
        <w:rPr>
          <w:sz w:val="24"/>
        </w:rPr>
      </w:pPr>
      <w:r w:rsidRPr="0071166C">
        <w:rPr>
          <w:sz w:val="24"/>
        </w:rPr>
        <w:t xml:space="preserve">Mingyi reported about the started review of the guideline on flood protection (VdS 3521) in German at which the last loss experience of 2013 should be integrated. Lars, Mateja and Miguel also reported about current loss experience in </w:t>
      </w:r>
      <w:smartTag w:uri="urn:schemas-microsoft-com:office:smarttags" w:element="country-region">
        <w:r w:rsidRPr="0071166C">
          <w:rPr>
            <w:sz w:val="24"/>
          </w:rPr>
          <w:t>Sweden</w:t>
        </w:r>
      </w:smartTag>
      <w:r w:rsidRPr="0071166C">
        <w:rPr>
          <w:sz w:val="24"/>
        </w:rPr>
        <w:t xml:space="preserve">, </w:t>
      </w:r>
      <w:smartTag w:uri="urn:schemas-microsoft-com:office:smarttags" w:element="country-region">
        <w:r w:rsidRPr="0071166C">
          <w:rPr>
            <w:sz w:val="24"/>
          </w:rPr>
          <w:t>Slovenia</w:t>
        </w:r>
      </w:smartTag>
      <w:r w:rsidRPr="0071166C">
        <w:rPr>
          <w:sz w:val="24"/>
        </w:rPr>
        <w:t xml:space="preserve"> and </w:t>
      </w:r>
      <w:smartTag w:uri="urn:schemas-microsoft-com:office:smarttags" w:element="place">
        <w:smartTag w:uri="urn:schemas-microsoft-com:office:smarttags" w:element="country-region">
          <w:r w:rsidRPr="0071166C">
            <w:rPr>
              <w:sz w:val="24"/>
            </w:rPr>
            <w:t>Spain</w:t>
          </w:r>
        </w:smartTag>
      </w:smartTag>
      <w:r w:rsidRPr="0071166C">
        <w:rPr>
          <w:sz w:val="24"/>
        </w:rPr>
        <w:t>, including flash flood. These experiences should be taken into account</w:t>
      </w:r>
      <w:r>
        <w:rPr>
          <w:sz w:val="24"/>
        </w:rPr>
        <w:t xml:space="preserve"> by the upcoming revision</w:t>
      </w:r>
      <w:r w:rsidRPr="0071166C">
        <w:rPr>
          <w:sz w:val="24"/>
        </w:rPr>
        <w:t xml:space="preserve">, also with available pictures. </w:t>
      </w:r>
    </w:p>
    <w:p w:rsidR="0045323A" w:rsidRPr="0071166C" w:rsidRDefault="0045323A" w:rsidP="006A590B">
      <w:pPr>
        <w:tabs>
          <w:tab w:val="num" w:pos="426"/>
        </w:tabs>
        <w:spacing w:before="120"/>
        <w:ind w:left="426" w:hanging="426"/>
        <w:rPr>
          <w:sz w:val="24"/>
        </w:rPr>
      </w:pPr>
    </w:p>
    <w:p w:rsidR="0045323A" w:rsidRPr="0071166C" w:rsidRDefault="0045323A" w:rsidP="00EE0E14">
      <w:pPr>
        <w:numPr>
          <w:ilvl w:val="0"/>
          <w:numId w:val="13"/>
        </w:numPr>
        <w:tabs>
          <w:tab w:val="clear" w:pos="360"/>
          <w:tab w:val="num" w:pos="426"/>
        </w:tabs>
        <w:ind w:left="426" w:hanging="426"/>
        <w:rPr>
          <w:b/>
          <w:sz w:val="24"/>
        </w:rPr>
      </w:pPr>
      <w:r w:rsidRPr="0071166C">
        <w:rPr>
          <w:b/>
          <w:sz w:val="24"/>
        </w:rPr>
        <w:t xml:space="preserve">Proposals for discussion                                                                                                                           </w:t>
      </w:r>
    </w:p>
    <w:p w:rsidR="0045323A" w:rsidRPr="0071166C" w:rsidRDefault="0045323A" w:rsidP="00EE0E14">
      <w:pPr>
        <w:numPr>
          <w:ilvl w:val="0"/>
          <w:numId w:val="14"/>
        </w:numPr>
        <w:spacing w:before="120"/>
        <w:ind w:hanging="294"/>
        <w:rPr>
          <w:sz w:val="24"/>
        </w:rPr>
      </w:pPr>
      <w:r w:rsidRPr="0071166C">
        <w:rPr>
          <w:sz w:val="24"/>
        </w:rPr>
        <w:t xml:space="preserve">“Heavy rain”: The topic is firstly reset, also because Ilona leaves SPEC. A short version of the comprehensive guide of municipalities in </w:t>
      </w:r>
      <w:smartTag w:uri="urn:schemas-microsoft-com:office:smarttags" w:element="country-region">
        <w:r w:rsidRPr="0071166C">
          <w:rPr>
            <w:sz w:val="24"/>
          </w:rPr>
          <w:t>Finland</w:t>
        </w:r>
      </w:smartTag>
      <w:r w:rsidRPr="0071166C">
        <w:rPr>
          <w:sz w:val="24"/>
        </w:rPr>
        <w:t xml:space="preserve"> is still requested.</w:t>
      </w:r>
    </w:p>
    <w:p w:rsidR="0045323A" w:rsidRPr="0071166C" w:rsidRDefault="0045323A" w:rsidP="00EE0E14">
      <w:pPr>
        <w:numPr>
          <w:ilvl w:val="0"/>
          <w:numId w:val="15"/>
        </w:numPr>
        <w:spacing w:before="120"/>
        <w:ind w:hanging="294"/>
        <w:rPr>
          <w:sz w:val="24"/>
        </w:rPr>
      </w:pPr>
      <w:r w:rsidRPr="0071166C">
        <w:rPr>
          <w:sz w:val="24"/>
        </w:rPr>
        <w:t>“</w:t>
      </w:r>
      <w:smartTag w:uri="urn:schemas-microsoft-com:office:smarttags" w:element="country-region">
        <w:r w:rsidRPr="0071166C">
          <w:rPr>
            <w:sz w:val="24"/>
          </w:rPr>
          <w:t>Forest</w:t>
        </w:r>
      </w:smartTag>
      <w:r w:rsidRPr="0071166C">
        <w:rPr>
          <w:sz w:val="24"/>
        </w:rPr>
        <w:t xml:space="preserve"> fire”: Miguel presented the reviewed draft version, especially the additional section 6.1 and 6.2. After discussion the following points are adapted:</w:t>
      </w:r>
    </w:p>
    <w:p w:rsidR="0045323A" w:rsidRPr="0071166C" w:rsidRDefault="0045323A" w:rsidP="00EE0E14">
      <w:pPr>
        <w:pStyle w:val="Listenabsatz"/>
        <w:numPr>
          <w:ilvl w:val="0"/>
          <w:numId w:val="16"/>
        </w:numPr>
        <w:spacing w:before="120"/>
        <w:ind w:left="993" w:hanging="284"/>
        <w:rPr>
          <w:sz w:val="24"/>
        </w:rPr>
      </w:pPr>
      <w:r w:rsidRPr="0071166C">
        <w:rPr>
          <w:sz w:val="24"/>
        </w:rPr>
        <w:t xml:space="preserve">Naming of erase unit of fire extinguisher </w:t>
      </w:r>
      <w:r>
        <w:rPr>
          <w:sz w:val="24"/>
        </w:rPr>
        <w:t xml:space="preserve">due </w:t>
      </w:r>
      <w:r w:rsidRPr="0071166C">
        <w:rPr>
          <w:sz w:val="24"/>
        </w:rPr>
        <w:t>to EN3,</w:t>
      </w:r>
    </w:p>
    <w:p w:rsidR="0045323A" w:rsidRPr="0071166C" w:rsidRDefault="0045323A" w:rsidP="00EE0E14">
      <w:pPr>
        <w:pStyle w:val="Listenabsatz"/>
        <w:numPr>
          <w:ilvl w:val="0"/>
          <w:numId w:val="16"/>
        </w:numPr>
        <w:spacing w:before="120"/>
        <w:ind w:left="993" w:hanging="284"/>
        <w:rPr>
          <w:sz w:val="24"/>
        </w:rPr>
      </w:pPr>
      <w:r w:rsidRPr="0071166C">
        <w:rPr>
          <w:sz w:val="24"/>
        </w:rPr>
        <w:t>Exhaust system for machinery and</w:t>
      </w:r>
      <w:r w:rsidRPr="006A590B">
        <w:rPr>
          <w:sz w:val="24"/>
        </w:rPr>
        <w:t xml:space="preserve"> </w:t>
      </w:r>
      <w:r w:rsidRPr="0071166C">
        <w:rPr>
          <w:sz w:val="24"/>
        </w:rPr>
        <w:t xml:space="preserve">the </w:t>
      </w:r>
      <w:r>
        <w:rPr>
          <w:sz w:val="24"/>
        </w:rPr>
        <w:t>forest vehicles</w:t>
      </w:r>
    </w:p>
    <w:p w:rsidR="0045323A" w:rsidRPr="0071166C" w:rsidRDefault="0045323A" w:rsidP="00EE0E14">
      <w:pPr>
        <w:pStyle w:val="Listenabsatz"/>
        <w:numPr>
          <w:ilvl w:val="0"/>
          <w:numId w:val="16"/>
        </w:numPr>
        <w:spacing w:before="120"/>
        <w:ind w:left="993" w:hanging="284"/>
        <w:rPr>
          <w:sz w:val="24"/>
        </w:rPr>
      </w:pPr>
      <w:r w:rsidRPr="0071166C">
        <w:rPr>
          <w:sz w:val="24"/>
        </w:rPr>
        <w:t xml:space="preserve">Necessary distance between forest and building refer to regulation in </w:t>
      </w:r>
      <w:smartTag w:uri="urn:schemas-microsoft-com:office:smarttags" w:element="country-region">
        <w:r w:rsidRPr="0071166C">
          <w:rPr>
            <w:sz w:val="24"/>
          </w:rPr>
          <w:t>Spain</w:t>
        </w:r>
      </w:smartTag>
    </w:p>
    <w:p w:rsidR="0045323A" w:rsidRDefault="0045323A" w:rsidP="00EE0E14">
      <w:pPr>
        <w:spacing w:before="120"/>
        <w:ind w:left="720"/>
        <w:rPr>
          <w:sz w:val="24"/>
        </w:rPr>
      </w:pPr>
      <w:r w:rsidRPr="0071166C">
        <w:rPr>
          <w:sz w:val="24"/>
        </w:rPr>
        <w:t xml:space="preserve">About the prevailing wind it should be coordinated with Adair. </w:t>
      </w:r>
    </w:p>
    <w:p w:rsidR="0045323A" w:rsidRPr="0071166C" w:rsidRDefault="0045323A" w:rsidP="00EE0E14">
      <w:pPr>
        <w:spacing w:before="120"/>
        <w:ind w:left="720"/>
        <w:rPr>
          <w:sz w:val="24"/>
        </w:rPr>
      </w:pPr>
      <w:r>
        <w:rPr>
          <w:sz w:val="24"/>
        </w:rPr>
        <w:t>Anyway the present draft is ready to be circulated to members for comments.</w:t>
      </w:r>
    </w:p>
    <w:p w:rsidR="0045323A" w:rsidRPr="0071166C" w:rsidRDefault="0045323A" w:rsidP="00EE0E14">
      <w:pPr>
        <w:numPr>
          <w:ilvl w:val="0"/>
          <w:numId w:val="15"/>
        </w:numPr>
        <w:spacing w:before="120"/>
        <w:ind w:hanging="294"/>
        <w:rPr>
          <w:sz w:val="24"/>
        </w:rPr>
      </w:pPr>
      <w:r w:rsidRPr="0071166C">
        <w:rPr>
          <w:sz w:val="24"/>
        </w:rPr>
        <w:t xml:space="preserve">“Ensuring supplies of firefighting water in extreme weather conditions”: This proposal should be discussed at next meeting, when Adair is present. </w:t>
      </w:r>
    </w:p>
    <w:p w:rsidR="0045323A" w:rsidRPr="0071166C" w:rsidRDefault="0045323A" w:rsidP="00EE0E14">
      <w:pPr>
        <w:numPr>
          <w:ilvl w:val="0"/>
          <w:numId w:val="17"/>
        </w:numPr>
        <w:spacing w:before="120"/>
        <w:ind w:hanging="294"/>
        <w:rPr>
          <w:sz w:val="24"/>
        </w:rPr>
      </w:pPr>
      <w:r w:rsidRPr="0071166C">
        <w:rPr>
          <w:sz w:val="24"/>
        </w:rPr>
        <w:t xml:space="preserve">“Hail”: Mingyi reported on the ongoing works of the German experts to develop a physical approach for identification and assessment of hail related hazards, deviating from the “Hagel-Register” in </w:t>
      </w:r>
      <w:smartTag w:uri="urn:schemas-microsoft-com:office:smarttags" w:element="country-region">
        <w:r w:rsidRPr="0071166C">
          <w:rPr>
            <w:sz w:val="24"/>
          </w:rPr>
          <w:t>Switzerland</w:t>
        </w:r>
      </w:smartTag>
      <w:r w:rsidRPr="0071166C">
        <w:rPr>
          <w:sz w:val="24"/>
        </w:rPr>
        <w:t xml:space="preserve"> and </w:t>
      </w:r>
      <w:smartTag w:uri="urn:schemas-microsoft-com:office:smarttags" w:element="country-region">
        <w:r w:rsidRPr="0071166C">
          <w:rPr>
            <w:sz w:val="24"/>
          </w:rPr>
          <w:t>Austria</w:t>
        </w:r>
      </w:smartTag>
      <w:r w:rsidRPr="0071166C">
        <w:rPr>
          <w:sz w:val="24"/>
        </w:rPr>
        <w:t xml:space="preserve">, since comparable data are not available in </w:t>
      </w:r>
      <w:smartTag w:uri="urn:schemas-microsoft-com:office:smarttags" w:element="country-region">
        <w:r w:rsidRPr="0071166C">
          <w:rPr>
            <w:sz w:val="24"/>
          </w:rPr>
          <w:t>Germany</w:t>
        </w:r>
      </w:smartTag>
      <w:r w:rsidRPr="0071166C">
        <w:rPr>
          <w:sz w:val="24"/>
        </w:rPr>
        <w:t xml:space="preserve">. Miguel also reported on the exchange with Austrian colleagues. The discussion will be continued at the next meeting </w:t>
      </w:r>
    </w:p>
    <w:p w:rsidR="0045323A" w:rsidRPr="0071166C" w:rsidRDefault="0045323A" w:rsidP="00EE0E14">
      <w:pPr>
        <w:numPr>
          <w:ilvl w:val="0"/>
          <w:numId w:val="4"/>
        </w:numPr>
        <w:spacing w:before="120"/>
        <w:ind w:hanging="294"/>
        <w:rPr>
          <w:sz w:val="24"/>
        </w:rPr>
      </w:pPr>
      <w:r w:rsidRPr="0071166C">
        <w:rPr>
          <w:sz w:val="24"/>
        </w:rPr>
        <w:t>“Mobile flood protection systems”: Mingyi presented the completed draft with new pictures on typical systems. But the Annex with a checklist should still be translated. From the view of the group, the present draft is generally ready for ratification. Mateja will provide some pictures for the cover. After the translation of the annex and the draft of cover, the draft should be send by Miguel to Adair for English wash</w:t>
      </w:r>
      <w:r>
        <w:rPr>
          <w:sz w:val="24"/>
        </w:rPr>
        <w:t>.</w:t>
      </w:r>
      <w:r w:rsidRPr="0071166C">
        <w:rPr>
          <w:sz w:val="24"/>
        </w:rPr>
        <w:t xml:space="preserve">   </w:t>
      </w:r>
    </w:p>
    <w:p w:rsidR="0045323A" w:rsidRDefault="0045323A" w:rsidP="006A590B">
      <w:pPr>
        <w:tabs>
          <w:tab w:val="num" w:pos="426"/>
        </w:tabs>
        <w:spacing w:before="120"/>
        <w:ind w:left="426" w:hanging="426"/>
        <w:rPr>
          <w:sz w:val="24"/>
        </w:rPr>
      </w:pPr>
    </w:p>
    <w:p w:rsidR="0045323A" w:rsidRDefault="0045323A" w:rsidP="006A590B">
      <w:pPr>
        <w:keepNext/>
        <w:keepLines/>
        <w:numPr>
          <w:ilvl w:val="0"/>
          <w:numId w:val="18"/>
        </w:numPr>
        <w:tabs>
          <w:tab w:val="clear" w:pos="360"/>
          <w:tab w:val="num" w:pos="426"/>
        </w:tabs>
        <w:ind w:left="426" w:hanging="426"/>
        <w:rPr>
          <w:b/>
          <w:sz w:val="24"/>
        </w:rPr>
      </w:pPr>
      <w:r w:rsidRPr="003214CB">
        <w:rPr>
          <w:b/>
          <w:sz w:val="24"/>
        </w:rPr>
        <w:lastRenderedPageBreak/>
        <w:t xml:space="preserve">Ideas for new proposals (Waiting list) - all </w:t>
      </w:r>
    </w:p>
    <w:p w:rsidR="0045323A" w:rsidRPr="00F359FA" w:rsidRDefault="0045323A" w:rsidP="006A590B">
      <w:pPr>
        <w:pStyle w:val="Listenabsatz"/>
        <w:keepNext/>
        <w:keepLines/>
        <w:spacing w:before="120"/>
        <w:ind w:left="426"/>
        <w:jc w:val="both"/>
        <w:rPr>
          <w:sz w:val="24"/>
        </w:rPr>
      </w:pPr>
      <w:r w:rsidRPr="00F359FA">
        <w:rPr>
          <w:sz w:val="24"/>
        </w:rPr>
        <w:t>During the discussion, the following items are confirmed for waiting list</w:t>
      </w:r>
      <w:r>
        <w:rPr>
          <w:sz w:val="24"/>
        </w:rPr>
        <w:t>, due to lack of information</w:t>
      </w:r>
      <w:r w:rsidRPr="00F359FA">
        <w:rPr>
          <w:sz w:val="24"/>
        </w:rPr>
        <w:t xml:space="preserve">:   </w:t>
      </w:r>
    </w:p>
    <w:p w:rsidR="0045323A" w:rsidRDefault="0045323A" w:rsidP="00EE0E14">
      <w:pPr>
        <w:numPr>
          <w:ilvl w:val="0"/>
          <w:numId w:val="19"/>
        </w:numPr>
        <w:ind w:hanging="294"/>
        <w:rPr>
          <w:sz w:val="24"/>
        </w:rPr>
      </w:pPr>
      <w:r>
        <w:rPr>
          <w:sz w:val="24"/>
        </w:rPr>
        <w:t>“Cold weather”</w:t>
      </w:r>
    </w:p>
    <w:p w:rsidR="0045323A" w:rsidRDefault="0045323A" w:rsidP="00EE0E14">
      <w:pPr>
        <w:numPr>
          <w:ilvl w:val="0"/>
          <w:numId w:val="20"/>
        </w:numPr>
        <w:ind w:hanging="294"/>
        <w:rPr>
          <w:sz w:val="24"/>
        </w:rPr>
      </w:pPr>
      <w:r>
        <w:rPr>
          <w:sz w:val="24"/>
        </w:rPr>
        <w:t xml:space="preserve">“Earthquake” </w:t>
      </w:r>
    </w:p>
    <w:p w:rsidR="0045323A" w:rsidRDefault="0045323A" w:rsidP="00EE0E14">
      <w:pPr>
        <w:numPr>
          <w:ilvl w:val="0"/>
          <w:numId w:val="21"/>
        </w:numPr>
        <w:ind w:hanging="294"/>
        <w:rPr>
          <w:sz w:val="24"/>
        </w:rPr>
      </w:pPr>
      <w:r>
        <w:rPr>
          <w:sz w:val="24"/>
        </w:rPr>
        <w:t>“Fog”</w:t>
      </w:r>
    </w:p>
    <w:p w:rsidR="0045323A" w:rsidRDefault="0045323A" w:rsidP="00EE0E14">
      <w:pPr>
        <w:numPr>
          <w:ilvl w:val="0"/>
          <w:numId w:val="22"/>
        </w:numPr>
        <w:ind w:hanging="294"/>
        <w:rPr>
          <w:sz w:val="24"/>
        </w:rPr>
      </w:pPr>
      <w:r>
        <w:rPr>
          <w:sz w:val="24"/>
        </w:rPr>
        <w:t xml:space="preserve">“Landslides”: Miguel will continue the change with </w:t>
      </w:r>
      <w:smartTag w:uri="urn:schemas-microsoft-com:office:smarttags" w:element="country-region">
        <w:r>
          <w:rPr>
            <w:sz w:val="24"/>
          </w:rPr>
          <w:t>Austria</w:t>
        </w:r>
      </w:smartTag>
      <w:r>
        <w:rPr>
          <w:sz w:val="24"/>
        </w:rPr>
        <w:t xml:space="preserve"> experts </w:t>
      </w:r>
    </w:p>
    <w:p w:rsidR="0045323A" w:rsidRDefault="0045323A" w:rsidP="00EE0E14">
      <w:pPr>
        <w:numPr>
          <w:ilvl w:val="0"/>
          <w:numId w:val="23"/>
        </w:numPr>
        <w:ind w:hanging="294"/>
        <w:rPr>
          <w:sz w:val="24"/>
        </w:rPr>
      </w:pPr>
      <w:r>
        <w:rPr>
          <w:sz w:val="24"/>
        </w:rPr>
        <w:t>“Snow Slides”</w:t>
      </w:r>
    </w:p>
    <w:p w:rsidR="0045323A" w:rsidRDefault="0045323A" w:rsidP="00EE0E14">
      <w:pPr>
        <w:numPr>
          <w:ilvl w:val="0"/>
          <w:numId w:val="24"/>
        </w:numPr>
        <w:ind w:hanging="294"/>
        <w:rPr>
          <w:sz w:val="24"/>
        </w:rPr>
      </w:pPr>
      <w:r>
        <w:rPr>
          <w:sz w:val="24"/>
        </w:rPr>
        <w:t>“Structural problems due to weather conditions”</w:t>
      </w:r>
    </w:p>
    <w:p w:rsidR="0045323A" w:rsidRDefault="0045323A" w:rsidP="00EE0E14">
      <w:pPr>
        <w:numPr>
          <w:ilvl w:val="0"/>
          <w:numId w:val="24"/>
        </w:numPr>
        <w:ind w:hanging="294"/>
        <w:rPr>
          <w:sz w:val="24"/>
        </w:rPr>
      </w:pPr>
      <w:r>
        <w:rPr>
          <w:sz w:val="24"/>
        </w:rPr>
        <w:t>“Sun Storms”</w:t>
      </w:r>
    </w:p>
    <w:p w:rsidR="0045323A" w:rsidRPr="003214CB" w:rsidRDefault="0045323A" w:rsidP="00EE0E14">
      <w:pPr>
        <w:pStyle w:val="Listenabsatz"/>
        <w:numPr>
          <w:ilvl w:val="0"/>
          <w:numId w:val="24"/>
        </w:numPr>
        <w:ind w:hanging="294"/>
        <w:rPr>
          <w:sz w:val="24"/>
        </w:rPr>
      </w:pPr>
      <w:r w:rsidRPr="003214CB">
        <w:rPr>
          <w:sz w:val="24"/>
        </w:rPr>
        <w:t>“Tsunami”</w:t>
      </w:r>
      <w:r>
        <w:rPr>
          <w:sz w:val="24"/>
        </w:rPr>
        <w:t xml:space="preserve">: Matti reported that there isn’t any feedback from the request to </w:t>
      </w:r>
      <w:smartTag w:uri="urn:schemas-microsoft-com:office:smarttags" w:element="country-region">
        <w:r>
          <w:rPr>
            <w:sz w:val="24"/>
          </w:rPr>
          <w:t>Malaysia</w:t>
        </w:r>
      </w:smartTag>
      <w:r>
        <w:rPr>
          <w:sz w:val="24"/>
        </w:rPr>
        <w:t xml:space="preserve">. </w:t>
      </w:r>
      <w:r w:rsidRPr="003214CB">
        <w:rPr>
          <w:sz w:val="24"/>
        </w:rPr>
        <w:t xml:space="preserve"> </w:t>
      </w:r>
    </w:p>
    <w:p w:rsidR="0045323A" w:rsidRDefault="0045323A" w:rsidP="00D24F79">
      <w:pPr>
        <w:tabs>
          <w:tab w:val="num" w:pos="426"/>
        </w:tabs>
        <w:spacing w:before="120"/>
        <w:ind w:left="426" w:hanging="426"/>
        <w:rPr>
          <w:sz w:val="24"/>
        </w:rPr>
      </w:pPr>
    </w:p>
    <w:p w:rsidR="0045323A" w:rsidRDefault="0045323A" w:rsidP="00EE0E14">
      <w:pPr>
        <w:numPr>
          <w:ilvl w:val="0"/>
          <w:numId w:val="25"/>
        </w:numPr>
        <w:tabs>
          <w:tab w:val="clear" w:pos="720"/>
          <w:tab w:val="num" w:pos="426"/>
        </w:tabs>
        <w:ind w:left="426" w:hanging="426"/>
        <w:rPr>
          <w:b/>
          <w:sz w:val="24"/>
        </w:rPr>
      </w:pPr>
      <w:r>
        <w:rPr>
          <w:b/>
          <w:sz w:val="24"/>
        </w:rPr>
        <w:t>Time limits until next meeting</w:t>
      </w:r>
    </w:p>
    <w:p w:rsidR="0045323A" w:rsidRPr="00EE0E14" w:rsidRDefault="0045323A" w:rsidP="00EE0E14">
      <w:pPr>
        <w:spacing w:before="120"/>
        <w:ind w:left="426"/>
        <w:rPr>
          <w:sz w:val="24"/>
        </w:rPr>
      </w:pPr>
      <w:r w:rsidRPr="00EE0E14">
        <w:rPr>
          <w:sz w:val="24"/>
        </w:rPr>
        <w:t xml:space="preserve">All agreed tasks should be completed four weeks after the meeting. Accordingly, the list </w:t>
      </w:r>
      <w:r>
        <w:rPr>
          <w:sz w:val="24"/>
        </w:rPr>
        <w:t xml:space="preserve">of the ratified guidelines </w:t>
      </w:r>
      <w:r w:rsidRPr="00EE0E14">
        <w:rPr>
          <w:sz w:val="24"/>
        </w:rPr>
        <w:t>will be updated</w:t>
      </w:r>
      <w:r>
        <w:rPr>
          <w:sz w:val="24"/>
        </w:rPr>
        <w:t>.</w:t>
      </w:r>
    </w:p>
    <w:p w:rsidR="0045323A" w:rsidRDefault="0045323A" w:rsidP="00D24F79">
      <w:pPr>
        <w:tabs>
          <w:tab w:val="num" w:pos="426"/>
        </w:tabs>
        <w:spacing w:before="120"/>
        <w:ind w:left="426" w:hanging="426"/>
        <w:rPr>
          <w:sz w:val="24"/>
        </w:rPr>
      </w:pPr>
    </w:p>
    <w:p w:rsidR="0045323A" w:rsidRDefault="0045323A" w:rsidP="00E57CDB">
      <w:pPr>
        <w:numPr>
          <w:ilvl w:val="0"/>
          <w:numId w:val="26"/>
        </w:numPr>
        <w:tabs>
          <w:tab w:val="clear" w:pos="360"/>
          <w:tab w:val="num" w:pos="426"/>
        </w:tabs>
        <w:ind w:left="426" w:hanging="426"/>
        <w:rPr>
          <w:b/>
          <w:sz w:val="24"/>
        </w:rPr>
      </w:pPr>
      <w:r w:rsidRPr="00E57CDB">
        <w:rPr>
          <w:b/>
          <w:sz w:val="24"/>
        </w:rPr>
        <w:t>Any other business</w:t>
      </w:r>
    </w:p>
    <w:p w:rsidR="0045323A" w:rsidRDefault="0045323A" w:rsidP="006F3F6B">
      <w:pPr>
        <w:spacing w:before="120"/>
        <w:ind w:left="426"/>
        <w:jc w:val="both"/>
        <w:rPr>
          <w:sz w:val="24"/>
        </w:rPr>
      </w:pPr>
      <w:r>
        <w:rPr>
          <w:sz w:val="24"/>
        </w:rPr>
        <w:t>Due to the decision for annual</w:t>
      </w:r>
      <w:r w:rsidRPr="00E57CDB">
        <w:rPr>
          <w:sz w:val="24"/>
        </w:rPr>
        <w:t xml:space="preserve"> </w:t>
      </w:r>
      <w:r>
        <w:rPr>
          <w:sz w:val="24"/>
        </w:rPr>
        <w:t xml:space="preserve">joint </w:t>
      </w:r>
      <w:r w:rsidRPr="00E57CDB">
        <w:rPr>
          <w:sz w:val="24"/>
        </w:rPr>
        <w:t xml:space="preserve">meeting </w:t>
      </w:r>
      <w:r>
        <w:rPr>
          <w:sz w:val="24"/>
        </w:rPr>
        <w:t xml:space="preserve">of GC and </w:t>
      </w:r>
      <w:r w:rsidRPr="00E57CDB">
        <w:rPr>
          <w:sz w:val="24"/>
        </w:rPr>
        <w:t xml:space="preserve">TC and the </w:t>
      </w:r>
      <w:r>
        <w:rPr>
          <w:sz w:val="24"/>
        </w:rPr>
        <w:t xml:space="preserve">number of </w:t>
      </w:r>
      <w:r w:rsidRPr="00E57CDB">
        <w:rPr>
          <w:sz w:val="24"/>
        </w:rPr>
        <w:t xml:space="preserve">currently editable </w:t>
      </w:r>
      <w:r>
        <w:rPr>
          <w:sz w:val="24"/>
        </w:rPr>
        <w:t>topics, the m</w:t>
      </w:r>
      <w:r w:rsidRPr="00E57CDB">
        <w:rPr>
          <w:sz w:val="24"/>
        </w:rPr>
        <w:t xml:space="preserve">eeting of the NGH will now take place </w:t>
      </w:r>
      <w:r>
        <w:rPr>
          <w:sz w:val="24"/>
        </w:rPr>
        <w:t xml:space="preserve">once </w:t>
      </w:r>
      <w:r w:rsidRPr="00E57CDB">
        <w:rPr>
          <w:sz w:val="24"/>
        </w:rPr>
        <w:t>a year</w:t>
      </w:r>
      <w:r>
        <w:rPr>
          <w:sz w:val="24"/>
        </w:rPr>
        <w:t>.</w:t>
      </w:r>
    </w:p>
    <w:p w:rsidR="0045323A" w:rsidRDefault="0045323A" w:rsidP="00D24F79">
      <w:pPr>
        <w:tabs>
          <w:tab w:val="num" w:pos="426"/>
        </w:tabs>
        <w:spacing w:before="120"/>
        <w:ind w:left="426" w:hanging="426"/>
        <w:rPr>
          <w:sz w:val="24"/>
        </w:rPr>
      </w:pPr>
    </w:p>
    <w:p w:rsidR="0045323A" w:rsidRPr="006F3F6B" w:rsidRDefault="0045323A" w:rsidP="006F3F6B">
      <w:pPr>
        <w:numPr>
          <w:ilvl w:val="0"/>
          <w:numId w:val="27"/>
        </w:numPr>
        <w:tabs>
          <w:tab w:val="clear" w:pos="360"/>
          <w:tab w:val="num" w:pos="426"/>
        </w:tabs>
        <w:ind w:left="426" w:hanging="426"/>
        <w:rPr>
          <w:b/>
          <w:sz w:val="24"/>
        </w:rPr>
      </w:pPr>
      <w:r w:rsidRPr="006F3F6B">
        <w:rPr>
          <w:b/>
          <w:sz w:val="24"/>
        </w:rPr>
        <w:t>Next meetings</w:t>
      </w:r>
    </w:p>
    <w:p w:rsidR="0045323A" w:rsidRPr="00331C7D" w:rsidRDefault="0045323A" w:rsidP="006A590B">
      <w:pPr>
        <w:pStyle w:val="Listenabsatz"/>
        <w:spacing w:before="120"/>
        <w:ind w:left="426"/>
        <w:rPr>
          <w:sz w:val="24"/>
        </w:rPr>
      </w:pPr>
      <w:r w:rsidRPr="00331C7D">
        <w:rPr>
          <w:sz w:val="24"/>
        </w:rPr>
        <w:t>For the subsequent meetings the following dates and locations have been agreed:</w:t>
      </w:r>
    </w:p>
    <w:p w:rsidR="0045323A" w:rsidRDefault="0045323A" w:rsidP="00331C7D">
      <w:pPr>
        <w:numPr>
          <w:ilvl w:val="0"/>
          <w:numId w:val="29"/>
        </w:numPr>
        <w:spacing w:before="120"/>
        <w:ind w:hanging="294"/>
        <w:rPr>
          <w:sz w:val="24"/>
        </w:rPr>
      </w:pPr>
      <w:r>
        <w:rPr>
          <w:sz w:val="24"/>
        </w:rPr>
        <w:t xml:space="preserve">2015, September 17, </w:t>
      </w:r>
      <w:smartTag w:uri="urn:schemas-microsoft-com:office:smarttags" w:element="country-region">
        <w:r>
          <w:rPr>
            <w:sz w:val="24"/>
          </w:rPr>
          <w:t>Denmark</w:t>
        </w:r>
      </w:smartTag>
    </w:p>
    <w:p w:rsidR="0045323A" w:rsidRDefault="0045323A" w:rsidP="006F3F6B">
      <w:pPr>
        <w:numPr>
          <w:ilvl w:val="0"/>
          <w:numId w:val="29"/>
        </w:numPr>
        <w:ind w:hanging="294"/>
        <w:rPr>
          <w:sz w:val="24"/>
        </w:rPr>
      </w:pPr>
      <w:r>
        <w:rPr>
          <w:sz w:val="24"/>
        </w:rPr>
        <w:t>2016, September, Spain/Madrid</w:t>
      </w:r>
    </w:p>
    <w:p w:rsidR="0045323A" w:rsidRDefault="0045323A" w:rsidP="006F3F6B">
      <w:pPr>
        <w:numPr>
          <w:ilvl w:val="0"/>
          <w:numId w:val="29"/>
        </w:numPr>
        <w:ind w:hanging="294"/>
        <w:rPr>
          <w:sz w:val="24"/>
        </w:rPr>
      </w:pPr>
      <w:r>
        <w:rPr>
          <w:sz w:val="24"/>
        </w:rPr>
        <w:t xml:space="preserve">2017, September </w:t>
      </w:r>
      <w:smartTag w:uri="urn:schemas-microsoft-com:office:smarttags" w:element="country-region">
        <w:r>
          <w:rPr>
            <w:sz w:val="24"/>
          </w:rPr>
          <w:t>UK</w:t>
        </w:r>
      </w:smartTag>
    </w:p>
    <w:p w:rsidR="0045323A" w:rsidRDefault="0045323A" w:rsidP="00D24F79">
      <w:pPr>
        <w:spacing w:before="120"/>
        <w:rPr>
          <w:sz w:val="24"/>
          <w:lang w:val="en-US"/>
        </w:rPr>
      </w:pPr>
    </w:p>
    <w:p w:rsidR="0045323A" w:rsidRPr="00A84E9D" w:rsidRDefault="0045323A" w:rsidP="000F5317">
      <w:pPr>
        <w:numPr>
          <w:ilvl w:val="0"/>
          <w:numId w:val="27"/>
        </w:numPr>
        <w:tabs>
          <w:tab w:val="clear" w:pos="360"/>
          <w:tab w:val="num" w:pos="426"/>
        </w:tabs>
        <w:ind w:left="426" w:hanging="426"/>
        <w:rPr>
          <w:b/>
          <w:sz w:val="24"/>
        </w:rPr>
      </w:pPr>
      <w:r>
        <w:rPr>
          <w:b/>
          <w:sz w:val="24"/>
        </w:rPr>
        <w:t>Closing the meeting</w:t>
      </w:r>
    </w:p>
    <w:p w:rsidR="0045323A" w:rsidRPr="00A84E9D" w:rsidRDefault="0045323A" w:rsidP="000F5317">
      <w:pPr>
        <w:spacing w:before="120"/>
        <w:ind w:left="426"/>
        <w:rPr>
          <w:sz w:val="24"/>
          <w:szCs w:val="24"/>
        </w:rPr>
      </w:pPr>
      <w:r w:rsidRPr="00A84E9D">
        <w:rPr>
          <w:sz w:val="24"/>
          <w:szCs w:val="24"/>
        </w:rPr>
        <w:t>Miguel said thanks to everybody for active participation</w:t>
      </w:r>
      <w:r>
        <w:rPr>
          <w:sz w:val="24"/>
          <w:szCs w:val="24"/>
        </w:rPr>
        <w:t xml:space="preserve"> </w:t>
      </w:r>
      <w:r w:rsidRPr="00A84E9D">
        <w:rPr>
          <w:sz w:val="24"/>
          <w:szCs w:val="24"/>
        </w:rPr>
        <w:t>and closed the meeting</w:t>
      </w:r>
      <w:r>
        <w:rPr>
          <w:sz w:val="24"/>
          <w:szCs w:val="24"/>
        </w:rPr>
        <w:t>.</w:t>
      </w:r>
    </w:p>
    <w:p w:rsidR="0045323A" w:rsidRPr="00A84E9D" w:rsidRDefault="0045323A" w:rsidP="000F5317">
      <w:pPr>
        <w:pStyle w:val="Listenabsatz"/>
        <w:spacing w:before="120"/>
        <w:ind w:left="426"/>
        <w:rPr>
          <w:sz w:val="24"/>
        </w:rPr>
      </w:pPr>
    </w:p>
    <w:p w:rsidR="0045323A" w:rsidRDefault="0045323A" w:rsidP="000F5317">
      <w:pPr>
        <w:rPr>
          <w:sz w:val="24"/>
        </w:rPr>
      </w:pPr>
    </w:p>
    <w:p w:rsidR="0045323A" w:rsidRDefault="0045323A" w:rsidP="000F5317">
      <w:pPr>
        <w:rPr>
          <w:sz w:val="24"/>
        </w:rPr>
      </w:pPr>
    </w:p>
    <w:p w:rsidR="0045323A" w:rsidRDefault="0045323A" w:rsidP="000F5317">
      <w:pPr>
        <w:rPr>
          <w:sz w:val="24"/>
        </w:rPr>
      </w:pPr>
    </w:p>
    <w:p w:rsidR="0045323A" w:rsidRDefault="0045323A" w:rsidP="000F5317">
      <w:pPr>
        <w:rPr>
          <w:sz w:val="24"/>
        </w:rPr>
      </w:pPr>
      <w:r>
        <w:rPr>
          <w:sz w:val="24"/>
        </w:rPr>
        <w:t>Mingyi Wang</w:t>
      </w:r>
    </w:p>
    <w:p w:rsidR="0045323A" w:rsidRPr="00C92D90" w:rsidRDefault="0045323A" w:rsidP="0085217F">
      <w:pPr>
        <w:rPr>
          <w:sz w:val="24"/>
          <w:lang w:val="en-US"/>
        </w:rPr>
      </w:pPr>
    </w:p>
    <w:sectPr w:rsidR="0045323A" w:rsidRPr="00C92D90" w:rsidSect="003B4F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3A" w:rsidRDefault="0045323A" w:rsidP="00535FEF">
      <w:r>
        <w:separator/>
      </w:r>
    </w:p>
  </w:endnote>
  <w:endnote w:type="continuationSeparator" w:id="0">
    <w:p w:rsidR="0045323A" w:rsidRDefault="0045323A" w:rsidP="005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3A" w:rsidRDefault="00912C80">
    <w:pPr>
      <w:pStyle w:val="Fuzeile"/>
      <w:jc w:val="center"/>
    </w:pPr>
    <w:r>
      <w:fldChar w:fldCharType="begin"/>
    </w:r>
    <w:r>
      <w:instrText>PAGE   \* MERGEFORMAT</w:instrText>
    </w:r>
    <w:r>
      <w:fldChar w:fldCharType="separate"/>
    </w:r>
    <w:r w:rsidRPr="00912C80">
      <w:rPr>
        <w:noProof/>
        <w:lang w:val="sv-SE"/>
      </w:rPr>
      <w:t>1</w:t>
    </w:r>
    <w:r>
      <w:rPr>
        <w:noProof/>
        <w:lang w:val="sv-SE"/>
      </w:rPr>
      <w:fldChar w:fldCharType="end"/>
    </w:r>
  </w:p>
  <w:p w:rsidR="0045323A" w:rsidRDefault="004532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3A" w:rsidRDefault="0045323A" w:rsidP="00535FEF">
      <w:r>
        <w:separator/>
      </w:r>
    </w:p>
  </w:footnote>
  <w:footnote w:type="continuationSeparator" w:id="0">
    <w:p w:rsidR="0045323A" w:rsidRDefault="0045323A" w:rsidP="00535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1E3"/>
    <w:multiLevelType w:val="hybridMultilevel"/>
    <w:tmpl w:val="BF1E8506"/>
    <w:lvl w:ilvl="0" w:tplc="49CEE03C">
      <w:start w:val="4"/>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A9943A5"/>
    <w:multiLevelType w:val="hybridMultilevel"/>
    <w:tmpl w:val="C34A7C46"/>
    <w:lvl w:ilvl="0" w:tplc="CD7A590C">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EDA0494"/>
    <w:multiLevelType w:val="hybridMultilevel"/>
    <w:tmpl w:val="A8F699C6"/>
    <w:lvl w:ilvl="0" w:tplc="6E80806C">
      <w:start w:val="5"/>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F8B6ABE"/>
    <w:multiLevelType w:val="hybridMultilevel"/>
    <w:tmpl w:val="73E49052"/>
    <w:lvl w:ilvl="0" w:tplc="D524422C">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1BE6353"/>
    <w:multiLevelType w:val="hybridMultilevel"/>
    <w:tmpl w:val="7FD205EA"/>
    <w:lvl w:ilvl="0" w:tplc="A1469DB8">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697481B"/>
    <w:multiLevelType w:val="hybridMultilevel"/>
    <w:tmpl w:val="CBAAD55E"/>
    <w:lvl w:ilvl="0" w:tplc="4B1AA3DE">
      <w:start w:val="2"/>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7A41511"/>
    <w:multiLevelType w:val="hybridMultilevel"/>
    <w:tmpl w:val="E2F8DD54"/>
    <w:lvl w:ilvl="0" w:tplc="CD667718">
      <w:start w:val="8"/>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187913F8"/>
    <w:multiLevelType w:val="hybridMultilevel"/>
    <w:tmpl w:val="96BE6DE0"/>
    <w:lvl w:ilvl="0" w:tplc="D3FAB04E">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AA43EF5"/>
    <w:multiLevelType w:val="hybridMultilevel"/>
    <w:tmpl w:val="021663AE"/>
    <w:lvl w:ilvl="0" w:tplc="FDE4BA44">
      <w:start w:val="3"/>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22276C3C"/>
    <w:multiLevelType w:val="hybridMultilevel"/>
    <w:tmpl w:val="34563DE0"/>
    <w:lvl w:ilvl="0" w:tplc="1AF20A02">
      <w:start w:val="2"/>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257E051B"/>
    <w:multiLevelType w:val="singleLevel"/>
    <w:tmpl w:val="0BC24B6A"/>
    <w:lvl w:ilvl="0">
      <w:start w:val="1"/>
      <w:numFmt w:val="lowerLetter"/>
      <w:lvlText w:val="%1)"/>
      <w:lvlJc w:val="left"/>
      <w:pPr>
        <w:tabs>
          <w:tab w:val="num" w:pos="720"/>
        </w:tabs>
        <w:ind w:left="720" w:hanging="360"/>
      </w:pPr>
      <w:rPr>
        <w:rFonts w:cs="Times New Roman"/>
      </w:rPr>
    </w:lvl>
  </w:abstractNum>
  <w:abstractNum w:abstractNumId="11">
    <w:nsid w:val="272E4FA5"/>
    <w:multiLevelType w:val="hybridMultilevel"/>
    <w:tmpl w:val="48D8F506"/>
    <w:lvl w:ilvl="0" w:tplc="B09010BC">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31716D55"/>
    <w:multiLevelType w:val="hybridMultilevel"/>
    <w:tmpl w:val="494070DC"/>
    <w:lvl w:ilvl="0" w:tplc="A3021162">
      <w:start w:val="5"/>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330E6C7D"/>
    <w:multiLevelType w:val="hybridMultilevel"/>
    <w:tmpl w:val="A5FE9614"/>
    <w:lvl w:ilvl="0" w:tplc="A94AF234">
      <w:start w:val="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361E66D5"/>
    <w:multiLevelType w:val="hybridMultilevel"/>
    <w:tmpl w:val="9BA23636"/>
    <w:lvl w:ilvl="0" w:tplc="A950CFE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87941E4"/>
    <w:multiLevelType w:val="hybridMultilevel"/>
    <w:tmpl w:val="0BFE698E"/>
    <w:lvl w:ilvl="0" w:tplc="C7B29BCE">
      <w:start w:val="1"/>
      <w:numFmt w:val="lowerLetter"/>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9937F56"/>
    <w:multiLevelType w:val="hybridMultilevel"/>
    <w:tmpl w:val="06683822"/>
    <w:lvl w:ilvl="0" w:tplc="CD667718">
      <w:start w:val="8"/>
      <w:numFmt w:val="decimal"/>
      <w:lvlText w:val="%1."/>
      <w:lvlJc w:val="left"/>
      <w:pPr>
        <w:tabs>
          <w:tab w:val="num" w:pos="720"/>
        </w:tabs>
        <w:ind w:left="72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9A6431A"/>
    <w:multiLevelType w:val="hybridMultilevel"/>
    <w:tmpl w:val="22DC97BC"/>
    <w:lvl w:ilvl="0" w:tplc="9A7CF3E6">
      <w:start w:val="4"/>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3AC14C4F"/>
    <w:multiLevelType w:val="hybridMultilevel"/>
    <w:tmpl w:val="7A962A44"/>
    <w:lvl w:ilvl="0" w:tplc="8C26109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BF27C07"/>
    <w:multiLevelType w:val="hybridMultilevel"/>
    <w:tmpl w:val="C87E1EC8"/>
    <w:lvl w:ilvl="0" w:tplc="629C5990">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44BD3B9D"/>
    <w:multiLevelType w:val="hybridMultilevel"/>
    <w:tmpl w:val="882ED896"/>
    <w:lvl w:ilvl="0" w:tplc="511C19C2">
      <w:start w:val="7"/>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4A8A4C2B"/>
    <w:multiLevelType w:val="hybridMultilevel"/>
    <w:tmpl w:val="C4929544"/>
    <w:lvl w:ilvl="0" w:tplc="1E86603C">
      <w:start w:val="1"/>
      <w:numFmt w:val="lowerLetter"/>
      <w:lvlText w:val="%1)"/>
      <w:lvlJc w:val="left"/>
      <w:pPr>
        <w:tabs>
          <w:tab w:val="num" w:pos="720"/>
        </w:tabs>
        <w:ind w:left="720" w:hanging="360"/>
      </w:pPr>
      <w:rPr>
        <w:rFonts w:cs="Times New Roman"/>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F3F6650"/>
    <w:multiLevelType w:val="hybridMultilevel"/>
    <w:tmpl w:val="996E9158"/>
    <w:lvl w:ilvl="0" w:tplc="C7B29BCE">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554168A5"/>
    <w:multiLevelType w:val="hybridMultilevel"/>
    <w:tmpl w:val="80F83438"/>
    <w:lvl w:ilvl="0" w:tplc="E3AE217A">
      <w:start w:val="1"/>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5D1540C7"/>
    <w:multiLevelType w:val="hybridMultilevel"/>
    <w:tmpl w:val="9EE66366"/>
    <w:lvl w:ilvl="0" w:tplc="CD7A590C">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2925B4"/>
    <w:multiLevelType w:val="hybridMultilevel"/>
    <w:tmpl w:val="584E1244"/>
    <w:lvl w:ilvl="0" w:tplc="77D0EC24">
      <w:start w:val="6"/>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nsid w:val="5FDE1879"/>
    <w:multiLevelType w:val="hybridMultilevel"/>
    <w:tmpl w:val="99C4A21E"/>
    <w:lvl w:ilvl="0" w:tplc="1A907C08">
      <w:start w:val="13"/>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69B5206C"/>
    <w:multiLevelType w:val="hybridMultilevel"/>
    <w:tmpl w:val="ED08ED40"/>
    <w:lvl w:ilvl="0" w:tplc="C1C42604">
      <w:start w:val="2"/>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6F1132F8"/>
    <w:multiLevelType w:val="hybridMultilevel"/>
    <w:tmpl w:val="8FBEF180"/>
    <w:lvl w:ilvl="0" w:tplc="82DE0E9C">
      <w:start w:val="6"/>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7F704E29"/>
    <w:multiLevelType w:val="hybridMultilevel"/>
    <w:tmpl w:val="759096C2"/>
    <w:lvl w:ilvl="0" w:tplc="9C8042C6">
      <w:start w:val="4"/>
      <w:numFmt w:val="lowerLetter"/>
      <w:lvlText w:val="%1)"/>
      <w:lvlJc w:val="left"/>
      <w:pPr>
        <w:tabs>
          <w:tab w:val="num" w:pos="720"/>
        </w:tabs>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lvlOverride w:ilvl="0">
      <w:startOverride w:val="1"/>
    </w:lvlOverride>
  </w:num>
  <w:num w:numId="2">
    <w:abstractNumId w:val="21"/>
  </w:num>
  <w:num w:numId="3">
    <w:abstractNumId w:val="19"/>
  </w:num>
  <w:num w:numId="4">
    <w:abstractNumId w:val="11"/>
  </w:num>
  <w:num w:numId="5">
    <w:abstractNumId w:val="23"/>
  </w:num>
  <w:num w:numId="6">
    <w:abstractNumId w:val="18"/>
  </w:num>
  <w:num w:numId="7">
    <w:abstractNumId w:val="24"/>
  </w:num>
  <w:num w:numId="8">
    <w:abstractNumId w:val="3"/>
  </w:num>
  <w:num w:numId="9">
    <w:abstractNumId w:val="4"/>
  </w:num>
  <w:num w:numId="10">
    <w:abstractNumId w:val="27"/>
  </w:num>
  <w:num w:numId="11">
    <w:abstractNumId w:val="13"/>
  </w:num>
  <w:num w:numId="12">
    <w:abstractNumId w:val="14"/>
  </w:num>
  <w:num w:numId="13">
    <w:abstractNumId w:val="17"/>
  </w:num>
  <w:num w:numId="14">
    <w:abstractNumId w:val="22"/>
  </w:num>
  <w:num w:numId="15">
    <w:abstractNumId w:val="9"/>
  </w:num>
  <w:num w:numId="16">
    <w:abstractNumId w:val="1"/>
  </w:num>
  <w:num w:numId="17">
    <w:abstractNumId w:val="0"/>
  </w:num>
  <w:num w:numId="18">
    <w:abstractNumId w:val="12"/>
  </w:num>
  <w:num w:numId="19">
    <w:abstractNumId w:val="7"/>
  </w:num>
  <w:num w:numId="20">
    <w:abstractNumId w:val="5"/>
  </w:num>
  <w:num w:numId="21">
    <w:abstractNumId w:val="8"/>
  </w:num>
  <w:num w:numId="22">
    <w:abstractNumId w:val="29"/>
  </w:num>
  <w:num w:numId="23">
    <w:abstractNumId w:val="2"/>
  </w:num>
  <w:num w:numId="24">
    <w:abstractNumId w:val="28"/>
  </w:num>
  <w:num w:numId="25">
    <w:abstractNumId w:val="25"/>
  </w:num>
  <w:num w:numId="26">
    <w:abstractNumId w:val="20"/>
  </w:num>
  <w:num w:numId="27">
    <w:abstractNumId w:val="6"/>
  </w:num>
  <w:num w:numId="28">
    <w:abstractNumId w:val="16"/>
  </w:num>
  <w:num w:numId="29">
    <w:abstractNumId w:val="15"/>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B4"/>
    <w:rsid w:val="00002631"/>
    <w:rsid w:val="0003346F"/>
    <w:rsid w:val="00034E83"/>
    <w:rsid w:val="00062C66"/>
    <w:rsid w:val="00064CD9"/>
    <w:rsid w:val="00071D99"/>
    <w:rsid w:val="00075660"/>
    <w:rsid w:val="00093B8A"/>
    <w:rsid w:val="00096FA3"/>
    <w:rsid w:val="000B38F0"/>
    <w:rsid w:val="000C1E4B"/>
    <w:rsid w:val="000C3CFB"/>
    <w:rsid w:val="000C56D4"/>
    <w:rsid w:val="000F5317"/>
    <w:rsid w:val="001011C1"/>
    <w:rsid w:val="0010247A"/>
    <w:rsid w:val="00103FA9"/>
    <w:rsid w:val="00111183"/>
    <w:rsid w:val="0012597B"/>
    <w:rsid w:val="001302B0"/>
    <w:rsid w:val="001304B0"/>
    <w:rsid w:val="0013270C"/>
    <w:rsid w:val="0013429D"/>
    <w:rsid w:val="001423E1"/>
    <w:rsid w:val="001632D9"/>
    <w:rsid w:val="00171106"/>
    <w:rsid w:val="0017549C"/>
    <w:rsid w:val="00180EC7"/>
    <w:rsid w:val="00191077"/>
    <w:rsid w:val="00193110"/>
    <w:rsid w:val="00195B54"/>
    <w:rsid w:val="00197FAC"/>
    <w:rsid w:val="001A191F"/>
    <w:rsid w:val="001D58EF"/>
    <w:rsid w:val="001D787C"/>
    <w:rsid w:val="001E7A30"/>
    <w:rsid w:val="00230C01"/>
    <w:rsid w:val="002320C4"/>
    <w:rsid w:val="00254602"/>
    <w:rsid w:val="00267C48"/>
    <w:rsid w:val="0028597B"/>
    <w:rsid w:val="00297034"/>
    <w:rsid w:val="002B7A2C"/>
    <w:rsid w:val="002C16DF"/>
    <w:rsid w:val="002C4CC5"/>
    <w:rsid w:val="002C779A"/>
    <w:rsid w:val="002D75F5"/>
    <w:rsid w:val="002F29EB"/>
    <w:rsid w:val="00301476"/>
    <w:rsid w:val="00304C42"/>
    <w:rsid w:val="003116B8"/>
    <w:rsid w:val="00315534"/>
    <w:rsid w:val="003214CB"/>
    <w:rsid w:val="00331C7D"/>
    <w:rsid w:val="00342AF8"/>
    <w:rsid w:val="00344233"/>
    <w:rsid w:val="0034436B"/>
    <w:rsid w:val="0034493F"/>
    <w:rsid w:val="00354163"/>
    <w:rsid w:val="00361D8D"/>
    <w:rsid w:val="003621D3"/>
    <w:rsid w:val="00363D03"/>
    <w:rsid w:val="00366936"/>
    <w:rsid w:val="00390C64"/>
    <w:rsid w:val="003B4F52"/>
    <w:rsid w:val="003C594D"/>
    <w:rsid w:val="003D4D1A"/>
    <w:rsid w:val="003E30E4"/>
    <w:rsid w:val="00407EFD"/>
    <w:rsid w:val="00411F45"/>
    <w:rsid w:val="00415745"/>
    <w:rsid w:val="00422430"/>
    <w:rsid w:val="004439EA"/>
    <w:rsid w:val="00451534"/>
    <w:rsid w:val="00451A37"/>
    <w:rsid w:val="0045323A"/>
    <w:rsid w:val="004578DF"/>
    <w:rsid w:val="0047372C"/>
    <w:rsid w:val="004755D5"/>
    <w:rsid w:val="004775B8"/>
    <w:rsid w:val="0049289C"/>
    <w:rsid w:val="004C19C3"/>
    <w:rsid w:val="004C2599"/>
    <w:rsid w:val="004C313E"/>
    <w:rsid w:val="004D1A08"/>
    <w:rsid w:val="004D34F2"/>
    <w:rsid w:val="004D39FC"/>
    <w:rsid w:val="004D4ACB"/>
    <w:rsid w:val="004D7663"/>
    <w:rsid w:val="004E3378"/>
    <w:rsid w:val="004F18DB"/>
    <w:rsid w:val="00502C23"/>
    <w:rsid w:val="00510669"/>
    <w:rsid w:val="0051086F"/>
    <w:rsid w:val="00531623"/>
    <w:rsid w:val="00533F38"/>
    <w:rsid w:val="00535FEF"/>
    <w:rsid w:val="00542A72"/>
    <w:rsid w:val="00545E94"/>
    <w:rsid w:val="005559F5"/>
    <w:rsid w:val="005779E4"/>
    <w:rsid w:val="005929E0"/>
    <w:rsid w:val="006029B4"/>
    <w:rsid w:val="0067297C"/>
    <w:rsid w:val="006908A7"/>
    <w:rsid w:val="00696A61"/>
    <w:rsid w:val="006A590B"/>
    <w:rsid w:val="006B01A3"/>
    <w:rsid w:val="006B1738"/>
    <w:rsid w:val="006C1FE3"/>
    <w:rsid w:val="006D52E9"/>
    <w:rsid w:val="006E7A56"/>
    <w:rsid w:val="006F3F6B"/>
    <w:rsid w:val="0071166C"/>
    <w:rsid w:val="00724DC1"/>
    <w:rsid w:val="00744733"/>
    <w:rsid w:val="007705ED"/>
    <w:rsid w:val="007C334E"/>
    <w:rsid w:val="007E4749"/>
    <w:rsid w:val="007E5A96"/>
    <w:rsid w:val="007F1EF3"/>
    <w:rsid w:val="008003F5"/>
    <w:rsid w:val="00817D5D"/>
    <w:rsid w:val="0082446F"/>
    <w:rsid w:val="008336F5"/>
    <w:rsid w:val="00841106"/>
    <w:rsid w:val="0085217F"/>
    <w:rsid w:val="00856F46"/>
    <w:rsid w:val="008755BF"/>
    <w:rsid w:val="00875F83"/>
    <w:rsid w:val="00881529"/>
    <w:rsid w:val="00890AEE"/>
    <w:rsid w:val="008A5F12"/>
    <w:rsid w:val="008F20AC"/>
    <w:rsid w:val="00912C80"/>
    <w:rsid w:val="00914346"/>
    <w:rsid w:val="00920023"/>
    <w:rsid w:val="00934CED"/>
    <w:rsid w:val="009C3FAA"/>
    <w:rsid w:val="00A01341"/>
    <w:rsid w:val="00A23791"/>
    <w:rsid w:val="00A23D45"/>
    <w:rsid w:val="00A25F84"/>
    <w:rsid w:val="00A277ED"/>
    <w:rsid w:val="00A47B7E"/>
    <w:rsid w:val="00A7151C"/>
    <w:rsid w:val="00A7335A"/>
    <w:rsid w:val="00A765F8"/>
    <w:rsid w:val="00A76B02"/>
    <w:rsid w:val="00A82619"/>
    <w:rsid w:val="00A84E9D"/>
    <w:rsid w:val="00A85B3D"/>
    <w:rsid w:val="00AA1582"/>
    <w:rsid w:val="00AA2895"/>
    <w:rsid w:val="00AF0208"/>
    <w:rsid w:val="00B1417D"/>
    <w:rsid w:val="00B4190E"/>
    <w:rsid w:val="00B46CC4"/>
    <w:rsid w:val="00B51602"/>
    <w:rsid w:val="00B57FB2"/>
    <w:rsid w:val="00B64FEB"/>
    <w:rsid w:val="00B854B5"/>
    <w:rsid w:val="00B86BE7"/>
    <w:rsid w:val="00B871D7"/>
    <w:rsid w:val="00B96F17"/>
    <w:rsid w:val="00BA7059"/>
    <w:rsid w:val="00BB4F70"/>
    <w:rsid w:val="00BF488F"/>
    <w:rsid w:val="00BF4C7B"/>
    <w:rsid w:val="00BF71CA"/>
    <w:rsid w:val="00C03F22"/>
    <w:rsid w:val="00C15ECA"/>
    <w:rsid w:val="00C1634A"/>
    <w:rsid w:val="00C30DBA"/>
    <w:rsid w:val="00C40CE1"/>
    <w:rsid w:val="00C46AB5"/>
    <w:rsid w:val="00C642D5"/>
    <w:rsid w:val="00C6494A"/>
    <w:rsid w:val="00C67065"/>
    <w:rsid w:val="00C70FC2"/>
    <w:rsid w:val="00C7367D"/>
    <w:rsid w:val="00C86C9D"/>
    <w:rsid w:val="00C92D90"/>
    <w:rsid w:val="00CA06C3"/>
    <w:rsid w:val="00CA2CBD"/>
    <w:rsid w:val="00CA759D"/>
    <w:rsid w:val="00CB3A2D"/>
    <w:rsid w:val="00CB3E99"/>
    <w:rsid w:val="00CC4DC6"/>
    <w:rsid w:val="00CC534D"/>
    <w:rsid w:val="00CC5AF6"/>
    <w:rsid w:val="00CD5356"/>
    <w:rsid w:val="00CD5533"/>
    <w:rsid w:val="00CF3931"/>
    <w:rsid w:val="00D24F79"/>
    <w:rsid w:val="00D279DE"/>
    <w:rsid w:val="00D34469"/>
    <w:rsid w:val="00D35003"/>
    <w:rsid w:val="00D56C44"/>
    <w:rsid w:val="00D76466"/>
    <w:rsid w:val="00DB149E"/>
    <w:rsid w:val="00DB5575"/>
    <w:rsid w:val="00DB676D"/>
    <w:rsid w:val="00DC649D"/>
    <w:rsid w:val="00DF6E11"/>
    <w:rsid w:val="00E04557"/>
    <w:rsid w:val="00E119F0"/>
    <w:rsid w:val="00E41BDF"/>
    <w:rsid w:val="00E43D06"/>
    <w:rsid w:val="00E5099C"/>
    <w:rsid w:val="00E56B6B"/>
    <w:rsid w:val="00E57CDB"/>
    <w:rsid w:val="00E767CF"/>
    <w:rsid w:val="00EB0899"/>
    <w:rsid w:val="00EB6BB0"/>
    <w:rsid w:val="00EC3EB6"/>
    <w:rsid w:val="00EC7F03"/>
    <w:rsid w:val="00EE0E14"/>
    <w:rsid w:val="00EE2E69"/>
    <w:rsid w:val="00EE532E"/>
    <w:rsid w:val="00EE6CA6"/>
    <w:rsid w:val="00EE6E61"/>
    <w:rsid w:val="00EF5EDD"/>
    <w:rsid w:val="00F01AA7"/>
    <w:rsid w:val="00F02220"/>
    <w:rsid w:val="00F0329E"/>
    <w:rsid w:val="00F207F0"/>
    <w:rsid w:val="00F226CE"/>
    <w:rsid w:val="00F359FA"/>
    <w:rsid w:val="00F45BC3"/>
    <w:rsid w:val="00F67A66"/>
    <w:rsid w:val="00F72083"/>
    <w:rsid w:val="00F75262"/>
    <w:rsid w:val="00F77806"/>
    <w:rsid w:val="00F81DB4"/>
    <w:rsid w:val="00F9194D"/>
    <w:rsid w:val="00F94F2F"/>
    <w:rsid w:val="00FB727C"/>
    <w:rsid w:val="00FC05DF"/>
    <w:rsid w:val="00FC4701"/>
    <w:rsid w:val="00FC7063"/>
    <w:rsid w:val="00FC7EED"/>
    <w:rsid w:val="00FE23BE"/>
    <w:rsid w:val="00FF7CA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9F5"/>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6029B4"/>
    <w:pPr>
      <w:keepNext/>
      <w:outlineLvl w:val="0"/>
    </w:pPr>
    <w:rPr>
      <w:sz w:val="24"/>
    </w:rPr>
  </w:style>
  <w:style w:type="paragraph" w:styleId="berschrift2">
    <w:name w:val="heading 2"/>
    <w:basedOn w:val="Standard"/>
    <w:next w:val="Standard"/>
    <w:link w:val="berschrift2Zchn"/>
    <w:uiPriority w:val="99"/>
    <w:qFormat/>
    <w:locked/>
    <w:rsid w:val="0085217F"/>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85217F"/>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29B4"/>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85217F"/>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85217F"/>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6029B4"/>
    <w:rPr>
      <w:rFonts w:cs="Times New Roman"/>
      <w:color w:val="0000FF"/>
      <w:u w:val="single"/>
    </w:rPr>
  </w:style>
  <w:style w:type="paragraph" w:styleId="Sprechblasentext">
    <w:name w:val="Balloon Text"/>
    <w:basedOn w:val="Standard"/>
    <w:link w:val="SprechblasentextZchn"/>
    <w:uiPriority w:val="99"/>
    <w:semiHidden/>
    <w:rsid w:val="006029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29B4"/>
    <w:rPr>
      <w:rFonts w:ascii="Tahoma" w:hAnsi="Tahoma" w:cs="Tahoma"/>
      <w:sz w:val="16"/>
      <w:szCs w:val="16"/>
      <w:lang w:val="en-GB" w:eastAsia="sv-SE"/>
    </w:rPr>
  </w:style>
  <w:style w:type="paragraph" w:styleId="Listenabsatz">
    <w:name w:val="List Paragraph"/>
    <w:basedOn w:val="Standard"/>
    <w:uiPriority w:val="99"/>
    <w:qFormat/>
    <w:rsid w:val="00535FEF"/>
    <w:pPr>
      <w:ind w:left="720"/>
      <w:contextualSpacing/>
    </w:pPr>
  </w:style>
  <w:style w:type="paragraph" w:styleId="Kopfzeile">
    <w:name w:val="header"/>
    <w:basedOn w:val="Standard"/>
    <w:link w:val="KopfzeileZchn"/>
    <w:uiPriority w:val="99"/>
    <w:rsid w:val="00535FEF"/>
    <w:pPr>
      <w:tabs>
        <w:tab w:val="center" w:pos="4536"/>
        <w:tab w:val="right" w:pos="9072"/>
      </w:tabs>
    </w:pPr>
  </w:style>
  <w:style w:type="character" w:customStyle="1" w:styleId="KopfzeileZchn">
    <w:name w:val="Kopfzeile Zchn"/>
    <w:basedOn w:val="Absatz-Standardschriftart"/>
    <w:link w:val="Kopfzeile"/>
    <w:uiPriority w:val="99"/>
    <w:locked/>
    <w:rsid w:val="00535FEF"/>
    <w:rPr>
      <w:rFonts w:ascii="Times New Roman" w:hAnsi="Times New Roman" w:cs="Times New Roman"/>
      <w:sz w:val="20"/>
      <w:szCs w:val="20"/>
      <w:lang w:val="en-GB" w:eastAsia="sv-SE"/>
    </w:rPr>
  </w:style>
  <w:style w:type="paragraph" w:styleId="Fuzeile">
    <w:name w:val="footer"/>
    <w:basedOn w:val="Standard"/>
    <w:link w:val="FuzeileZchn"/>
    <w:uiPriority w:val="99"/>
    <w:rsid w:val="00535FEF"/>
    <w:pPr>
      <w:tabs>
        <w:tab w:val="center" w:pos="4536"/>
        <w:tab w:val="right" w:pos="9072"/>
      </w:tabs>
    </w:pPr>
  </w:style>
  <w:style w:type="character" w:customStyle="1" w:styleId="FuzeileZchn">
    <w:name w:val="Fußzeile Zchn"/>
    <w:basedOn w:val="Absatz-Standardschriftart"/>
    <w:link w:val="Fuzeile"/>
    <w:uiPriority w:val="99"/>
    <w:locked/>
    <w:rsid w:val="00535FEF"/>
    <w:rPr>
      <w:rFonts w:ascii="Times New Roman" w:hAnsi="Times New Roman" w:cs="Times New Roman"/>
      <w:sz w:val="20"/>
      <w:szCs w:val="20"/>
      <w:lang w:val="en-GB" w:eastAsia="sv-SE"/>
    </w:rPr>
  </w:style>
  <w:style w:type="character" w:customStyle="1" w:styleId="longtext">
    <w:name w:val="long_text"/>
    <w:basedOn w:val="Absatz-Standardschriftart"/>
    <w:uiPriority w:val="99"/>
    <w:rsid w:val="00542A72"/>
    <w:rPr>
      <w:rFonts w:cs="Times New Roman"/>
    </w:rPr>
  </w:style>
  <w:style w:type="character" w:customStyle="1" w:styleId="hps">
    <w:name w:val="hps"/>
    <w:basedOn w:val="Absatz-Standardschriftart"/>
    <w:uiPriority w:val="99"/>
    <w:rsid w:val="00542A7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59F5"/>
    <w:rPr>
      <w:rFonts w:ascii="Times New Roman" w:eastAsia="Times New Roman" w:hAnsi="Times New Roman"/>
      <w:sz w:val="20"/>
      <w:szCs w:val="20"/>
      <w:lang w:val="en-GB" w:eastAsia="sv-SE"/>
    </w:rPr>
  </w:style>
  <w:style w:type="paragraph" w:styleId="berschrift1">
    <w:name w:val="heading 1"/>
    <w:basedOn w:val="Standard"/>
    <w:next w:val="Standard"/>
    <w:link w:val="berschrift1Zchn"/>
    <w:uiPriority w:val="99"/>
    <w:qFormat/>
    <w:rsid w:val="006029B4"/>
    <w:pPr>
      <w:keepNext/>
      <w:outlineLvl w:val="0"/>
    </w:pPr>
    <w:rPr>
      <w:sz w:val="24"/>
    </w:rPr>
  </w:style>
  <w:style w:type="paragraph" w:styleId="berschrift2">
    <w:name w:val="heading 2"/>
    <w:basedOn w:val="Standard"/>
    <w:next w:val="Standard"/>
    <w:link w:val="berschrift2Zchn"/>
    <w:uiPriority w:val="99"/>
    <w:qFormat/>
    <w:locked/>
    <w:rsid w:val="0085217F"/>
    <w:pPr>
      <w:keepNext/>
      <w:keepLines/>
      <w:spacing w:before="200"/>
      <w:outlineLvl w:val="1"/>
    </w:pPr>
    <w:rPr>
      <w:rFonts w:ascii="Cambria" w:eastAsia="SimSun" w:hAnsi="Cambria"/>
      <w:b/>
      <w:bCs/>
      <w:color w:val="4F81BD"/>
      <w:sz w:val="26"/>
      <w:szCs w:val="26"/>
    </w:rPr>
  </w:style>
  <w:style w:type="paragraph" w:styleId="berschrift3">
    <w:name w:val="heading 3"/>
    <w:basedOn w:val="Standard"/>
    <w:next w:val="Standard"/>
    <w:link w:val="berschrift3Zchn"/>
    <w:uiPriority w:val="99"/>
    <w:qFormat/>
    <w:locked/>
    <w:rsid w:val="0085217F"/>
    <w:pPr>
      <w:keepNext/>
      <w:keepLines/>
      <w:spacing w:before="200"/>
      <w:outlineLvl w:val="2"/>
    </w:pPr>
    <w:rPr>
      <w:rFonts w:ascii="Cambria" w:eastAsia="SimSu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029B4"/>
    <w:rPr>
      <w:rFonts w:ascii="Times New Roman" w:hAnsi="Times New Roman" w:cs="Times New Roman"/>
      <w:sz w:val="20"/>
      <w:szCs w:val="20"/>
      <w:lang w:val="en-GB" w:eastAsia="sv-SE"/>
    </w:rPr>
  </w:style>
  <w:style w:type="character" w:customStyle="1" w:styleId="berschrift2Zchn">
    <w:name w:val="Überschrift 2 Zchn"/>
    <w:basedOn w:val="Absatz-Standardschriftart"/>
    <w:link w:val="berschrift2"/>
    <w:uiPriority w:val="99"/>
    <w:semiHidden/>
    <w:locked/>
    <w:rsid w:val="0085217F"/>
    <w:rPr>
      <w:rFonts w:ascii="Cambria" w:eastAsia="SimSun" w:hAnsi="Cambria" w:cs="Times New Roman"/>
      <w:b/>
      <w:bCs/>
      <w:color w:val="4F81BD"/>
      <w:sz w:val="26"/>
      <w:szCs w:val="26"/>
      <w:lang w:val="en-GB" w:eastAsia="sv-SE"/>
    </w:rPr>
  </w:style>
  <w:style w:type="character" w:customStyle="1" w:styleId="berschrift3Zchn">
    <w:name w:val="Überschrift 3 Zchn"/>
    <w:basedOn w:val="Absatz-Standardschriftart"/>
    <w:link w:val="berschrift3"/>
    <w:uiPriority w:val="99"/>
    <w:semiHidden/>
    <w:locked/>
    <w:rsid w:val="0085217F"/>
    <w:rPr>
      <w:rFonts w:ascii="Cambria" w:eastAsia="SimSun" w:hAnsi="Cambria" w:cs="Times New Roman"/>
      <w:b/>
      <w:bCs/>
      <w:color w:val="4F81BD"/>
      <w:sz w:val="20"/>
      <w:szCs w:val="20"/>
      <w:lang w:val="en-GB" w:eastAsia="sv-SE"/>
    </w:rPr>
  </w:style>
  <w:style w:type="character" w:styleId="Hyperlink">
    <w:name w:val="Hyperlink"/>
    <w:basedOn w:val="Absatz-Standardschriftart"/>
    <w:uiPriority w:val="99"/>
    <w:rsid w:val="006029B4"/>
    <w:rPr>
      <w:rFonts w:cs="Times New Roman"/>
      <w:color w:val="0000FF"/>
      <w:u w:val="single"/>
    </w:rPr>
  </w:style>
  <w:style w:type="paragraph" w:styleId="Sprechblasentext">
    <w:name w:val="Balloon Text"/>
    <w:basedOn w:val="Standard"/>
    <w:link w:val="SprechblasentextZchn"/>
    <w:uiPriority w:val="99"/>
    <w:semiHidden/>
    <w:rsid w:val="006029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029B4"/>
    <w:rPr>
      <w:rFonts w:ascii="Tahoma" w:hAnsi="Tahoma" w:cs="Tahoma"/>
      <w:sz w:val="16"/>
      <w:szCs w:val="16"/>
      <w:lang w:val="en-GB" w:eastAsia="sv-SE"/>
    </w:rPr>
  </w:style>
  <w:style w:type="paragraph" w:styleId="Listenabsatz">
    <w:name w:val="List Paragraph"/>
    <w:basedOn w:val="Standard"/>
    <w:uiPriority w:val="99"/>
    <w:qFormat/>
    <w:rsid w:val="00535FEF"/>
    <w:pPr>
      <w:ind w:left="720"/>
      <w:contextualSpacing/>
    </w:pPr>
  </w:style>
  <w:style w:type="paragraph" w:styleId="Kopfzeile">
    <w:name w:val="header"/>
    <w:basedOn w:val="Standard"/>
    <w:link w:val="KopfzeileZchn"/>
    <w:uiPriority w:val="99"/>
    <w:rsid w:val="00535FEF"/>
    <w:pPr>
      <w:tabs>
        <w:tab w:val="center" w:pos="4536"/>
        <w:tab w:val="right" w:pos="9072"/>
      </w:tabs>
    </w:pPr>
  </w:style>
  <w:style w:type="character" w:customStyle="1" w:styleId="KopfzeileZchn">
    <w:name w:val="Kopfzeile Zchn"/>
    <w:basedOn w:val="Absatz-Standardschriftart"/>
    <w:link w:val="Kopfzeile"/>
    <w:uiPriority w:val="99"/>
    <w:locked/>
    <w:rsid w:val="00535FEF"/>
    <w:rPr>
      <w:rFonts w:ascii="Times New Roman" w:hAnsi="Times New Roman" w:cs="Times New Roman"/>
      <w:sz w:val="20"/>
      <w:szCs w:val="20"/>
      <w:lang w:val="en-GB" w:eastAsia="sv-SE"/>
    </w:rPr>
  </w:style>
  <w:style w:type="paragraph" w:styleId="Fuzeile">
    <w:name w:val="footer"/>
    <w:basedOn w:val="Standard"/>
    <w:link w:val="FuzeileZchn"/>
    <w:uiPriority w:val="99"/>
    <w:rsid w:val="00535FEF"/>
    <w:pPr>
      <w:tabs>
        <w:tab w:val="center" w:pos="4536"/>
        <w:tab w:val="right" w:pos="9072"/>
      </w:tabs>
    </w:pPr>
  </w:style>
  <w:style w:type="character" w:customStyle="1" w:styleId="FuzeileZchn">
    <w:name w:val="Fußzeile Zchn"/>
    <w:basedOn w:val="Absatz-Standardschriftart"/>
    <w:link w:val="Fuzeile"/>
    <w:uiPriority w:val="99"/>
    <w:locked/>
    <w:rsid w:val="00535FEF"/>
    <w:rPr>
      <w:rFonts w:ascii="Times New Roman" w:hAnsi="Times New Roman" w:cs="Times New Roman"/>
      <w:sz w:val="20"/>
      <w:szCs w:val="20"/>
      <w:lang w:val="en-GB" w:eastAsia="sv-SE"/>
    </w:rPr>
  </w:style>
  <w:style w:type="character" w:customStyle="1" w:styleId="longtext">
    <w:name w:val="long_text"/>
    <w:basedOn w:val="Absatz-Standardschriftart"/>
    <w:uiPriority w:val="99"/>
    <w:rsid w:val="00542A72"/>
    <w:rPr>
      <w:rFonts w:cs="Times New Roman"/>
    </w:rPr>
  </w:style>
  <w:style w:type="character" w:customStyle="1" w:styleId="hps">
    <w:name w:val="hps"/>
    <w:basedOn w:val="Absatz-Standardschriftart"/>
    <w:uiPriority w:val="99"/>
    <w:rsid w:val="00542A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00797">
      <w:marLeft w:val="0"/>
      <w:marRight w:val="0"/>
      <w:marTop w:val="0"/>
      <w:marBottom w:val="0"/>
      <w:divBdr>
        <w:top w:val="none" w:sz="0" w:space="0" w:color="auto"/>
        <w:left w:val="none" w:sz="0" w:space="0" w:color="auto"/>
        <w:bottom w:val="none" w:sz="0" w:space="0" w:color="auto"/>
        <w:right w:val="none" w:sz="0" w:space="0" w:color="auto"/>
      </w:divBdr>
    </w:div>
    <w:div w:id="672300798">
      <w:marLeft w:val="0"/>
      <w:marRight w:val="0"/>
      <w:marTop w:val="0"/>
      <w:marBottom w:val="0"/>
      <w:divBdr>
        <w:top w:val="none" w:sz="0" w:space="0" w:color="auto"/>
        <w:left w:val="none" w:sz="0" w:space="0" w:color="auto"/>
        <w:bottom w:val="none" w:sz="0" w:space="0" w:color="auto"/>
        <w:right w:val="none" w:sz="0" w:space="0" w:color="auto"/>
      </w:divBdr>
    </w:div>
    <w:div w:id="672300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p.leino@spek.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4757</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Svenska Brandskyddsföreningen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tommy.arvidsson</dc:creator>
  <cp:lastModifiedBy>Wang, Dr. Mingyi</cp:lastModifiedBy>
  <cp:revision>2</cp:revision>
  <cp:lastPrinted>2013-09-05T08:48:00Z</cp:lastPrinted>
  <dcterms:created xsi:type="dcterms:W3CDTF">2015-05-19T07:00:00Z</dcterms:created>
  <dcterms:modified xsi:type="dcterms:W3CDTF">2015-05-19T07:00:00Z</dcterms:modified>
</cp:coreProperties>
</file>